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32F" w:rsidRPr="00AA4ED4" w:rsidRDefault="00FE0F95" w:rsidP="00FE0F95">
      <w:pPr>
        <w:jc w:val="right"/>
        <w:rPr>
          <w:rFonts w:cstheme="minorHAnsi"/>
        </w:rPr>
      </w:pPr>
      <w:r w:rsidRPr="00AA4ED4">
        <w:rPr>
          <w:rFonts w:cstheme="minorHAnsi"/>
        </w:rPr>
        <w:t>Zina Elghnimi</w:t>
      </w:r>
    </w:p>
    <w:p w:rsidR="00FE0F95" w:rsidRPr="00AA4ED4" w:rsidRDefault="00F8046B" w:rsidP="00FE0F95">
      <w:pPr>
        <w:jc w:val="right"/>
        <w:rPr>
          <w:rFonts w:cstheme="minorHAnsi"/>
        </w:rPr>
      </w:pPr>
      <w:r>
        <w:rPr>
          <w:rFonts w:cstheme="minorHAnsi"/>
        </w:rPr>
        <w:t>AMH 1010</w:t>
      </w:r>
    </w:p>
    <w:p w:rsidR="00FE0F95" w:rsidRPr="00AA4ED4" w:rsidRDefault="00FE0F95" w:rsidP="00FE0F95">
      <w:pPr>
        <w:jc w:val="center"/>
        <w:rPr>
          <w:rFonts w:cstheme="minorHAnsi"/>
        </w:rPr>
      </w:pPr>
      <w:r w:rsidRPr="00AA4ED4">
        <w:rPr>
          <w:rFonts w:cstheme="minorHAnsi"/>
        </w:rPr>
        <w:t>President Theodore Roosevelt</w:t>
      </w:r>
      <w:r w:rsidR="001F2CF6" w:rsidRPr="00AA4ED4">
        <w:rPr>
          <w:rFonts w:cstheme="minorHAnsi"/>
        </w:rPr>
        <w:t xml:space="preserve"> (1858-1919)</w:t>
      </w:r>
    </w:p>
    <w:p w:rsidR="00FE0F95" w:rsidRPr="00AA4ED4" w:rsidRDefault="00FE0F95" w:rsidP="00FE0F95">
      <w:pPr>
        <w:rPr>
          <w:rFonts w:cstheme="minorHAnsi"/>
          <w:b/>
        </w:rPr>
      </w:pPr>
      <w:r w:rsidRPr="00AA4ED4">
        <w:rPr>
          <w:rFonts w:cstheme="minorHAnsi"/>
          <w:b/>
        </w:rPr>
        <w:t>Election Results:</w:t>
      </w:r>
    </w:p>
    <w:p w:rsidR="00FE0F95" w:rsidRPr="00AA4ED4" w:rsidRDefault="00FE0F95" w:rsidP="00FE0F95">
      <w:pPr>
        <w:rPr>
          <w:rFonts w:cstheme="minorHAnsi"/>
          <w:i/>
        </w:rPr>
      </w:pPr>
      <w:r w:rsidRPr="00AA4ED4">
        <w:rPr>
          <w:rFonts w:cstheme="minorHAnsi"/>
        </w:rPr>
        <w:tab/>
      </w:r>
      <w:r w:rsidR="00DF08E4" w:rsidRPr="00AA4ED4">
        <w:rPr>
          <w:rFonts w:cstheme="minorHAnsi"/>
          <w:i/>
        </w:rPr>
        <w:t>Successor of late McKinley from 1901-1904</w:t>
      </w:r>
    </w:p>
    <w:p w:rsidR="00DF08E4" w:rsidRPr="00AA4ED4" w:rsidRDefault="00DF08E4" w:rsidP="00FE0F95">
      <w:pPr>
        <w:rPr>
          <w:rFonts w:cstheme="minorHAnsi"/>
        </w:rPr>
      </w:pPr>
      <w:r w:rsidRPr="00AA4ED4">
        <w:rPr>
          <w:rFonts w:cstheme="minorHAnsi"/>
        </w:rPr>
        <w:tab/>
        <w:t>1904 Election-</w:t>
      </w:r>
    </w:p>
    <w:p w:rsidR="00DF08E4" w:rsidRPr="00AA4ED4" w:rsidRDefault="00DF08E4" w:rsidP="00FE0F95">
      <w:pPr>
        <w:rPr>
          <w:rStyle w:val="apple-style-span"/>
          <w:rFonts w:cstheme="minorHAnsi"/>
          <w:color w:val="000000"/>
        </w:rPr>
      </w:pPr>
      <w:r w:rsidRPr="00AA4ED4">
        <w:rPr>
          <w:rFonts w:cstheme="minorHAnsi"/>
        </w:rPr>
        <w:tab/>
      </w:r>
      <w:r w:rsidRPr="00AA4ED4">
        <w:rPr>
          <w:rFonts w:cstheme="minorHAnsi"/>
        </w:rPr>
        <w:tab/>
        <w:t xml:space="preserve">Theodore Roosevelt (Republican): Popular Vote </w:t>
      </w:r>
      <w:r w:rsidRPr="00AA4ED4">
        <w:rPr>
          <w:rStyle w:val="apple-style-span"/>
          <w:rFonts w:cstheme="minorHAnsi"/>
          <w:color w:val="000000"/>
        </w:rPr>
        <w:t>56.42%, Electoral Vote 70.6%</w:t>
      </w:r>
    </w:p>
    <w:p w:rsidR="00DF08E4" w:rsidRPr="00AA4ED4" w:rsidRDefault="00DF08E4" w:rsidP="00FE0F95">
      <w:pPr>
        <w:rPr>
          <w:rStyle w:val="apple-style-span"/>
          <w:rFonts w:cstheme="minorHAnsi"/>
          <w:color w:val="000000"/>
        </w:rPr>
      </w:pPr>
      <w:r w:rsidRPr="00AA4ED4">
        <w:rPr>
          <w:rStyle w:val="apple-style-span"/>
          <w:rFonts w:cstheme="minorHAnsi"/>
          <w:color w:val="000000"/>
        </w:rPr>
        <w:tab/>
      </w:r>
      <w:r w:rsidRPr="00AA4ED4">
        <w:rPr>
          <w:rStyle w:val="apple-style-span"/>
          <w:rFonts w:cstheme="minorHAnsi"/>
          <w:color w:val="000000"/>
        </w:rPr>
        <w:tab/>
        <w:t>Alton Parker (Democratic): Popular Vote 37.59%, Electoral Vote 29.4%</w:t>
      </w:r>
    </w:p>
    <w:p w:rsidR="00DF08E4" w:rsidRPr="00AA4ED4" w:rsidRDefault="00DF08E4" w:rsidP="00FE0F95">
      <w:pPr>
        <w:rPr>
          <w:rStyle w:val="apple-style-span"/>
          <w:rFonts w:cstheme="minorHAnsi"/>
          <w:color w:val="000000"/>
        </w:rPr>
      </w:pPr>
      <w:r w:rsidRPr="00AA4ED4">
        <w:rPr>
          <w:rStyle w:val="apple-style-span"/>
          <w:rFonts w:cstheme="minorHAnsi"/>
          <w:color w:val="000000"/>
        </w:rPr>
        <w:tab/>
        <w:t>1912 Election-</w:t>
      </w:r>
    </w:p>
    <w:p w:rsidR="00DF08E4" w:rsidRPr="00AA4ED4" w:rsidRDefault="00DF08E4" w:rsidP="00FE0F95">
      <w:pPr>
        <w:rPr>
          <w:rStyle w:val="apple-style-span"/>
          <w:rFonts w:cstheme="minorHAnsi"/>
          <w:color w:val="000000"/>
        </w:rPr>
      </w:pPr>
      <w:r w:rsidRPr="00AA4ED4">
        <w:rPr>
          <w:rStyle w:val="apple-style-span"/>
          <w:rFonts w:cstheme="minorHAnsi"/>
          <w:color w:val="000000"/>
        </w:rPr>
        <w:tab/>
      </w:r>
      <w:r w:rsidRPr="00AA4ED4">
        <w:rPr>
          <w:rStyle w:val="apple-style-span"/>
          <w:rFonts w:cstheme="minorHAnsi"/>
          <w:color w:val="000000"/>
        </w:rPr>
        <w:tab/>
        <w:t>Woodrow Wilson (Democratic): Popular Vote 41.84%, Electoral Vote 81.9%</w:t>
      </w:r>
    </w:p>
    <w:p w:rsidR="00DF08E4" w:rsidRPr="00AA4ED4" w:rsidRDefault="00DF08E4" w:rsidP="00FE0F95">
      <w:pPr>
        <w:rPr>
          <w:rStyle w:val="apple-style-span"/>
          <w:rFonts w:cstheme="minorHAnsi"/>
          <w:color w:val="000000"/>
        </w:rPr>
      </w:pPr>
      <w:r w:rsidRPr="00AA4ED4">
        <w:rPr>
          <w:rStyle w:val="apple-style-span"/>
          <w:rFonts w:cstheme="minorHAnsi"/>
          <w:color w:val="000000"/>
        </w:rPr>
        <w:tab/>
      </w:r>
      <w:r w:rsidRPr="00AA4ED4">
        <w:rPr>
          <w:rStyle w:val="apple-style-span"/>
          <w:rFonts w:cstheme="minorHAnsi"/>
          <w:color w:val="000000"/>
        </w:rPr>
        <w:tab/>
        <w:t xml:space="preserve">Theodore Roosevelt (Republican): Popular Vote </w:t>
      </w:r>
      <w:r w:rsidR="001F2CF6" w:rsidRPr="00AA4ED4">
        <w:rPr>
          <w:rStyle w:val="apple-style-span"/>
          <w:rFonts w:cstheme="minorHAnsi"/>
          <w:color w:val="000000"/>
        </w:rPr>
        <w:t>27.40% Electoral Vote 16.6%</w:t>
      </w:r>
    </w:p>
    <w:p w:rsidR="001F2CF6" w:rsidRPr="00AA4ED4" w:rsidRDefault="001F2CF6" w:rsidP="00FE0F95">
      <w:pPr>
        <w:rPr>
          <w:rStyle w:val="apple-style-span"/>
          <w:rFonts w:cstheme="minorHAnsi"/>
          <w:b/>
          <w:color w:val="000000"/>
        </w:rPr>
      </w:pPr>
      <w:r w:rsidRPr="00AA4ED4">
        <w:rPr>
          <w:rStyle w:val="apple-style-span"/>
          <w:rFonts w:cstheme="minorHAnsi"/>
          <w:b/>
          <w:color w:val="000000"/>
        </w:rPr>
        <w:t>Ideas or Acts Passed During Administration:</w:t>
      </w:r>
    </w:p>
    <w:p w:rsidR="001F2CF6" w:rsidRPr="00AA4ED4" w:rsidRDefault="001F2CF6" w:rsidP="00FE0F95">
      <w:pPr>
        <w:rPr>
          <w:rStyle w:val="apple-converted-space"/>
          <w:rFonts w:cstheme="minorHAnsi"/>
          <w:color w:val="000000"/>
        </w:rPr>
      </w:pPr>
      <w:r w:rsidRPr="00AA4ED4">
        <w:rPr>
          <w:rStyle w:val="apple-style-span"/>
          <w:rFonts w:cstheme="minorHAnsi"/>
          <w:color w:val="000000"/>
        </w:rPr>
        <w:tab/>
        <w:t>The</w:t>
      </w:r>
      <w:r w:rsidRPr="00AA4ED4">
        <w:rPr>
          <w:rStyle w:val="apple-converted-space"/>
          <w:rFonts w:cstheme="minorHAnsi"/>
          <w:color w:val="000000"/>
        </w:rPr>
        <w:t> </w:t>
      </w:r>
      <w:r w:rsidRPr="00AA4ED4">
        <w:rPr>
          <w:rStyle w:val="apple-style-span"/>
          <w:rFonts w:cstheme="minorHAnsi"/>
          <w:bCs/>
          <w:color w:val="000000"/>
        </w:rPr>
        <w:t>Meat Inspection Act</w:t>
      </w:r>
      <w:r w:rsidRPr="00AA4ED4">
        <w:rPr>
          <w:rStyle w:val="apple-converted-space"/>
          <w:rFonts w:cstheme="minorHAnsi"/>
          <w:color w:val="000000"/>
        </w:rPr>
        <w:t> </w:t>
      </w:r>
      <w:r w:rsidRPr="00AA4ED4">
        <w:rPr>
          <w:rStyle w:val="apple-style-span"/>
          <w:rFonts w:cstheme="minorHAnsi"/>
          <w:color w:val="000000"/>
        </w:rPr>
        <w:t>of 1906 (Chapter 3913, 34 Stat. 674), substantially amended by the 1967</w:t>
      </w:r>
      <w:r w:rsidRPr="00AA4ED4">
        <w:rPr>
          <w:rStyle w:val="apple-converted-space"/>
          <w:rFonts w:cstheme="minorHAnsi"/>
          <w:color w:val="000000"/>
        </w:rPr>
        <w:t> </w:t>
      </w:r>
      <w:r w:rsidRPr="00AA4ED4">
        <w:rPr>
          <w:rStyle w:val="apple-style-span"/>
          <w:rFonts w:cstheme="minorHAnsi"/>
          <w:color w:val="000000"/>
        </w:rPr>
        <w:t>Wholesome Meat Act</w:t>
      </w:r>
      <w:r w:rsidRPr="00AA4ED4">
        <w:rPr>
          <w:rStyle w:val="apple-converted-space"/>
          <w:rFonts w:cstheme="minorHAnsi"/>
          <w:color w:val="000000"/>
        </w:rPr>
        <w:t> </w:t>
      </w:r>
      <w:r w:rsidRPr="00AA4ED4">
        <w:rPr>
          <w:rStyle w:val="apple-style-span"/>
          <w:rFonts w:cstheme="minorHAnsi"/>
          <w:color w:val="000000"/>
        </w:rPr>
        <w:t>(P.L. 90-201), requires the United States Department of Agriculture to inspect all cattle, sheep, goats, and horses when slaughtered and processed into products for human consumption</w:t>
      </w:r>
      <w:r w:rsidRPr="00AA4ED4">
        <w:rPr>
          <w:rStyle w:val="apple-converted-space"/>
          <w:rFonts w:cstheme="minorHAnsi"/>
          <w:color w:val="000000"/>
        </w:rPr>
        <w:t> </w:t>
      </w:r>
    </w:p>
    <w:p w:rsidR="006779C7" w:rsidRPr="006779C7" w:rsidRDefault="002C15F0" w:rsidP="006779C7">
      <w:pPr>
        <w:spacing w:before="150" w:after="150" w:line="240" w:lineRule="auto"/>
        <w:ind w:left="255" w:right="255"/>
        <w:rPr>
          <w:rFonts w:eastAsia="Times New Roman" w:cstheme="minorHAnsi"/>
          <w:color w:val="000000"/>
        </w:rPr>
      </w:pPr>
      <w:r w:rsidRPr="00AA4ED4">
        <w:rPr>
          <w:rStyle w:val="apple-converted-space"/>
          <w:rFonts w:cstheme="minorHAnsi"/>
          <w:color w:val="000000"/>
        </w:rPr>
        <w:tab/>
      </w:r>
      <w:r w:rsidRPr="00AA4ED4">
        <w:rPr>
          <w:rStyle w:val="apple-style-span"/>
          <w:rFonts w:cstheme="minorHAnsi"/>
        </w:rPr>
        <w:t>Hay-Pauncefote Treaty with Britain</w:t>
      </w:r>
      <w:r w:rsidR="008505C5" w:rsidRPr="00AA4ED4">
        <w:rPr>
          <w:rStyle w:val="apple-style-span"/>
          <w:rFonts w:cstheme="minorHAnsi"/>
        </w:rPr>
        <w:t xml:space="preserve"> 190</w:t>
      </w:r>
      <w:r w:rsidR="006779C7" w:rsidRPr="00AA4ED4">
        <w:rPr>
          <w:rStyle w:val="apple-style-span"/>
          <w:rFonts w:cstheme="minorHAnsi"/>
        </w:rPr>
        <w:t>1,</w:t>
      </w:r>
      <w:r w:rsidR="006779C7" w:rsidRPr="00AA4ED4">
        <w:rPr>
          <w:rStyle w:val="apple-style-span"/>
          <w:rFonts w:cstheme="minorHAnsi"/>
          <w:color w:val="FF0000"/>
        </w:rPr>
        <w:t xml:space="preserve"> </w:t>
      </w:r>
      <w:r w:rsidR="006779C7" w:rsidRPr="00AA4ED4">
        <w:rPr>
          <w:rFonts w:eastAsia="Times New Roman" w:cstheme="minorHAnsi"/>
          <w:color w:val="000000"/>
        </w:rPr>
        <w:t xml:space="preserve">The U.S. was authorized to construct and manage a Central American canal. </w:t>
      </w:r>
      <w:r w:rsidR="006779C7" w:rsidRPr="006779C7">
        <w:rPr>
          <w:rFonts w:eastAsia="Times New Roman" w:cstheme="minorHAnsi"/>
          <w:color w:val="000000"/>
        </w:rPr>
        <w:t xml:space="preserve">The U.S. was to guarantee the neutrality of the canal and was authorized to fortify the area, if </w:t>
      </w:r>
      <w:r w:rsidR="00AA4ED4" w:rsidRPr="006779C7">
        <w:rPr>
          <w:rFonts w:eastAsia="Times New Roman" w:cstheme="minorHAnsi"/>
          <w:color w:val="000000"/>
        </w:rPr>
        <w:t>necessary</w:t>
      </w:r>
      <w:r w:rsidR="00AA4ED4" w:rsidRPr="00AA4ED4">
        <w:rPr>
          <w:rFonts w:eastAsia="Times New Roman" w:cstheme="minorHAnsi"/>
          <w:color w:val="000000"/>
        </w:rPr>
        <w:t>.</w:t>
      </w:r>
      <w:r w:rsidR="00AA4ED4" w:rsidRPr="006779C7">
        <w:rPr>
          <w:rFonts w:eastAsia="Times New Roman" w:cstheme="minorHAnsi"/>
          <w:color w:val="000000"/>
        </w:rPr>
        <w:t xml:space="preserve"> The</w:t>
      </w:r>
      <w:r w:rsidR="006779C7" w:rsidRPr="006779C7">
        <w:rPr>
          <w:rFonts w:eastAsia="Times New Roman" w:cstheme="minorHAnsi"/>
          <w:color w:val="000000"/>
        </w:rPr>
        <w:t xml:space="preserve"> canal was to be open to all nations; rates were to be fair and equal.</w:t>
      </w:r>
    </w:p>
    <w:p w:rsidR="002C15F0" w:rsidRPr="00AA4ED4" w:rsidRDefault="002C15F0" w:rsidP="006779C7">
      <w:pPr>
        <w:ind w:firstLine="720"/>
        <w:rPr>
          <w:rStyle w:val="apple-style-span"/>
          <w:rFonts w:cstheme="minorHAnsi"/>
        </w:rPr>
      </w:pPr>
      <w:r w:rsidRPr="00AA4ED4">
        <w:rPr>
          <w:rStyle w:val="apple-style-span"/>
          <w:rFonts w:cstheme="minorHAnsi"/>
        </w:rPr>
        <w:t>Spooner Act</w:t>
      </w:r>
      <w:r w:rsidR="008505C5" w:rsidRPr="00AA4ED4">
        <w:rPr>
          <w:rStyle w:val="apple-style-span"/>
          <w:rFonts w:cstheme="minorHAnsi"/>
        </w:rPr>
        <w:t xml:space="preserve"> 1903</w:t>
      </w:r>
      <w:r w:rsidR="006779C7" w:rsidRPr="00AA4ED4">
        <w:rPr>
          <w:rStyle w:val="apple-style-span"/>
          <w:rFonts w:cstheme="minorHAnsi"/>
        </w:rPr>
        <w:t>, The Spooner Act was actually an amendment to the original legislation. It was introduced in the Senate by Senator John C. Spooner of Wisconsin after the Walker Commission had submitted a supplementary report on its first recommendations favoring the Nicaraguan route. This supplemental report was made after the French Canal Company had notified the Walker Commission that it would sell its rights and properties on the Panama Canal route for $40,000,000, the estimate of its value set by the Walker Commission. After this supplemental report was submitted Senator Spooner introduced an amendment to the original legislation which virtually made it into a new Bill.</w:t>
      </w:r>
    </w:p>
    <w:p w:rsidR="00601DA4" w:rsidRPr="00AA4ED4" w:rsidRDefault="002C15F0" w:rsidP="00601DA4">
      <w:pPr>
        <w:ind w:firstLine="720"/>
        <w:rPr>
          <w:rStyle w:val="apple-converted-space"/>
          <w:rFonts w:cstheme="minorHAnsi"/>
          <w:color w:val="000033"/>
        </w:rPr>
      </w:pPr>
      <w:r w:rsidRPr="00AA4ED4">
        <w:rPr>
          <w:rStyle w:val="apple-style-span"/>
          <w:rFonts w:cstheme="minorHAnsi"/>
        </w:rPr>
        <w:t xml:space="preserve">Newlands </w:t>
      </w:r>
      <w:r w:rsidR="006779C7" w:rsidRPr="00AA4ED4">
        <w:rPr>
          <w:rStyle w:val="apple-style-span"/>
          <w:rFonts w:cstheme="minorHAnsi"/>
        </w:rPr>
        <w:t>Reclamation</w:t>
      </w:r>
      <w:r w:rsidRPr="00AA4ED4">
        <w:rPr>
          <w:rStyle w:val="apple-style-span"/>
          <w:rFonts w:cstheme="minorHAnsi"/>
        </w:rPr>
        <w:t xml:space="preserve"> Act</w:t>
      </w:r>
      <w:r w:rsidR="006779C7" w:rsidRPr="00AA4ED4">
        <w:rPr>
          <w:rStyle w:val="apple-style-span"/>
          <w:rFonts w:cstheme="minorHAnsi"/>
        </w:rPr>
        <w:t xml:space="preserve"> 1902, </w:t>
      </w:r>
      <w:r w:rsidR="006779C7" w:rsidRPr="00AA4ED4">
        <w:rPr>
          <w:rStyle w:val="apple-style-span"/>
          <w:rFonts w:cstheme="minorHAnsi"/>
          <w:color w:val="000033"/>
        </w:rPr>
        <w:t>dedicating the nation to a system of dams, irrigation canals and hydroelectric power plants in the arid states of the West. Under T.R.’s leadership, the work of the Reclamation Service was to function as a revolving fund, with the farms and landowners benefiting from the increased land value and productive capabilities repaying the initial investment of the public treasury.</w:t>
      </w:r>
      <w:r w:rsidR="006779C7" w:rsidRPr="00AA4ED4">
        <w:rPr>
          <w:rStyle w:val="apple-converted-space"/>
          <w:rFonts w:cstheme="minorHAnsi"/>
          <w:color w:val="000033"/>
        </w:rPr>
        <w:t> </w:t>
      </w:r>
    </w:p>
    <w:p w:rsidR="00601DA4" w:rsidRDefault="001021AB" w:rsidP="00601DA4">
      <w:pPr>
        <w:rPr>
          <w:rStyle w:val="apple-converted-space"/>
          <w:rFonts w:cstheme="minorHAnsi"/>
          <w:b/>
          <w:color w:val="000033"/>
        </w:rPr>
      </w:pPr>
      <w:r>
        <w:rPr>
          <w:rStyle w:val="apple-converted-space"/>
          <w:rFonts w:cstheme="minorHAnsi"/>
          <w:b/>
          <w:color w:val="000033"/>
        </w:rPr>
        <w:lastRenderedPageBreak/>
        <w:t>Administration:</w:t>
      </w:r>
    </w:p>
    <w:p w:rsidR="00617BE4" w:rsidRPr="00617BE4" w:rsidRDefault="00617BE4" w:rsidP="00601DA4">
      <w:pPr>
        <w:rPr>
          <w:rStyle w:val="apple-converted-space"/>
          <w:rFonts w:cstheme="minorHAnsi"/>
          <w:color w:val="000033"/>
        </w:rPr>
      </w:pPr>
      <w:r>
        <w:rPr>
          <w:rStyle w:val="apple-converted-space"/>
          <w:rFonts w:cstheme="minorHAnsi"/>
          <w:b/>
          <w:color w:val="000033"/>
        </w:rPr>
        <w:tab/>
      </w:r>
      <w:r>
        <w:rPr>
          <w:rStyle w:val="apple-converted-space"/>
          <w:rFonts w:cstheme="minorHAnsi"/>
          <w:b/>
          <w:color w:val="000033"/>
        </w:rPr>
        <w:tab/>
      </w:r>
      <w:r>
        <w:rPr>
          <w:rStyle w:val="apple-converted-space"/>
          <w:rFonts w:cstheme="minorHAnsi"/>
          <w:i/>
          <w:color w:val="000033"/>
        </w:rPr>
        <w:t>Vice President:</w:t>
      </w:r>
      <w:r>
        <w:rPr>
          <w:rStyle w:val="apple-converted-space"/>
          <w:rFonts w:cstheme="minorHAnsi"/>
          <w:color w:val="000033"/>
        </w:rPr>
        <w:t xml:space="preserve"> Charles Warren Fairbanks</w:t>
      </w:r>
      <w:bookmarkStart w:id="0" w:name="_GoBack"/>
      <w:bookmarkEnd w:id="0"/>
    </w:p>
    <w:p w:rsidR="00601DA4" w:rsidRPr="00AA4ED4" w:rsidRDefault="00601DA4" w:rsidP="00601DA4">
      <w:pPr>
        <w:ind w:firstLine="795"/>
        <w:rPr>
          <w:rFonts w:cstheme="minorHAnsi"/>
          <w:b/>
          <w:color w:val="000000"/>
        </w:rPr>
      </w:pPr>
      <w:r w:rsidRPr="00AA4ED4">
        <w:rPr>
          <w:rStyle w:val="apple-converted-space"/>
          <w:rFonts w:cstheme="minorHAnsi"/>
          <w:color w:val="000033"/>
        </w:rPr>
        <w:tab/>
      </w:r>
      <w:r w:rsidRPr="00AA4ED4">
        <w:rPr>
          <w:rStyle w:val="Strong"/>
          <w:rFonts w:cstheme="minorHAnsi"/>
          <w:b w:val="0"/>
          <w:i/>
          <w:color w:val="000000"/>
        </w:rPr>
        <w:t>Secretary of State</w:t>
      </w:r>
      <w:r w:rsidRPr="00AA4ED4">
        <w:rPr>
          <w:rStyle w:val="Strong"/>
          <w:rFonts w:cstheme="minorHAnsi"/>
          <w:b w:val="0"/>
          <w:color w:val="000000"/>
        </w:rPr>
        <w:t>: John M. Hay, Elihu Root, Robert Bacon</w:t>
      </w:r>
    </w:p>
    <w:p w:rsidR="00601DA4" w:rsidRPr="00AA4ED4" w:rsidRDefault="00601DA4" w:rsidP="00601DA4">
      <w:pPr>
        <w:ind w:left="645" w:firstLine="795"/>
        <w:rPr>
          <w:rFonts w:cstheme="minorHAnsi"/>
          <w:b/>
          <w:color w:val="000000"/>
        </w:rPr>
      </w:pPr>
      <w:r w:rsidRPr="00AA4ED4">
        <w:rPr>
          <w:rStyle w:val="Strong"/>
          <w:rFonts w:cstheme="minorHAnsi"/>
          <w:b w:val="0"/>
          <w:i/>
          <w:color w:val="000000"/>
        </w:rPr>
        <w:t>Secretary of the Treasury</w:t>
      </w:r>
      <w:r w:rsidRPr="00AA4ED4">
        <w:rPr>
          <w:rStyle w:val="Strong"/>
          <w:rFonts w:cstheme="minorHAnsi"/>
          <w:b w:val="0"/>
          <w:color w:val="000000"/>
        </w:rPr>
        <w:t>: Lyman J. Gage, Leslie M. Shaw, George B. Cortelyou</w:t>
      </w:r>
    </w:p>
    <w:p w:rsidR="00601DA4" w:rsidRPr="00AA4ED4" w:rsidRDefault="00601DA4" w:rsidP="00601DA4">
      <w:pPr>
        <w:ind w:left="645" w:firstLine="795"/>
        <w:rPr>
          <w:rFonts w:cstheme="minorHAnsi"/>
          <w:b/>
          <w:color w:val="000000"/>
        </w:rPr>
      </w:pPr>
      <w:r w:rsidRPr="00AA4ED4">
        <w:rPr>
          <w:rStyle w:val="Strong"/>
          <w:rFonts w:cstheme="minorHAnsi"/>
          <w:b w:val="0"/>
          <w:i/>
          <w:color w:val="000000"/>
        </w:rPr>
        <w:t>Secretary of War</w:t>
      </w:r>
      <w:r w:rsidRPr="00AA4ED4">
        <w:rPr>
          <w:rStyle w:val="Strong"/>
          <w:rFonts w:cstheme="minorHAnsi"/>
          <w:b w:val="0"/>
          <w:color w:val="000000"/>
        </w:rPr>
        <w:t>: Elihu Root, William H. Taft, Luke E. Wright</w:t>
      </w:r>
    </w:p>
    <w:p w:rsidR="00601DA4" w:rsidRPr="00AA4ED4" w:rsidRDefault="00601DA4" w:rsidP="00601DA4">
      <w:pPr>
        <w:ind w:left="645" w:firstLine="795"/>
        <w:rPr>
          <w:rFonts w:cstheme="minorHAnsi"/>
          <w:b/>
          <w:color w:val="000000"/>
        </w:rPr>
      </w:pPr>
      <w:r w:rsidRPr="00AA4ED4">
        <w:rPr>
          <w:rStyle w:val="Strong"/>
          <w:rFonts w:cstheme="minorHAnsi"/>
          <w:b w:val="0"/>
          <w:i/>
          <w:color w:val="000000"/>
        </w:rPr>
        <w:t>Attorney General:</w:t>
      </w:r>
      <w:r w:rsidRPr="00AA4ED4">
        <w:rPr>
          <w:rStyle w:val="Strong"/>
          <w:rFonts w:cstheme="minorHAnsi"/>
          <w:b w:val="0"/>
          <w:color w:val="000000"/>
        </w:rPr>
        <w:t xml:space="preserve"> Philander C. Knox, William H. Moody, Charles J. Bonaparte</w:t>
      </w:r>
    </w:p>
    <w:p w:rsidR="00601DA4" w:rsidRPr="00AA4ED4" w:rsidRDefault="00601DA4" w:rsidP="00601DA4">
      <w:pPr>
        <w:ind w:left="645" w:firstLine="795"/>
        <w:rPr>
          <w:rStyle w:val="Strong"/>
          <w:rFonts w:cstheme="minorHAnsi"/>
          <w:b w:val="0"/>
          <w:color w:val="000000"/>
        </w:rPr>
      </w:pPr>
      <w:r w:rsidRPr="00AA4ED4">
        <w:rPr>
          <w:rStyle w:val="Strong"/>
          <w:rFonts w:cstheme="minorHAnsi"/>
          <w:b w:val="0"/>
          <w:i/>
          <w:color w:val="000000"/>
        </w:rPr>
        <w:t>Postmaster General</w:t>
      </w:r>
      <w:r w:rsidRPr="00AA4ED4">
        <w:rPr>
          <w:rStyle w:val="Strong"/>
          <w:rFonts w:cstheme="minorHAnsi"/>
          <w:b w:val="0"/>
          <w:color w:val="000000"/>
        </w:rPr>
        <w:t xml:space="preserve">: Charles Emory Smith, Henry C. Payne, Robert J. Wynne, George </w:t>
      </w:r>
    </w:p>
    <w:p w:rsidR="00601DA4" w:rsidRPr="00AA4ED4" w:rsidRDefault="00601DA4" w:rsidP="00601DA4">
      <w:pPr>
        <w:ind w:left="645" w:firstLine="795"/>
        <w:rPr>
          <w:rFonts w:cstheme="minorHAnsi"/>
          <w:b/>
          <w:color w:val="000000"/>
        </w:rPr>
      </w:pPr>
      <w:r w:rsidRPr="00AA4ED4">
        <w:rPr>
          <w:rStyle w:val="Strong"/>
          <w:rFonts w:cstheme="minorHAnsi"/>
          <w:b w:val="0"/>
          <w:color w:val="000000"/>
        </w:rPr>
        <w:t>B.</w:t>
      </w:r>
      <w:r w:rsidRPr="00AA4ED4">
        <w:rPr>
          <w:rFonts w:cstheme="minorHAnsi"/>
          <w:b/>
          <w:color w:val="000000"/>
        </w:rPr>
        <w:t xml:space="preserve"> </w:t>
      </w:r>
      <w:r w:rsidRPr="00AA4ED4">
        <w:rPr>
          <w:rFonts w:cstheme="minorHAnsi"/>
          <w:color w:val="000000"/>
        </w:rPr>
        <w:t>Cortelyou, George von L. Meyer</w:t>
      </w:r>
    </w:p>
    <w:p w:rsidR="00601DA4" w:rsidRPr="00AA4ED4" w:rsidRDefault="00601DA4" w:rsidP="00C617AC">
      <w:pPr>
        <w:ind w:left="1440"/>
        <w:rPr>
          <w:rFonts w:cstheme="minorHAnsi"/>
          <w:b/>
          <w:color w:val="000000"/>
        </w:rPr>
      </w:pPr>
      <w:r w:rsidRPr="00AA4ED4">
        <w:rPr>
          <w:rStyle w:val="Strong"/>
          <w:rFonts w:cstheme="minorHAnsi"/>
          <w:b w:val="0"/>
          <w:i/>
          <w:color w:val="000000"/>
        </w:rPr>
        <w:t>Secretary of the Navy</w:t>
      </w:r>
      <w:r w:rsidR="00C617AC" w:rsidRPr="00AA4ED4">
        <w:rPr>
          <w:rStyle w:val="Strong"/>
          <w:rFonts w:cstheme="minorHAnsi"/>
          <w:b w:val="0"/>
          <w:color w:val="000000"/>
        </w:rPr>
        <w:t>: James D. Long, William H. Moody, Paul Morton, Charles J. Bonaparte, Victor H. Metcalf, Truman H. Newberry</w:t>
      </w:r>
    </w:p>
    <w:p w:rsidR="00601DA4" w:rsidRPr="00AA4ED4" w:rsidRDefault="00601DA4" w:rsidP="00C617AC">
      <w:pPr>
        <w:ind w:left="645" w:firstLine="795"/>
        <w:rPr>
          <w:rFonts w:cstheme="minorHAnsi"/>
          <w:b/>
          <w:color w:val="000000"/>
        </w:rPr>
      </w:pPr>
      <w:r w:rsidRPr="00AA4ED4">
        <w:rPr>
          <w:rStyle w:val="Strong"/>
          <w:rFonts w:cstheme="minorHAnsi"/>
          <w:b w:val="0"/>
          <w:i/>
          <w:color w:val="000000"/>
        </w:rPr>
        <w:t>Secretary of the Interior</w:t>
      </w:r>
      <w:r w:rsidR="00C617AC" w:rsidRPr="00AA4ED4">
        <w:rPr>
          <w:rStyle w:val="Strong"/>
          <w:rFonts w:cstheme="minorHAnsi"/>
          <w:b w:val="0"/>
          <w:color w:val="000000"/>
        </w:rPr>
        <w:t>: Ethan A. Hitchcock, James R. Garfield</w:t>
      </w:r>
    </w:p>
    <w:p w:rsidR="00601DA4" w:rsidRPr="00AA4ED4" w:rsidRDefault="00601DA4" w:rsidP="00C617AC">
      <w:pPr>
        <w:ind w:left="645" w:firstLine="795"/>
        <w:rPr>
          <w:rFonts w:cstheme="minorHAnsi"/>
          <w:b/>
          <w:color w:val="000000"/>
        </w:rPr>
      </w:pPr>
      <w:r w:rsidRPr="00AA4ED4">
        <w:rPr>
          <w:rStyle w:val="Strong"/>
          <w:rFonts w:cstheme="minorHAnsi"/>
          <w:b w:val="0"/>
          <w:i/>
          <w:color w:val="000000"/>
        </w:rPr>
        <w:t>Secretary of Agriculture</w:t>
      </w:r>
      <w:r w:rsidR="00C617AC" w:rsidRPr="00AA4ED4">
        <w:rPr>
          <w:rStyle w:val="Strong"/>
          <w:rFonts w:cstheme="minorHAnsi"/>
          <w:b w:val="0"/>
          <w:color w:val="000000"/>
        </w:rPr>
        <w:t>: James Wilson</w:t>
      </w:r>
    </w:p>
    <w:p w:rsidR="00601DA4" w:rsidRPr="00AA4ED4" w:rsidRDefault="00601DA4" w:rsidP="00C617AC">
      <w:pPr>
        <w:ind w:left="1440"/>
        <w:rPr>
          <w:rFonts w:cstheme="minorHAnsi"/>
          <w:b/>
          <w:color w:val="000000"/>
        </w:rPr>
      </w:pPr>
      <w:r w:rsidRPr="00AA4ED4">
        <w:rPr>
          <w:rStyle w:val="Strong"/>
          <w:rFonts w:cstheme="minorHAnsi"/>
          <w:b w:val="0"/>
          <w:i/>
          <w:color w:val="000000"/>
        </w:rPr>
        <w:t>Secretary of Commerce and Labor</w:t>
      </w:r>
      <w:r w:rsidR="00C617AC" w:rsidRPr="00AA4ED4">
        <w:rPr>
          <w:rStyle w:val="Strong"/>
          <w:rFonts w:cstheme="minorHAnsi"/>
          <w:b w:val="0"/>
          <w:color w:val="000000"/>
        </w:rPr>
        <w:t>: George B. Cortelyou, Victor H. Metcalf, Oscar S. Straus</w:t>
      </w:r>
    </w:p>
    <w:p w:rsidR="00235D2B" w:rsidRPr="00AA4ED4" w:rsidRDefault="001021AB" w:rsidP="00235D2B">
      <w:pPr>
        <w:rPr>
          <w:rStyle w:val="Strong"/>
          <w:rFonts w:cstheme="minorHAnsi"/>
          <w:color w:val="000000"/>
        </w:rPr>
      </w:pPr>
      <w:r>
        <w:rPr>
          <w:rStyle w:val="Strong"/>
          <w:rFonts w:cstheme="minorHAnsi"/>
          <w:color w:val="000000"/>
        </w:rPr>
        <w:t>Issues faced:</w:t>
      </w:r>
    </w:p>
    <w:p w:rsidR="00235D2B" w:rsidRPr="00AA4ED4" w:rsidRDefault="00235D2B" w:rsidP="00235D2B">
      <w:pPr>
        <w:rPr>
          <w:rStyle w:val="Strong"/>
          <w:rFonts w:cstheme="minorHAnsi"/>
          <w:b w:val="0"/>
          <w:color w:val="000000"/>
        </w:rPr>
      </w:pPr>
      <w:r w:rsidRPr="00AA4ED4">
        <w:rPr>
          <w:rStyle w:val="Strong"/>
          <w:rFonts w:cstheme="minorHAnsi"/>
          <w:color w:val="000000"/>
        </w:rPr>
        <w:tab/>
      </w:r>
      <w:r w:rsidRPr="00AA4ED4">
        <w:rPr>
          <w:rStyle w:val="Strong"/>
          <w:rFonts w:cstheme="minorHAnsi"/>
          <w:b w:val="0"/>
          <w:color w:val="000000"/>
        </w:rPr>
        <w:t>Lack of government funds, therefore raised taxes which resulted in a downfall in economic services.</w:t>
      </w:r>
    </w:p>
    <w:p w:rsidR="00235D2B" w:rsidRPr="00AA4ED4" w:rsidRDefault="00235D2B" w:rsidP="00235D2B">
      <w:pPr>
        <w:rPr>
          <w:rStyle w:val="Strong"/>
          <w:rFonts w:cstheme="minorHAnsi"/>
          <w:b w:val="0"/>
          <w:color w:val="000000"/>
        </w:rPr>
      </w:pPr>
      <w:r w:rsidRPr="00AA4ED4">
        <w:rPr>
          <w:rStyle w:val="Strong"/>
          <w:rFonts w:cstheme="minorHAnsi"/>
          <w:b w:val="0"/>
          <w:color w:val="000000"/>
        </w:rPr>
        <w:tab/>
        <w:t>Corruption of the New York Police Department</w:t>
      </w:r>
    </w:p>
    <w:p w:rsidR="00235D2B" w:rsidRPr="00AA4ED4" w:rsidRDefault="001021AB" w:rsidP="00235D2B">
      <w:pPr>
        <w:rPr>
          <w:rStyle w:val="Strong"/>
          <w:rFonts w:cstheme="minorHAnsi"/>
          <w:color w:val="000000"/>
        </w:rPr>
      </w:pPr>
      <w:r>
        <w:rPr>
          <w:rStyle w:val="Strong"/>
          <w:rFonts w:cstheme="minorHAnsi"/>
          <w:color w:val="000000"/>
        </w:rPr>
        <w:t>Trivia:</w:t>
      </w:r>
    </w:p>
    <w:p w:rsidR="00235D2B" w:rsidRPr="00AA4ED4" w:rsidRDefault="00235D2B" w:rsidP="00235D2B">
      <w:pPr>
        <w:rPr>
          <w:rStyle w:val="Strong"/>
          <w:rFonts w:cstheme="minorHAnsi"/>
          <w:b w:val="0"/>
          <w:color w:val="000000"/>
        </w:rPr>
      </w:pPr>
      <w:r w:rsidRPr="00AA4ED4">
        <w:rPr>
          <w:rStyle w:val="Strong"/>
          <w:rFonts w:cstheme="minorHAnsi"/>
          <w:color w:val="000000"/>
        </w:rPr>
        <w:tab/>
      </w:r>
      <w:r w:rsidRPr="00AA4ED4">
        <w:rPr>
          <w:rStyle w:val="Strong"/>
          <w:rFonts w:cstheme="minorHAnsi"/>
          <w:b w:val="0"/>
          <w:color w:val="000000"/>
        </w:rPr>
        <w:t>Theodore’s nickname “Teddy” came from an act of sympathy towards an old bear during an unsuccessful bear hunting trip</w:t>
      </w:r>
    </w:p>
    <w:p w:rsidR="00235D2B" w:rsidRPr="00AA4ED4" w:rsidRDefault="00235D2B" w:rsidP="00235D2B">
      <w:pPr>
        <w:rPr>
          <w:rStyle w:val="Strong"/>
          <w:rFonts w:cstheme="minorHAnsi"/>
          <w:b w:val="0"/>
          <w:color w:val="000000"/>
        </w:rPr>
      </w:pPr>
      <w:r w:rsidRPr="00AA4ED4">
        <w:rPr>
          <w:rStyle w:val="Strong"/>
          <w:rFonts w:cstheme="minorHAnsi"/>
          <w:b w:val="0"/>
          <w:color w:val="000000"/>
        </w:rPr>
        <w:tab/>
      </w:r>
      <w:r w:rsidR="00AA4ED4" w:rsidRPr="00AA4ED4">
        <w:rPr>
          <w:rStyle w:val="Strong"/>
          <w:rFonts w:cstheme="minorHAnsi"/>
          <w:b w:val="0"/>
          <w:color w:val="000000"/>
        </w:rPr>
        <w:t>He was the first American president to ride in an airplane, be submerged in a submarine, have a telephone in his home, own a car, and win a Nobel Peace Prize</w:t>
      </w:r>
    </w:p>
    <w:p w:rsidR="00235D2B" w:rsidRPr="00235D2B" w:rsidRDefault="00235D2B" w:rsidP="00235D2B">
      <w:pPr>
        <w:rPr>
          <w:rStyle w:val="apple-converted-space"/>
          <w:rFonts w:ascii="Arial" w:hAnsi="Arial" w:cs="Arial"/>
          <w:color w:val="000000"/>
          <w:sz w:val="20"/>
          <w:szCs w:val="20"/>
        </w:rPr>
      </w:pPr>
    </w:p>
    <w:p w:rsidR="00475B91" w:rsidRDefault="00475B91" w:rsidP="00FE0F95">
      <w:r>
        <w:rPr>
          <w:rStyle w:val="apple-converted-space"/>
          <w:rFonts w:ascii="Arial" w:hAnsi="Arial" w:cs="Arial"/>
          <w:color w:val="000000"/>
          <w:sz w:val="20"/>
          <w:szCs w:val="20"/>
        </w:rPr>
        <w:tab/>
      </w:r>
    </w:p>
    <w:sectPr w:rsidR="00475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CD1F96"/>
    <w:multiLevelType w:val="multilevel"/>
    <w:tmpl w:val="DDBC0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F95"/>
    <w:rsid w:val="001021AB"/>
    <w:rsid w:val="001F2CF6"/>
    <w:rsid w:val="00235D2B"/>
    <w:rsid w:val="002C15F0"/>
    <w:rsid w:val="00392FC1"/>
    <w:rsid w:val="00475B91"/>
    <w:rsid w:val="00601DA4"/>
    <w:rsid w:val="00617BE4"/>
    <w:rsid w:val="006779C7"/>
    <w:rsid w:val="008505C5"/>
    <w:rsid w:val="008545D2"/>
    <w:rsid w:val="008E3AD1"/>
    <w:rsid w:val="00AA4ED4"/>
    <w:rsid w:val="00C22706"/>
    <w:rsid w:val="00C617AC"/>
    <w:rsid w:val="00CD6D6B"/>
    <w:rsid w:val="00DF08E4"/>
    <w:rsid w:val="00F8046B"/>
    <w:rsid w:val="00FE0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DF08E4"/>
  </w:style>
  <w:style w:type="character" w:customStyle="1" w:styleId="apple-converted-space">
    <w:name w:val="apple-converted-space"/>
    <w:basedOn w:val="DefaultParagraphFont"/>
    <w:rsid w:val="001F2CF6"/>
  </w:style>
  <w:style w:type="character" w:styleId="Hyperlink">
    <w:name w:val="Hyperlink"/>
    <w:basedOn w:val="DefaultParagraphFont"/>
    <w:uiPriority w:val="99"/>
    <w:semiHidden/>
    <w:unhideWhenUsed/>
    <w:rsid w:val="001F2CF6"/>
    <w:rPr>
      <w:color w:val="0000FF"/>
      <w:u w:val="single"/>
    </w:rPr>
  </w:style>
  <w:style w:type="character" w:styleId="Strong">
    <w:name w:val="Strong"/>
    <w:basedOn w:val="DefaultParagraphFont"/>
    <w:uiPriority w:val="22"/>
    <w:qFormat/>
    <w:rsid w:val="00601DA4"/>
    <w:rPr>
      <w:b/>
      <w:bCs/>
    </w:rPr>
  </w:style>
  <w:style w:type="paragraph" w:styleId="BalloonText">
    <w:name w:val="Balloon Text"/>
    <w:basedOn w:val="Normal"/>
    <w:link w:val="BalloonTextChar"/>
    <w:uiPriority w:val="99"/>
    <w:semiHidden/>
    <w:unhideWhenUsed/>
    <w:rsid w:val="00601D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1D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DF08E4"/>
  </w:style>
  <w:style w:type="character" w:customStyle="1" w:styleId="apple-converted-space">
    <w:name w:val="apple-converted-space"/>
    <w:basedOn w:val="DefaultParagraphFont"/>
    <w:rsid w:val="001F2CF6"/>
  </w:style>
  <w:style w:type="character" w:styleId="Hyperlink">
    <w:name w:val="Hyperlink"/>
    <w:basedOn w:val="DefaultParagraphFont"/>
    <w:uiPriority w:val="99"/>
    <w:semiHidden/>
    <w:unhideWhenUsed/>
    <w:rsid w:val="001F2CF6"/>
    <w:rPr>
      <w:color w:val="0000FF"/>
      <w:u w:val="single"/>
    </w:rPr>
  </w:style>
  <w:style w:type="character" w:styleId="Strong">
    <w:name w:val="Strong"/>
    <w:basedOn w:val="DefaultParagraphFont"/>
    <w:uiPriority w:val="22"/>
    <w:qFormat/>
    <w:rsid w:val="00601DA4"/>
    <w:rPr>
      <w:b/>
      <w:bCs/>
    </w:rPr>
  </w:style>
  <w:style w:type="paragraph" w:styleId="BalloonText">
    <w:name w:val="Balloon Text"/>
    <w:basedOn w:val="Normal"/>
    <w:link w:val="BalloonTextChar"/>
    <w:uiPriority w:val="99"/>
    <w:semiHidden/>
    <w:unhideWhenUsed/>
    <w:rsid w:val="00601D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1D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056432">
      <w:bodyDiv w:val="1"/>
      <w:marLeft w:val="0"/>
      <w:marRight w:val="0"/>
      <w:marTop w:val="0"/>
      <w:marBottom w:val="0"/>
      <w:divBdr>
        <w:top w:val="none" w:sz="0" w:space="0" w:color="auto"/>
        <w:left w:val="none" w:sz="0" w:space="0" w:color="auto"/>
        <w:bottom w:val="none" w:sz="0" w:space="0" w:color="auto"/>
        <w:right w:val="none" w:sz="0" w:space="0" w:color="auto"/>
      </w:divBdr>
    </w:div>
    <w:div w:id="895823104">
      <w:bodyDiv w:val="1"/>
      <w:marLeft w:val="0"/>
      <w:marRight w:val="0"/>
      <w:marTop w:val="0"/>
      <w:marBottom w:val="0"/>
      <w:divBdr>
        <w:top w:val="none" w:sz="0" w:space="0" w:color="auto"/>
        <w:left w:val="none" w:sz="0" w:space="0" w:color="auto"/>
        <w:bottom w:val="none" w:sz="0" w:space="0" w:color="auto"/>
        <w:right w:val="none" w:sz="0" w:space="0" w:color="auto"/>
      </w:divBdr>
    </w:div>
    <w:div w:id="188412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6</cp:revision>
  <dcterms:created xsi:type="dcterms:W3CDTF">2010-12-07T01:32:00Z</dcterms:created>
  <dcterms:modified xsi:type="dcterms:W3CDTF">2010-12-21T03:13:00Z</dcterms:modified>
</cp:coreProperties>
</file>