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CellSpacing w:w="7" w:type="dxa"/>
        <w:tblCellMar>
          <w:top w:w="45" w:type="dxa"/>
          <w:left w:w="45" w:type="dxa"/>
          <w:bottom w:w="45" w:type="dxa"/>
          <w:right w:w="45" w:type="dxa"/>
        </w:tblCellMar>
        <w:tblLook w:val="04A0" w:firstRow="1" w:lastRow="0" w:firstColumn="1" w:lastColumn="0" w:noHBand="0" w:noVBand="1"/>
      </w:tblPr>
      <w:tblGrid>
        <w:gridCol w:w="8024"/>
        <w:gridCol w:w="14"/>
        <w:gridCol w:w="1322"/>
      </w:tblGrid>
      <w:tr w:rsidR="00043FCB" w:rsidRPr="00043FCB">
        <w:trPr>
          <w:tblCellSpacing w:w="7" w:type="dxa"/>
        </w:trPr>
        <w:tc>
          <w:tcPr>
            <w:tcW w:w="0" w:type="auto"/>
            <w:vMerge w:val="restart"/>
            <w:hideMark/>
          </w:tcPr>
          <w:p w:rsidR="00043FCB" w:rsidRPr="00043FCB" w:rsidRDefault="00043FCB" w:rsidP="00043FCB">
            <w:pPr>
              <w:spacing w:after="0" w:line="240" w:lineRule="auto"/>
              <w:rPr>
                <w:rFonts w:ascii="Arial" w:eastAsia="Times New Roman" w:hAnsi="Arial" w:cs="Arial"/>
                <w:color w:val="333333"/>
                <w:sz w:val="19"/>
                <w:szCs w:val="19"/>
              </w:rPr>
            </w:pPr>
          </w:p>
        </w:tc>
        <w:tc>
          <w:tcPr>
            <w:tcW w:w="0" w:type="auto"/>
            <w:gridSpan w:val="2"/>
            <w:hideMark/>
          </w:tcPr>
          <w:p w:rsidR="00043FCB" w:rsidRPr="00043FCB" w:rsidRDefault="00043FCB" w:rsidP="00043FCB">
            <w:pPr>
              <w:spacing w:after="0" w:line="240" w:lineRule="auto"/>
              <w:rPr>
                <w:rFonts w:ascii="Arial" w:eastAsia="Times New Roman" w:hAnsi="Arial" w:cs="Arial"/>
                <w:color w:val="333333"/>
                <w:sz w:val="19"/>
                <w:szCs w:val="19"/>
              </w:rPr>
            </w:pPr>
            <w:r w:rsidRPr="00043FCB">
              <w:rPr>
                <w:rFonts w:ascii="Arial" w:eastAsia="Times New Roman" w:hAnsi="Arial" w:cs="Arial"/>
                <w:color w:val="333333"/>
                <w:sz w:val="19"/>
                <w:szCs w:val="19"/>
              </w:rPr>
              <w:t xml:space="preserve">Hello, </w:t>
            </w:r>
            <w:r w:rsidRPr="00043FCB">
              <w:rPr>
                <w:rFonts w:ascii="Arial" w:eastAsia="Times New Roman" w:hAnsi="Arial" w:cs="Arial"/>
                <w:color w:val="333333"/>
                <w:sz w:val="19"/>
                <w:szCs w:val="19"/>
              </w:rPr>
              <w:br/>
            </w:r>
            <w:r w:rsidRPr="00043FCB">
              <w:rPr>
                <w:rFonts w:ascii="Arial" w:eastAsia="Times New Roman" w:hAnsi="Arial" w:cs="Arial"/>
                <w:color w:val="333333"/>
                <w:sz w:val="19"/>
                <w:szCs w:val="19"/>
              </w:rPr>
              <w:br/>
              <w:t xml:space="preserve">Just two weeks before the 2015 exam I also have great concerns regarding Paper 3. </w:t>
            </w:r>
            <w:r w:rsidRPr="00043FCB">
              <w:rPr>
                <w:rFonts w:ascii="Arial" w:eastAsia="Times New Roman" w:hAnsi="Arial" w:cs="Arial"/>
                <w:color w:val="333333"/>
                <w:sz w:val="19"/>
                <w:szCs w:val="19"/>
              </w:rPr>
              <w:br/>
            </w:r>
            <w:r w:rsidRPr="00043FCB">
              <w:rPr>
                <w:rFonts w:ascii="Arial" w:eastAsia="Times New Roman" w:hAnsi="Arial" w:cs="Arial"/>
                <w:color w:val="333333"/>
                <w:sz w:val="19"/>
                <w:szCs w:val="19"/>
              </w:rPr>
              <w:br/>
            </w:r>
            <w:proofErr w:type="gramStart"/>
            <w:r w:rsidRPr="00043FCB">
              <w:rPr>
                <w:rFonts w:ascii="Arial" w:eastAsia="Times New Roman" w:hAnsi="Arial" w:cs="Arial"/>
                <w:color w:val="333333"/>
                <w:sz w:val="19"/>
                <w:szCs w:val="19"/>
              </w:rPr>
              <w:t>in</w:t>
            </w:r>
            <w:proofErr w:type="gramEnd"/>
            <w:r w:rsidRPr="00043FCB">
              <w:rPr>
                <w:rFonts w:ascii="Arial" w:eastAsia="Times New Roman" w:hAnsi="Arial" w:cs="Arial"/>
                <w:color w:val="333333"/>
                <w:sz w:val="19"/>
                <w:szCs w:val="19"/>
              </w:rPr>
              <w:t xml:space="preserve"> response to your answer, I would be ecstatic if one of my international students answered in anything like such depth and clarity. I also have turned to OCR for past examples as well as finding extracts from </w:t>
            </w:r>
            <w:proofErr w:type="spellStart"/>
            <w:r w:rsidRPr="00043FCB">
              <w:rPr>
                <w:rFonts w:ascii="Arial" w:eastAsia="Times New Roman" w:hAnsi="Arial" w:cs="Arial"/>
                <w:color w:val="333333"/>
                <w:sz w:val="19"/>
                <w:szCs w:val="19"/>
              </w:rPr>
              <w:t>Hilberg</w:t>
            </w:r>
            <w:proofErr w:type="spellEnd"/>
            <w:r w:rsidRPr="00043FCB">
              <w:rPr>
                <w:rFonts w:ascii="Arial" w:eastAsia="Times New Roman" w:hAnsi="Arial" w:cs="Arial"/>
                <w:color w:val="333333"/>
                <w:sz w:val="19"/>
                <w:szCs w:val="19"/>
              </w:rPr>
              <w:t xml:space="preserve">, Browning, </w:t>
            </w:r>
            <w:proofErr w:type="spellStart"/>
            <w:r w:rsidRPr="00043FCB">
              <w:rPr>
                <w:rFonts w:ascii="Arial" w:eastAsia="Times New Roman" w:hAnsi="Arial" w:cs="Arial"/>
                <w:color w:val="333333"/>
                <w:sz w:val="19"/>
                <w:szCs w:val="19"/>
              </w:rPr>
              <w:t>Dawidowicz</w:t>
            </w:r>
            <w:proofErr w:type="spellEnd"/>
            <w:r w:rsidRPr="00043FCB">
              <w:rPr>
                <w:rFonts w:ascii="Arial" w:eastAsia="Times New Roman" w:hAnsi="Arial" w:cs="Arial"/>
                <w:color w:val="333333"/>
                <w:sz w:val="19"/>
                <w:szCs w:val="19"/>
              </w:rPr>
              <w:t xml:space="preserve"> et al - Amazon has been doing a roaring trade! </w:t>
            </w:r>
            <w:r w:rsidRPr="00043FCB">
              <w:rPr>
                <w:rFonts w:ascii="Arial" w:eastAsia="Times New Roman" w:hAnsi="Arial" w:cs="Arial"/>
                <w:color w:val="333333"/>
                <w:sz w:val="19"/>
                <w:szCs w:val="19"/>
              </w:rPr>
              <w:br/>
              <w:t xml:space="preserve">In essence whilst the issues of </w:t>
            </w:r>
            <w:proofErr w:type="spellStart"/>
            <w:r w:rsidRPr="00043FCB">
              <w:rPr>
                <w:rFonts w:ascii="Arial" w:eastAsia="Times New Roman" w:hAnsi="Arial" w:cs="Arial"/>
                <w:color w:val="333333"/>
                <w:sz w:val="19"/>
                <w:szCs w:val="19"/>
              </w:rPr>
              <w:t>Intentionalism</w:t>
            </w:r>
            <w:proofErr w:type="spellEnd"/>
            <w:r w:rsidRPr="00043FCB">
              <w:rPr>
                <w:rFonts w:ascii="Arial" w:eastAsia="Times New Roman" w:hAnsi="Arial" w:cs="Arial"/>
                <w:color w:val="333333"/>
                <w:sz w:val="19"/>
                <w:szCs w:val="19"/>
              </w:rPr>
              <w:t xml:space="preserve"> v </w:t>
            </w:r>
            <w:proofErr w:type="spellStart"/>
            <w:r w:rsidRPr="00043FCB">
              <w:rPr>
                <w:rFonts w:ascii="Arial" w:eastAsia="Times New Roman" w:hAnsi="Arial" w:cs="Arial"/>
                <w:color w:val="333333"/>
                <w:sz w:val="19"/>
                <w:szCs w:val="19"/>
              </w:rPr>
              <w:t>Funstionalism</w:t>
            </w:r>
            <w:proofErr w:type="spellEnd"/>
            <w:r w:rsidRPr="00043FCB">
              <w:rPr>
                <w:rFonts w:ascii="Arial" w:eastAsia="Times New Roman" w:hAnsi="Arial" w:cs="Arial"/>
                <w:color w:val="333333"/>
                <w:sz w:val="19"/>
                <w:szCs w:val="19"/>
              </w:rPr>
              <w:t xml:space="preserve">, perpetrators, victims and bystanders does seem to be well understood, an in depth analysis of methodology from a small extract is very challenging. It can be much clearer in dealing with IHR Myths series and </w:t>
            </w:r>
            <w:r w:rsidRPr="00043FCB">
              <w:rPr>
                <w:rFonts w:ascii="Arial" w:eastAsia="Times New Roman" w:hAnsi="Arial" w:cs="Arial"/>
                <w:color w:val="333333"/>
                <w:sz w:val="19"/>
                <w:szCs w:val="19"/>
              </w:rPr>
              <w:lastRenderedPageBreak/>
              <w:t xml:space="preserve">refutations from Evans and </w:t>
            </w:r>
            <w:proofErr w:type="spellStart"/>
            <w:r w:rsidRPr="00043FCB">
              <w:rPr>
                <w:rFonts w:ascii="Arial" w:eastAsia="Times New Roman" w:hAnsi="Arial" w:cs="Arial"/>
                <w:color w:val="333333"/>
                <w:sz w:val="19"/>
                <w:szCs w:val="19"/>
              </w:rPr>
              <w:t>Yad</w:t>
            </w:r>
            <w:proofErr w:type="spellEnd"/>
            <w:r w:rsidRPr="00043FCB">
              <w:rPr>
                <w:rFonts w:ascii="Arial" w:eastAsia="Times New Roman" w:hAnsi="Arial" w:cs="Arial"/>
                <w:color w:val="333333"/>
                <w:sz w:val="19"/>
                <w:szCs w:val="19"/>
              </w:rPr>
              <w:t xml:space="preserve"> </w:t>
            </w:r>
            <w:proofErr w:type="spellStart"/>
            <w:r w:rsidRPr="00043FCB">
              <w:rPr>
                <w:rFonts w:ascii="Arial" w:eastAsia="Times New Roman" w:hAnsi="Arial" w:cs="Arial"/>
                <w:color w:val="333333"/>
                <w:sz w:val="19"/>
                <w:szCs w:val="19"/>
              </w:rPr>
              <w:t>Vashem</w:t>
            </w:r>
            <w:proofErr w:type="spellEnd"/>
            <w:r w:rsidRPr="00043FCB">
              <w:rPr>
                <w:rFonts w:ascii="Arial" w:eastAsia="Times New Roman" w:hAnsi="Arial" w:cs="Arial"/>
                <w:color w:val="333333"/>
                <w:sz w:val="19"/>
                <w:szCs w:val="19"/>
              </w:rPr>
              <w:t xml:space="preserve">. </w:t>
            </w:r>
          </w:p>
        </w:tc>
      </w:tr>
      <w:tr w:rsidR="00043FCB" w:rsidRPr="00043FCB">
        <w:trPr>
          <w:tblCellSpacing w:w="7" w:type="dxa"/>
        </w:trPr>
        <w:tc>
          <w:tcPr>
            <w:tcW w:w="0" w:type="auto"/>
            <w:vMerge/>
            <w:vAlign w:val="center"/>
            <w:hideMark/>
          </w:tcPr>
          <w:p w:rsidR="00043FCB" w:rsidRPr="00043FCB" w:rsidRDefault="00043FCB" w:rsidP="00043FCB">
            <w:pPr>
              <w:spacing w:after="0" w:line="240" w:lineRule="auto"/>
              <w:rPr>
                <w:rFonts w:ascii="Arial" w:eastAsia="Times New Roman" w:hAnsi="Arial" w:cs="Arial"/>
                <w:color w:val="333333"/>
                <w:sz w:val="19"/>
                <w:szCs w:val="19"/>
              </w:rPr>
            </w:pPr>
          </w:p>
        </w:tc>
        <w:tc>
          <w:tcPr>
            <w:tcW w:w="0" w:type="auto"/>
            <w:gridSpan w:val="2"/>
            <w:vAlign w:val="center"/>
            <w:hideMark/>
          </w:tcPr>
          <w:p w:rsidR="00043FCB" w:rsidRPr="00043FCB" w:rsidRDefault="00043FCB" w:rsidP="00043FCB">
            <w:pPr>
              <w:spacing w:after="0" w:line="240" w:lineRule="auto"/>
              <w:rPr>
                <w:rFonts w:ascii="Times New Roman" w:eastAsia="Times New Roman" w:hAnsi="Times New Roman" w:cs="Times New Roman"/>
                <w:sz w:val="20"/>
                <w:szCs w:val="20"/>
              </w:rPr>
            </w:pPr>
          </w:p>
        </w:tc>
      </w:tr>
      <w:tr w:rsidR="00043FCB" w:rsidRPr="00043FCB">
        <w:tblPrEx>
          <w:tblCellMar>
            <w:top w:w="0" w:type="dxa"/>
            <w:left w:w="0" w:type="dxa"/>
            <w:bottom w:w="0" w:type="dxa"/>
            <w:right w:w="0" w:type="dxa"/>
          </w:tblCellMar>
        </w:tblPrEx>
        <w:trPr>
          <w:gridAfter w:val="1"/>
          <w:tblCellSpacing w:w="7" w:type="dxa"/>
        </w:trPr>
        <w:tc>
          <w:tcPr>
            <w:tcW w:w="0" w:type="auto"/>
            <w:gridSpan w:val="2"/>
            <w:tcMar>
              <w:top w:w="45" w:type="dxa"/>
              <w:left w:w="45" w:type="dxa"/>
              <w:bottom w:w="45" w:type="dxa"/>
              <w:right w:w="45" w:type="dxa"/>
            </w:tcMar>
            <w:hideMark/>
          </w:tcPr>
          <w:p w:rsidR="00043FCB" w:rsidRPr="00043FCB" w:rsidRDefault="00043FCB" w:rsidP="00043FCB">
            <w:pPr>
              <w:spacing w:after="0" w:line="240" w:lineRule="auto"/>
              <w:rPr>
                <w:rFonts w:ascii="Arial" w:eastAsia="Times New Roman" w:hAnsi="Arial" w:cs="Arial"/>
                <w:color w:val="333333"/>
                <w:sz w:val="19"/>
                <w:szCs w:val="19"/>
              </w:rPr>
            </w:pPr>
            <w:r w:rsidRPr="00043FCB">
              <w:rPr>
                <w:rFonts w:ascii="Arial" w:eastAsia="Times New Roman" w:hAnsi="Arial" w:cs="Arial"/>
                <w:color w:val="333333"/>
                <w:sz w:val="19"/>
                <w:szCs w:val="19"/>
              </w:rPr>
              <w:t xml:space="preserve">Think you are being harsh on CIE. Its expertise lies in assessment and feels that how to teach is best left to the trained professional. There is no 'right' way to teach a subject like this and much depends on the type of student and the background of the teacher/s. The generic </w:t>
            </w:r>
            <w:proofErr w:type="spellStart"/>
            <w:r w:rsidRPr="00043FCB">
              <w:rPr>
                <w:rFonts w:ascii="Arial" w:eastAsia="Times New Roman" w:hAnsi="Arial" w:cs="Arial"/>
                <w:color w:val="333333"/>
                <w:sz w:val="19"/>
                <w:szCs w:val="19"/>
              </w:rPr>
              <w:t>markscheme</w:t>
            </w:r>
            <w:proofErr w:type="spellEnd"/>
            <w:r w:rsidRPr="00043FCB">
              <w:rPr>
                <w:rFonts w:ascii="Arial" w:eastAsia="Times New Roman" w:hAnsi="Arial" w:cs="Arial"/>
                <w:color w:val="333333"/>
                <w:sz w:val="19"/>
                <w:szCs w:val="19"/>
              </w:rPr>
              <w:t xml:space="preserve"> is crystal clear </w:t>
            </w:r>
            <w:proofErr w:type="gramStart"/>
            <w:r w:rsidRPr="00043FCB">
              <w:rPr>
                <w:rFonts w:ascii="Arial" w:eastAsia="Times New Roman" w:hAnsi="Arial" w:cs="Arial"/>
                <w:color w:val="333333"/>
                <w:sz w:val="19"/>
                <w:szCs w:val="19"/>
              </w:rPr>
              <w:t>( we</w:t>
            </w:r>
            <w:proofErr w:type="gramEnd"/>
            <w:r w:rsidRPr="00043FCB">
              <w:rPr>
                <w:rFonts w:ascii="Arial" w:eastAsia="Times New Roman" w:hAnsi="Arial" w:cs="Arial"/>
                <w:color w:val="333333"/>
                <w:sz w:val="19"/>
                <w:szCs w:val="19"/>
              </w:rPr>
              <w:t xml:space="preserve"> took a lot of time and effort over it) and it explains exactly how marks are allocated. There is a published </w:t>
            </w:r>
            <w:proofErr w:type="spellStart"/>
            <w:r w:rsidRPr="00043FCB">
              <w:rPr>
                <w:rFonts w:ascii="Arial" w:eastAsia="Times New Roman" w:hAnsi="Arial" w:cs="Arial"/>
                <w:color w:val="333333"/>
                <w:sz w:val="19"/>
                <w:szCs w:val="19"/>
              </w:rPr>
              <w:t>SoW</w:t>
            </w:r>
            <w:proofErr w:type="spellEnd"/>
            <w:r w:rsidRPr="00043FCB">
              <w:rPr>
                <w:rFonts w:ascii="Arial" w:eastAsia="Times New Roman" w:hAnsi="Arial" w:cs="Arial"/>
                <w:color w:val="333333"/>
                <w:sz w:val="19"/>
                <w:szCs w:val="19"/>
              </w:rPr>
              <w:t xml:space="preserve"> which again we took enormous care over which many have found invaluable. There has also been a great deal of discussion about methodology on the forum and colleagues like John </w:t>
            </w:r>
            <w:proofErr w:type="spellStart"/>
            <w:r w:rsidRPr="00043FCB">
              <w:rPr>
                <w:rFonts w:ascii="Arial" w:eastAsia="Times New Roman" w:hAnsi="Arial" w:cs="Arial"/>
                <w:color w:val="333333"/>
                <w:sz w:val="19"/>
                <w:szCs w:val="19"/>
              </w:rPr>
              <w:t>Etty</w:t>
            </w:r>
            <w:proofErr w:type="spellEnd"/>
            <w:r w:rsidRPr="00043FCB">
              <w:rPr>
                <w:rFonts w:ascii="Arial" w:eastAsia="Times New Roman" w:hAnsi="Arial" w:cs="Arial"/>
                <w:color w:val="333333"/>
                <w:sz w:val="19"/>
                <w:szCs w:val="19"/>
              </w:rPr>
              <w:t xml:space="preserve"> have put some superb material on it. Not sure what else can be done short of giving the papers in advance and writing the answers. </w:t>
            </w:r>
          </w:p>
        </w:tc>
      </w:tr>
      <w:tr w:rsidR="00043FCB" w:rsidRPr="00043FCB" w:rsidTr="00043FCB">
        <w:tblPrEx>
          <w:tblCellMar>
            <w:top w:w="0" w:type="dxa"/>
            <w:left w:w="0" w:type="dxa"/>
            <w:bottom w:w="0" w:type="dxa"/>
            <w:right w:w="0" w:type="dxa"/>
          </w:tblCellMar>
        </w:tblPrEx>
        <w:trPr>
          <w:gridAfter w:val="1"/>
          <w:trHeight w:val="420"/>
          <w:tblCellSpacing w:w="7" w:type="dxa"/>
        </w:trPr>
        <w:tc>
          <w:tcPr>
            <w:tcW w:w="4492" w:type="pct"/>
            <w:gridSpan w:val="2"/>
            <w:noWrap/>
            <w:tcMar>
              <w:top w:w="45" w:type="dxa"/>
              <w:left w:w="45" w:type="dxa"/>
              <w:bottom w:w="45" w:type="dxa"/>
              <w:right w:w="45" w:type="dxa"/>
            </w:tcMar>
            <w:vAlign w:val="bottom"/>
            <w:hideMark/>
          </w:tcPr>
          <w:tbl>
            <w:tblPr>
              <w:tblW w:w="5000" w:type="pct"/>
              <w:tblCellSpacing w:w="0" w:type="dxa"/>
              <w:tblCellMar>
                <w:left w:w="0" w:type="dxa"/>
                <w:right w:w="0" w:type="dxa"/>
              </w:tblCellMar>
              <w:tblLook w:val="04A0" w:firstRow="1" w:lastRow="0" w:firstColumn="1" w:lastColumn="0" w:noHBand="0" w:noVBand="1"/>
            </w:tblPr>
            <w:tblGrid>
              <w:gridCol w:w="35"/>
              <w:gridCol w:w="7885"/>
            </w:tblGrid>
            <w:tr w:rsidR="00043FCB" w:rsidRPr="00043FCB">
              <w:trPr>
                <w:tblCellSpacing w:w="0" w:type="dxa"/>
              </w:trPr>
              <w:tc>
                <w:tcPr>
                  <w:tcW w:w="0" w:type="auto"/>
                  <w:noWrap/>
                  <w:vAlign w:val="center"/>
                  <w:hideMark/>
                </w:tcPr>
                <w:p w:rsidR="00043FCB" w:rsidRPr="00043FCB" w:rsidRDefault="00043FCB" w:rsidP="00043FCB">
                  <w:pPr>
                    <w:spacing w:after="0" w:line="240" w:lineRule="auto"/>
                    <w:rPr>
                      <w:rFonts w:ascii="Arial" w:eastAsia="Times New Roman" w:hAnsi="Arial" w:cs="Arial"/>
                      <w:color w:val="333333"/>
                      <w:sz w:val="19"/>
                      <w:szCs w:val="19"/>
                    </w:rPr>
                  </w:pPr>
                </w:p>
              </w:tc>
              <w:tc>
                <w:tcPr>
                  <w:tcW w:w="0" w:type="auto"/>
                  <w:vAlign w:val="center"/>
                  <w:hideMark/>
                </w:tcPr>
                <w:p w:rsidR="00043FCB" w:rsidRPr="00043FCB" w:rsidRDefault="00043FCB" w:rsidP="00043FCB">
                  <w:pPr>
                    <w:spacing w:after="0" w:line="240" w:lineRule="auto"/>
                    <w:jc w:val="right"/>
                    <w:rPr>
                      <w:rFonts w:ascii="Arial" w:eastAsia="Times New Roman" w:hAnsi="Arial" w:cs="Arial"/>
                      <w:color w:val="333333"/>
                      <w:sz w:val="19"/>
                      <w:szCs w:val="19"/>
                    </w:rPr>
                  </w:pPr>
                  <w:r w:rsidRPr="00043FCB">
                    <w:rPr>
                      <w:rFonts w:ascii="Times New Roman" w:eastAsia="Times New Roman" w:hAnsi="Times New Roman" w:cs="Times New Roman"/>
                      <w:sz w:val="20"/>
                      <w:szCs w:val="20"/>
                    </w:rPr>
                    <w:pict/>
                  </w:r>
                  <w:r w:rsidRPr="00043FCB">
                    <w:rPr>
                      <w:rFonts w:ascii="Arial" w:eastAsia="Times New Roman" w:hAnsi="Arial" w:cs="Arial"/>
                      <w:color w:val="333333"/>
                      <w:sz w:val="19"/>
                      <w:szCs w:val="19"/>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1" type="#_x0000_t75" style="width:52.5pt;height:18pt" o:ole="">
                        <v:imagedata r:id="rId4" o:title=""/>
                      </v:shape>
                      <w:control r:id="rId5" w:name="DefaultOcxName" w:shapeid="_x0000_i1061"/>
                    </w:object>
                  </w:r>
                </w:p>
              </w:tc>
            </w:tr>
          </w:tbl>
          <w:p w:rsidR="00043FCB" w:rsidRPr="00043FCB" w:rsidRDefault="00043FCB" w:rsidP="00043FCB">
            <w:pPr>
              <w:spacing w:after="0" w:line="240" w:lineRule="auto"/>
              <w:rPr>
                <w:rFonts w:ascii="Arial" w:eastAsia="Times New Roman" w:hAnsi="Arial" w:cs="Arial"/>
                <w:color w:val="333333"/>
                <w:sz w:val="19"/>
                <w:szCs w:val="19"/>
              </w:rPr>
            </w:pPr>
          </w:p>
        </w:tc>
      </w:tr>
      <w:tr w:rsidR="00043FCB" w:rsidRPr="00043FCB">
        <w:tblPrEx>
          <w:tblCellMar>
            <w:top w:w="0" w:type="dxa"/>
            <w:left w:w="0" w:type="dxa"/>
            <w:bottom w:w="0" w:type="dxa"/>
            <w:right w:w="0" w:type="dxa"/>
          </w:tblCellMar>
        </w:tblPrEx>
        <w:trPr>
          <w:trHeight w:val="15"/>
          <w:tblCellSpacing w:w="7" w:type="dxa"/>
        </w:trPr>
        <w:tc>
          <w:tcPr>
            <w:tcW w:w="0" w:type="auto"/>
            <w:gridSpan w:val="3"/>
            <w:vAlign w:val="center"/>
            <w:hideMark/>
          </w:tcPr>
          <w:p w:rsidR="00043FCB" w:rsidRPr="00043FCB" w:rsidRDefault="00043FCB" w:rsidP="00043FCB">
            <w:pPr>
              <w:spacing w:after="0" w:line="240" w:lineRule="auto"/>
              <w:rPr>
                <w:rFonts w:ascii="Arial" w:eastAsia="Times New Roman" w:hAnsi="Arial" w:cs="Arial"/>
                <w:color w:val="333333"/>
                <w:sz w:val="19"/>
                <w:szCs w:val="19"/>
              </w:rPr>
            </w:pPr>
            <w:r w:rsidRPr="00043FCB">
              <w:rPr>
                <w:rFonts w:ascii="Arial" w:eastAsia="Times New Roman" w:hAnsi="Arial" w:cs="Arial"/>
                <w:noProof/>
                <w:color w:val="333333"/>
                <w:sz w:val="19"/>
                <w:szCs w:val="19"/>
              </w:rPr>
              <w:drawing>
                <wp:inline distT="0" distB="0" distL="0" distR="0">
                  <wp:extent cx="9525" cy="9525"/>
                  <wp:effectExtent l="0" t="0" r="0" b="0"/>
                  <wp:docPr id="14" name="Picture 14" descr="https://teachers.cie.org.uk/templates/jforum/templates/defaul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teachers.cie.org.uk/templates/jforum/templates/default/images/spacer.gif"/>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43FCB" w:rsidRPr="00043FCB">
        <w:tblPrEx>
          <w:tblCellMar>
            <w:top w:w="0" w:type="dxa"/>
            <w:left w:w="0" w:type="dxa"/>
            <w:bottom w:w="0" w:type="dxa"/>
            <w:right w:w="0" w:type="dxa"/>
          </w:tblCellMar>
        </w:tblPrEx>
        <w:trPr>
          <w:tblCellSpacing w:w="7" w:type="dxa"/>
        </w:trPr>
        <w:tc>
          <w:tcPr>
            <w:tcW w:w="0" w:type="auto"/>
            <w:gridSpan w:val="3"/>
            <w:tcBorders>
              <w:right w:val="nil"/>
            </w:tcBorders>
            <w:vAlign w:val="center"/>
            <w:hideMark/>
          </w:tcPr>
          <w:p w:rsidR="00043FCB" w:rsidRPr="00043FCB" w:rsidRDefault="00043FCB" w:rsidP="00043FCB">
            <w:pPr>
              <w:spacing w:after="0" w:line="240" w:lineRule="auto"/>
              <w:rPr>
                <w:rFonts w:ascii="Arial" w:eastAsia="Times New Roman" w:hAnsi="Arial" w:cs="Arial"/>
                <w:color w:val="333333"/>
                <w:sz w:val="19"/>
                <w:szCs w:val="19"/>
              </w:rPr>
            </w:pPr>
            <w:r w:rsidRPr="00043FCB">
              <w:rPr>
                <w:rFonts w:ascii="Arial" w:eastAsia="Times New Roman" w:hAnsi="Arial" w:cs="Arial"/>
                <w:b/>
                <w:bCs/>
                <w:noProof/>
                <w:color w:val="000000"/>
                <w:sz w:val="19"/>
                <w:szCs w:val="19"/>
              </w:rPr>
              <w:drawing>
                <wp:inline distT="0" distB="0" distL="0" distR="0">
                  <wp:extent cx="114300" cy="85725"/>
                  <wp:effectExtent l="0" t="0" r="0" b="9525"/>
                  <wp:docPr id="13" name="Picture 13" descr="[Post New]">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ost New]">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4300" cy="85725"/>
                          </a:xfrm>
                          <a:prstGeom prst="rect">
                            <a:avLst/>
                          </a:prstGeom>
                          <a:noFill/>
                          <a:ln>
                            <a:noFill/>
                          </a:ln>
                        </pic:spPr>
                      </pic:pic>
                    </a:graphicData>
                  </a:graphic>
                </wp:inline>
              </w:drawing>
            </w:r>
            <w:r w:rsidRPr="00043FCB">
              <w:rPr>
                <w:rFonts w:ascii="Arial" w:eastAsia="Times New Roman" w:hAnsi="Arial" w:cs="Arial"/>
                <w:color w:val="333333"/>
                <w:sz w:val="19"/>
                <w:szCs w:val="19"/>
              </w:rPr>
              <w:t xml:space="preserve">19/05/2015 08:16 </w:t>
            </w:r>
          </w:p>
          <w:p w:rsidR="00043FCB" w:rsidRPr="00043FCB" w:rsidRDefault="00043FCB" w:rsidP="00043FCB">
            <w:pPr>
              <w:spacing w:after="0" w:line="240" w:lineRule="auto"/>
              <w:rPr>
                <w:rFonts w:ascii="Arial" w:eastAsia="Times New Roman" w:hAnsi="Arial" w:cs="Arial"/>
                <w:color w:val="333333"/>
                <w:sz w:val="19"/>
                <w:szCs w:val="19"/>
              </w:rPr>
            </w:pPr>
            <w:r w:rsidRPr="00043FCB">
              <w:rPr>
                <w:rFonts w:ascii="Arial" w:eastAsia="Times New Roman" w:hAnsi="Arial" w:cs="Arial"/>
                <w:color w:val="333333"/>
                <w:sz w:val="19"/>
                <w:szCs w:val="19"/>
              </w:rPr>
              <w:t>    </w:t>
            </w:r>
            <w:r w:rsidRPr="00043FCB">
              <w:rPr>
                <w:rFonts w:ascii="Arial" w:eastAsia="Times New Roman" w:hAnsi="Arial" w:cs="Arial"/>
                <w:b/>
                <w:bCs/>
                <w:color w:val="333333"/>
                <w:sz w:val="19"/>
                <w:szCs w:val="19"/>
              </w:rPr>
              <w:t>Subject:</w:t>
            </w:r>
            <w:r w:rsidRPr="00043FCB">
              <w:rPr>
                <w:rFonts w:ascii="Arial" w:eastAsia="Times New Roman" w:hAnsi="Arial" w:cs="Arial"/>
                <w:color w:val="333333"/>
                <w:sz w:val="19"/>
                <w:szCs w:val="19"/>
              </w:rPr>
              <w:t xml:space="preserve"> A2 Paper 3 response to specimen paper on the Holocaust</w:t>
            </w:r>
          </w:p>
          <w:p w:rsidR="00043FCB" w:rsidRPr="00043FCB" w:rsidRDefault="00043FCB" w:rsidP="00043FCB">
            <w:pPr>
              <w:spacing w:after="0" w:line="240" w:lineRule="auto"/>
              <w:rPr>
                <w:rFonts w:ascii="Arial" w:eastAsia="Times New Roman" w:hAnsi="Arial" w:cs="Arial"/>
                <w:color w:val="333333"/>
                <w:sz w:val="19"/>
                <w:szCs w:val="19"/>
              </w:rPr>
            </w:pPr>
            <w:r w:rsidRPr="00043FCB">
              <w:rPr>
                <w:rFonts w:ascii="Arial" w:eastAsia="Times New Roman" w:hAnsi="Arial" w:cs="Arial"/>
                <w:color w:val="333333"/>
                <w:sz w:val="19"/>
                <w:szCs w:val="19"/>
              </w:rPr>
              <w:pict/>
            </w:r>
            <w:r w:rsidRPr="00043FCB">
              <w:rPr>
                <w:rFonts w:ascii="Arial" w:eastAsia="Times New Roman" w:hAnsi="Arial" w:cs="Arial"/>
                <w:noProof/>
                <w:color w:val="333333"/>
                <w:sz w:val="19"/>
                <w:szCs w:val="19"/>
              </w:rPr>
              <w:drawing>
                <wp:inline distT="0" distB="0" distL="0" distR="0">
                  <wp:extent cx="142875" cy="142875"/>
                  <wp:effectExtent l="0" t="0" r="9525" b="9525"/>
                  <wp:docPr id="12"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r w:rsidRPr="00043FCB">
              <w:rPr>
                <w:rFonts w:ascii="Arial" w:eastAsia="Times New Roman" w:hAnsi="Arial" w:cs="Arial"/>
                <w:noProof/>
                <w:color w:val="333333"/>
                <w:sz w:val="19"/>
                <w:szCs w:val="19"/>
              </w:rPr>
              <w:drawing>
                <wp:inline distT="0" distB="0" distL="0" distR="0">
                  <wp:extent cx="142875" cy="142875"/>
                  <wp:effectExtent l="0" t="0" r="9525" b="9525"/>
                  <wp:docPr id="11"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r w:rsidRPr="00043FCB">
              <w:rPr>
                <w:rFonts w:ascii="Arial" w:eastAsia="Times New Roman" w:hAnsi="Arial" w:cs="Arial"/>
                <w:noProof/>
                <w:color w:val="333333"/>
                <w:sz w:val="19"/>
                <w:szCs w:val="19"/>
              </w:rPr>
              <w:drawing>
                <wp:inline distT="0" distB="0" distL="0" distR="0">
                  <wp:extent cx="142875" cy="142875"/>
                  <wp:effectExtent l="0" t="0" r="9525" b="9525"/>
                  <wp:docPr id="10"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r w:rsidRPr="00043FCB">
              <w:rPr>
                <w:rFonts w:ascii="Arial" w:eastAsia="Times New Roman" w:hAnsi="Arial" w:cs="Arial"/>
                <w:noProof/>
                <w:color w:val="333333"/>
                <w:sz w:val="19"/>
                <w:szCs w:val="19"/>
              </w:rPr>
              <w:drawing>
                <wp:inline distT="0" distB="0" distL="0" distR="0">
                  <wp:extent cx="142875" cy="142875"/>
                  <wp:effectExtent l="0" t="0" r="9525" b="9525"/>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r w:rsidRPr="00043FCB">
              <w:rPr>
                <w:rFonts w:ascii="Arial" w:eastAsia="Times New Roman" w:hAnsi="Arial" w:cs="Arial"/>
                <w:noProof/>
                <w:color w:val="333333"/>
                <w:sz w:val="19"/>
                <w:szCs w:val="19"/>
              </w:rPr>
              <w:drawing>
                <wp:inline distT="0" distB="0" distL="0" distR="0">
                  <wp:extent cx="142875" cy="142875"/>
                  <wp:effectExtent l="0" t="0" r="9525" b="9525"/>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r w:rsidRPr="00043FCB">
              <w:rPr>
                <w:rFonts w:ascii="Arial" w:eastAsia="Times New Roman" w:hAnsi="Arial" w:cs="Arial"/>
                <w:b/>
                <w:bCs/>
                <w:noProof/>
                <w:color w:val="000000"/>
                <w:sz w:val="19"/>
                <w:szCs w:val="19"/>
              </w:rPr>
              <w:drawing>
                <wp:inline distT="0" distB="0" distL="0" distR="0">
                  <wp:extent cx="95250" cy="95250"/>
                  <wp:effectExtent l="0" t="0" r="0" b="0"/>
                  <wp:docPr id="7" name="Picture 7" descr="https://teachers.cie.org.uk/templates/jforum/images/transp.gif">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teachers.cie.org.uk/templates/jforum/images/transp.gif">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rsidRPr="00043FCB">
              <w:rPr>
                <w:rFonts w:ascii="Arial" w:eastAsia="Times New Roman" w:hAnsi="Arial" w:cs="Arial"/>
                <w:b/>
                <w:bCs/>
                <w:noProof/>
                <w:color w:val="000000"/>
                <w:sz w:val="19"/>
                <w:szCs w:val="19"/>
              </w:rPr>
              <w:drawing>
                <wp:inline distT="0" distB="0" distL="0" distR="0">
                  <wp:extent cx="152400" cy="142875"/>
                  <wp:effectExtent l="0" t="0" r="0" b="9525"/>
                  <wp:docPr id="6" name="Picture 6" descr="[Up]">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Up]">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400" cy="142875"/>
                          </a:xfrm>
                          <a:prstGeom prst="rect">
                            <a:avLst/>
                          </a:prstGeom>
                          <a:noFill/>
                          <a:ln>
                            <a:noFill/>
                          </a:ln>
                        </pic:spPr>
                      </pic:pic>
                    </a:graphicData>
                  </a:graphic>
                </wp:inline>
              </w:drawing>
            </w:r>
          </w:p>
        </w:tc>
      </w:tr>
      <w:tr w:rsidR="00043FCB" w:rsidRPr="00043FCB">
        <w:tblPrEx>
          <w:tblCellMar>
            <w:top w:w="0" w:type="dxa"/>
            <w:left w:w="0" w:type="dxa"/>
            <w:bottom w:w="0" w:type="dxa"/>
            <w:right w:w="0" w:type="dxa"/>
          </w:tblCellMar>
        </w:tblPrEx>
        <w:trPr>
          <w:tblCellSpacing w:w="7" w:type="dxa"/>
        </w:trPr>
        <w:tc>
          <w:tcPr>
            <w:tcW w:w="0" w:type="auto"/>
            <w:gridSpan w:val="2"/>
            <w:vMerge w:val="restart"/>
            <w:hideMark/>
          </w:tcPr>
          <w:p w:rsidR="00043FCB" w:rsidRPr="00043FCB" w:rsidRDefault="00043FCB" w:rsidP="00043FCB">
            <w:pPr>
              <w:spacing w:after="0" w:line="240" w:lineRule="auto"/>
              <w:rPr>
                <w:rFonts w:ascii="Arial" w:eastAsia="Times New Roman" w:hAnsi="Arial" w:cs="Arial"/>
                <w:color w:val="333333"/>
                <w:sz w:val="19"/>
                <w:szCs w:val="19"/>
              </w:rPr>
            </w:pPr>
            <w:hyperlink r:id="rId14" w:history="1">
              <w:r w:rsidRPr="00043FCB">
                <w:rPr>
                  <w:rFonts w:ascii="Arial" w:eastAsia="Times New Roman" w:hAnsi="Arial" w:cs="Arial"/>
                  <w:b/>
                  <w:bCs/>
                  <w:color w:val="000000"/>
                  <w:sz w:val="19"/>
                  <w:szCs w:val="19"/>
                  <w:u w:val="single"/>
                </w:rPr>
                <w:t xml:space="preserve">Robert </w:t>
              </w:r>
              <w:proofErr w:type="spellStart"/>
              <w:r w:rsidRPr="00043FCB">
                <w:rPr>
                  <w:rFonts w:ascii="Arial" w:eastAsia="Times New Roman" w:hAnsi="Arial" w:cs="Arial"/>
                  <w:b/>
                  <w:bCs/>
                  <w:color w:val="000000"/>
                  <w:sz w:val="19"/>
                  <w:szCs w:val="19"/>
                  <w:u w:val="single"/>
                </w:rPr>
                <w:t>Setchell</w:t>
              </w:r>
              <w:proofErr w:type="spellEnd"/>
            </w:hyperlink>
            <w:r w:rsidRPr="00043FCB">
              <w:rPr>
                <w:rFonts w:ascii="Arial" w:eastAsia="Times New Roman" w:hAnsi="Arial" w:cs="Arial"/>
                <w:color w:val="333333"/>
                <w:sz w:val="19"/>
                <w:szCs w:val="19"/>
              </w:rPr>
              <w:t xml:space="preserve"> </w:t>
            </w:r>
            <w:r w:rsidRPr="00043FCB">
              <w:rPr>
                <w:rFonts w:ascii="Arial" w:eastAsia="Times New Roman" w:hAnsi="Arial" w:cs="Arial"/>
                <w:color w:val="333333"/>
                <w:sz w:val="19"/>
                <w:szCs w:val="19"/>
              </w:rPr>
              <w:br/>
            </w:r>
            <w:r w:rsidRPr="00043FCB">
              <w:rPr>
                <w:rFonts w:ascii="Arial" w:eastAsia="Times New Roman" w:hAnsi="Arial" w:cs="Arial"/>
                <w:color w:val="333333"/>
                <w:sz w:val="19"/>
                <w:szCs w:val="19"/>
              </w:rPr>
              <w:pict/>
            </w:r>
            <w:r w:rsidRPr="00043FCB">
              <w:rPr>
                <w:rFonts w:ascii="Arial" w:eastAsia="Times New Roman" w:hAnsi="Arial" w:cs="Arial"/>
                <w:noProof/>
                <w:color w:val="333333"/>
                <w:sz w:val="19"/>
                <w:szCs w:val="19"/>
              </w:rPr>
              <w:drawing>
                <wp:inline distT="0" distB="0" distL="0" distR="0">
                  <wp:extent cx="142875" cy="142875"/>
                  <wp:effectExtent l="0" t="0" r="9525" b="9525"/>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r w:rsidRPr="00043FCB">
              <w:rPr>
                <w:rFonts w:ascii="Arial" w:eastAsia="Times New Roman" w:hAnsi="Arial" w:cs="Arial"/>
                <w:noProof/>
                <w:color w:val="333333"/>
                <w:sz w:val="19"/>
                <w:szCs w:val="19"/>
              </w:rPr>
              <w:drawing>
                <wp:inline distT="0" distB="0" distL="0" distR="0">
                  <wp:extent cx="142875" cy="142875"/>
                  <wp:effectExtent l="0" t="0" r="9525" b="9525"/>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r w:rsidRPr="00043FCB">
              <w:rPr>
                <w:rFonts w:ascii="Arial" w:eastAsia="Times New Roman" w:hAnsi="Arial" w:cs="Arial"/>
                <w:noProof/>
                <w:color w:val="333333"/>
                <w:sz w:val="19"/>
                <w:szCs w:val="19"/>
              </w:rPr>
              <w:drawing>
                <wp:inline distT="0" distB="0" distL="0" distR="0">
                  <wp:extent cx="142875" cy="142875"/>
                  <wp:effectExtent l="0" t="0" r="9525" b="9525"/>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r w:rsidRPr="00043FCB">
              <w:rPr>
                <w:rFonts w:ascii="Arial" w:eastAsia="Times New Roman" w:hAnsi="Arial" w:cs="Arial"/>
                <w:noProof/>
                <w:color w:val="333333"/>
                <w:sz w:val="19"/>
                <w:szCs w:val="19"/>
              </w:rPr>
              <w:drawing>
                <wp:inline distT="0" distB="0" distL="0" distR="0">
                  <wp:extent cx="142875" cy="142875"/>
                  <wp:effectExtent l="0" t="0" r="9525" b="9525"/>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r w:rsidRPr="00043FCB">
              <w:rPr>
                <w:rFonts w:ascii="Arial" w:eastAsia="Times New Roman" w:hAnsi="Arial" w:cs="Arial"/>
                <w:noProof/>
                <w:color w:val="333333"/>
                <w:sz w:val="19"/>
                <w:szCs w:val="19"/>
              </w:rPr>
              <w:drawing>
                <wp:inline distT="0" distB="0" distL="0" distR="0">
                  <wp:extent cx="142875" cy="142875"/>
                  <wp:effectExtent l="0" t="0" r="9525" b="9525"/>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r w:rsidRPr="00043FCB">
              <w:rPr>
                <w:rFonts w:ascii="Arial" w:eastAsia="Times New Roman" w:hAnsi="Arial" w:cs="Arial"/>
                <w:color w:val="333333"/>
                <w:sz w:val="19"/>
                <w:szCs w:val="19"/>
              </w:rPr>
              <w:br/>
            </w:r>
            <w:r w:rsidRPr="00043FCB">
              <w:rPr>
                <w:rFonts w:ascii="Arial" w:eastAsia="Times New Roman" w:hAnsi="Arial" w:cs="Arial"/>
                <w:color w:val="333333"/>
                <w:sz w:val="19"/>
                <w:szCs w:val="19"/>
              </w:rPr>
              <w:br/>
            </w:r>
            <w:r w:rsidRPr="00043FCB">
              <w:rPr>
                <w:rFonts w:ascii="Arial" w:eastAsia="Times New Roman" w:hAnsi="Arial" w:cs="Arial"/>
                <w:color w:val="333333"/>
                <w:sz w:val="19"/>
                <w:szCs w:val="19"/>
              </w:rPr>
              <w:br/>
              <w:t>Joined: 16-Sep-2013</w:t>
            </w:r>
            <w:r w:rsidRPr="00043FCB">
              <w:rPr>
                <w:rFonts w:ascii="Arial" w:eastAsia="Times New Roman" w:hAnsi="Arial" w:cs="Arial"/>
                <w:color w:val="333333"/>
                <w:sz w:val="19"/>
                <w:szCs w:val="19"/>
              </w:rPr>
              <w:br/>
              <w:t xml:space="preserve">Messages: 26 </w:t>
            </w:r>
            <w:r w:rsidRPr="00043FCB">
              <w:rPr>
                <w:rFonts w:ascii="Arial" w:eastAsia="Times New Roman" w:hAnsi="Arial" w:cs="Arial"/>
                <w:color w:val="333333"/>
                <w:sz w:val="19"/>
                <w:szCs w:val="19"/>
              </w:rPr>
              <w:br/>
              <w:t xml:space="preserve">Location: Czech Republic </w:t>
            </w:r>
            <w:r w:rsidRPr="00043FCB">
              <w:rPr>
                <w:rFonts w:ascii="Arial" w:eastAsia="Times New Roman" w:hAnsi="Arial" w:cs="Arial"/>
                <w:color w:val="333333"/>
                <w:sz w:val="19"/>
                <w:szCs w:val="19"/>
              </w:rPr>
              <w:br/>
              <w:t xml:space="preserve">Offline </w:t>
            </w:r>
          </w:p>
        </w:tc>
        <w:tc>
          <w:tcPr>
            <w:tcW w:w="0" w:type="auto"/>
            <w:hideMark/>
          </w:tcPr>
          <w:p w:rsidR="00043FCB" w:rsidRPr="00043FCB" w:rsidRDefault="00043FCB" w:rsidP="00043FCB">
            <w:pPr>
              <w:spacing w:after="0" w:line="240" w:lineRule="auto"/>
              <w:rPr>
                <w:rFonts w:ascii="Arial" w:eastAsia="Times New Roman" w:hAnsi="Arial" w:cs="Arial"/>
                <w:color w:val="333333"/>
                <w:sz w:val="19"/>
                <w:szCs w:val="19"/>
              </w:rPr>
            </w:pPr>
            <w:r w:rsidRPr="00043FCB">
              <w:rPr>
                <w:rFonts w:ascii="Arial" w:eastAsia="Times New Roman" w:hAnsi="Arial" w:cs="Arial"/>
                <w:color w:val="333333"/>
                <w:sz w:val="19"/>
                <w:szCs w:val="19"/>
              </w:rPr>
              <w:t xml:space="preserve">I think it would have been helpful for some more example papers to have been made available with mark schemes. Whilst I agree that teaching the topic is down to us, some more examples would have really helped clarify it for me what to look for. The mark scheme and scheme of work have been invaluable, still I suppose it will be easier next year with the additional past papers of 2015 for next year. </w:t>
            </w:r>
          </w:p>
        </w:tc>
      </w:tr>
      <w:tr w:rsidR="00043FCB" w:rsidRPr="00043FCB">
        <w:tblPrEx>
          <w:tblCellMar>
            <w:top w:w="0" w:type="dxa"/>
            <w:left w:w="0" w:type="dxa"/>
            <w:bottom w:w="0" w:type="dxa"/>
            <w:right w:w="0" w:type="dxa"/>
          </w:tblCellMar>
        </w:tblPrEx>
        <w:trPr>
          <w:tblCellSpacing w:w="7" w:type="dxa"/>
        </w:trPr>
        <w:tc>
          <w:tcPr>
            <w:tcW w:w="0" w:type="auto"/>
            <w:gridSpan w:val="2"/>
            <w:vMerge/>
            <w:vAlign w:val="center"/>
            <w:hideMark/>
          </w:tcPr>
          <w:p w:rsidR="00043FCB" w:rsidRPr="00043FCB" w:rsidRDefault="00043FCB" w:rsidP="00043FCB">
            <w:pPr>
              <w:spacing w:after="0" w:line="240" w:lineRule="auto"/>
              <w:rPr>
                <w:rFonts w:ascii="Arial" w:eastAsia="Times New Roman" w:hAnsi="Arial" w:cs="Arial"/>
                <w:color w:val="333333"/>
                <w:sz w:val="19"/>
                <w:szCs w:val="19"/>
              </w:rPr>
            </w:pPr>
          </w:p>
        </w:tc>
        <w:tc>
          <w:tcPr>
            <w:tcW w:w="0" w:type="auto"/>
            <w:vAlign w:val="center"/>
            <w:hideMark/>
          </w:tcPr>
          <w:p w:rsidR="00043FCB" w:rsidRPr="00043FCB" w:rsidRDefault="00043FCB" w:rsidP="00043FCB">
            <w:pPr>
              <w:spacing w:after="0" w:line="240" w:lineRule="auto"/>
              <w:rPr>
                <w:rFonts w:ascii="Times New Roman" w:eastAsia="Times New Roman" w:hAnsi="Times New Roman" w:cs="Times New Roman"/>
                <w:sz w:val="20"/>
                <w:szCs w:val="20"/>
              </w:rPr>
            </w:pPr>
          </w:p>
        </w:tc>
      </w:tr>
    </w:tbl>
    <w:p w:rsidR="00175D92" w:rsidRDefault="00175D92">
      <w:bookmarkStart w:id="0" w:name="_GoBack"/>
      <w:bookmarkEnd w:id="0"/>
    </w:p>
    <w:sectPr w:rsidR="00175D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3FCB"/>
    <w:rsid w:val="00043FCB"/>
    <w:rsid w:val="001261A9"/>
    <w:rsid w:val="00175D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2DF6A76-B3F8-4193-AD27-7973319B1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043FCB"/>
    <w:rPr>
      <w:b/>
      <w:bCs/>
      <w:color w:val="000000"/>
      <w:u w:val="single"/>
      <w:shd w:val="clear" w:color="auto" w:fill="auto"/>
    </w:rPr>
  </w:style>
  <w:style w:type="character" w:customStyle="1" w:styleId="postbody">
    <w:name w:val="postbody"/>
    <w:basedOn w:val="DefaultParagraphFont"/>
    <w:rsid w:val="00043FCB"/>
  </w:style>
  <w:style w:type="character" w:customStyle="1" w:styleId="genmed">
    <w:name w:val="genmed"/>
    <w:basedOn w:val="DefaultParagraphFont"/>
    <w:rsid w:val="00043FCB"/>
  </w:style>
  <w:style w:type="character" w:customStyle="1" w:styleId="gensmall">
    <w:name w:val="gensmall"/>
    <w:basedOn w:val="DefaultParagraphFont"/>
    <w:rsid w:val="00043FCB"/>
  </w:style>
  <w:style w:type="character" w:customStyle="1" w:styleId="offline">
    <w:name w:val="offline"/>
    <w:basedOn w:val="DefaultParagraphFont"/>
    <w:rsid w:val="00043F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24801449">
      <w:bodyDiv w:val="1"/>
      <w:marLeft w:val="0"/>
      <w:marRight w:val="0"/>
      <w:marTop w:val="0"/>
      <w:marBottom w:val="0"/>
      <w:divBdr>
        <w:top w:val="none" w:sz="0" w:space="0" w:color="auto"/>
        <w:left w:val="none" w:sz="0" w:space="0" w:color="auto"/>
        <w:bottom w:val="none" w:sz="0" w:space="0" w:color="auto"/>
        <w:right w:val="none" w:sz="0" w:space="0" w:color="auto"/>
      </w:divBdr>
      <w:divsChild>
        <w:div w:id="722100776">
          <w:marLeft w:val="0"/>
          <w:marRight w:val="0"/>
          <w:marTop w:val="0"/>
          <w:marBottom w:val="0"/>
          <w:divBdr>
            <w:top w:val="none" w:sz="0" w:space="0" w:color="auto"/>
            <w:left w:val="none" w:sz="0" w:space="0" w:color="auto"/>
            <w:bottom w:val="none" w:sz="0" w:space="0" w:color="auto"/>
            <w:right w:val="none" w:sz="0" w:space="0" w:color="auto"/>
          </w:divBdr>
          <w:divsChild>
            <w:div w:id="1607350907">
              <w:marLeft w:val="0"/>
              <w:marRight w:val="0"/>
              <w:marTop w:val="0"/>
              <w:marBottom w:val="0"/>
              <w:divBdr>
                <w:top w:val="none" w:sz="0" w:space="0" w:color="auto"/>
                <w:left w:val="none" w:sz="0" w:space="0" w:color="auto"/>
                <w:bottom w:val="none" w:sz="0" w:space="0" w:color="auto"/>
                <w:right w:val="none" w:sz="0" w:space="0" w:color="auto"/>
              </w:divBdr>
              <w:divsChild>
                <w:div w:id="857353949">
                  <w:marLeft w:val="0"/>
                  <w:marRight w:val="0"/>
                  <w:marTop w:val="0"/>
                  <w:marBottom w:val="0"/>
                  <w:divBdr>
                    <w:top w:val="none" w:sz="0" w:space="0" w:color="auto"/>
                    <w:left w:val="none" w:sz="0" w:space="0" w:color="auto"/>
                    <w:bottom w:val="none" w:sz="0" w:space="0" w:color="auto"/>
                    <w:right w:val="none" w:sz="0" w:space="0" w:color="auto"/>
                  </w:divBdr>
                  <w:divsChild>
                    <w:div w:id="912467505">
                      <w:marLeft w:val="0"/>
                      <w:marRight w:val="1"/>
                      <w:marTop w:val="0"/>
                      <w:marBottom w:val="0"/>
                      <w:divBdr>
                        <w:top w:val="none" w:sz="0" w:space="0" w:color="auto"/>
                        <w:left w:val="none" w:sz="0" w:space="0" w:color="auto"/>
                        <w:bottom w:val="none" w:sz="0" w:space="0" w:color="auto"/>
                        <w:right w:val="none" w:sz="0" w:space="0" w:color="auto"/>
                      </w:divBdr>
                      <w:divsChild>
                        <w:div w:id="1957834256">
                          <w:marLeft w:val="0"/>
                          <w:marRight w:val="0"/>
                          <w:marTop w:val="0"/>
                          <w:marBottom w:val="0"/>
                          <w:divBdr>
                            <w:top w:val="none" w:sz="0" w:space="0" w:color="auto"/>
                            <w:left w:val="none" w:sz="0" w:space="0" w:color="auto"/>
                            <w:bottom w:val="none" w:sz="0" w:space="0" w:color="auto"/>
                            <w:right w:val="none" w:sz="0" w:space="0" w:color="auto"/>
                          </w:divBdr>
                          <w:divsChild>
                            <w:div w:id="1359501868">
                              <w:marLeft w:val="0"/>
                              <w:marRight w:val="0"/>
                              <w:marTop w:val="0"/>
                              <w:marBottom w:val="0"/>
                              <w:divBdr>
                                <w:top w:val="none" w:sz="0" w:space="0" w:color="auto"/>
                                <w:left w:val="none" w:sz="0" w:space="0" w:color="auto"/>
                                <w:bottom w:val="none" w:sz="0" w:space="0" w:color="auto"/>
                                <w:right w:val="none" w:sz="0" w:space="0" w:color="auto"/>
                              </w:divBdr>
                              <w:divsChild>
                                <w:div w:id="1919903789">
                                  <w:marLeft w:val="0"/>
                                  <w:marRight w:val="0"/>
                                  <w:marTop w:val="0"/>
                                  <w:marBottom w:val="0"/>
                                  <w:divBdr>
                                    <w:top w:val="none" w:sz="0" w:space="0" w:color="auto"/>
                                    <w:left w:val="none" w:sz="0" w:space="0" w:color="auto"/>
                                    <w:bottom w:val="none" w:sz="0" w:space="0" w:color="auto"/>
                                    <w:right w:val="none" w:sz="0" w:space="0" w:color="auto"/>
                                  </w:divBdr>
                                  <w:divsChild>
                                    <w:div w:id="369964136">
                                      <w:marLeft w:val="0"/>
                                      <w:marRight w:val="0"/>
                                      <w:marTop w:val="0"/>
                                      <w:marBottom w:val="0"/>
                                      <w:divBdr>
                                        <w:top w:val="none" w:sz="0" w:space="0" w:color="auto"/>
                                        <w:left w:val="none" w:sz="0" w:space="0" w:color="auto"/>
                                        <w:bottom w:val="none" w:sz="0" w:space="0" w:color="auto"/>
                                        <w:right w:val="none" w:sz="0" w:space="0" w:color="auto"/>
                                      </w:divBdr>
                                    </w:div>
                                    <w:div w:id="2131589685">
                                      <w:marLeft w:val="0"/>
                                      <w:marRight w:val="0"/>
                                      <w:marTop w:val="0"/>
                                      <w:marBottom w:val="0"/>
                                      <w:divBdr>
                                        <w:top w:val="none" w:sz="0" w:space="0" w:color="auto"/>
                                        <w:left w:val="none" w:sz="0" w:space="0" w:color="auto"/>
                                        <w:bottom w:val="none" w:sz="0" w:space="0" w:color="auto"/>
                                        <w:right w:val="none" w:sz="0" w:space="0" w:color="auto"/>
                                      </w:divBdr>
                                    </w:div>
                                    <w:div w:id="203830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gif"/><Relationship Id="rId13" Type="http://schemas.openxmlformats.org/officeDocument/2006/relationships/image" Target="media/image6.gif"/><Relationship Id="rId3" Type="http://schemas.openxmlformats.org/officeDocument/2006/relationships/webSettings" Target="webSettings.xml"/><Relationship Id="rId7" Type="http://schemas.openxmlformats.org/officeDocument/2006/relationships/hyperlink" Target="https://teachers.cie.org.uk/community/forum/posts/list/1101614.page#2324636" TargetMode="External"/><Relationship Id="rId12" Type="http://schemas.openxmlformats.org/officeDocument/2006/relationships/hyperlink" Target="https://teachers.cie.org.uk/community/forum/posts/list/1101614.page/#top"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2.gif"/><Relationship Id="rId11" Type="http://schemas.openxmlformats.org/officeDocument/2006/relationships/image" Target="media/image5.gif"/><Relationship Id="rId5" Type="http://schemas.openxmlformats.org/officeDocument/2006/relationships/control" Target="activeX/activeX1.xml"/><Relationship Id="rId15" Type="http://schemas.openxmlformats.org/officeDocument/2006/relationships/fontTable" Target="fontTable.xml"/><Relationship Id="rId10" Type="http://schemas.openxmlformats.org/officeDocument/2006/relationships/hyperlink" Target="https://teachers.cie.org.uk/community/forum/posts/quote/0/2324636.page" TargetMode="External"/><Relationship Id="rId4" Type="http://schemas.openxmlformats.org/officeDocument/2006/relationships/image" Target="media/image1.wmf"/><Relationship Id="rId9" Type="http://schemas.openxmlformats.org/officeDocument/2006/relationships/image" Target="media/image4.gif"/><Relationship Id="rId14" Type="http://schemas.openxmlformats.org/officeDocument/2006/relationships/hyperlink" Target="http://teachers.cie.org.uk/profile/view?username=setchr3"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22-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TotalTime>
  <Pages>2</Pages>
  <Words>321</Words>
  <Characters>1835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SCS</Company>
  <LinksUpToDate>false</LinksUpToDate>
  <CharactersWithSpaces>2152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Crihfield Sandy</dc:creator>
  <cp:keywords/>
  <dc:description/>
  <cp:lastModifiedBy>Crihfield Sandy</cp:lastModifiedBy>
  <cp:revision>1</cp:revision>
  <dcterms:created xsi:type="dcterms:W3CDTF">2015-09-21T14:42:00Z</dcterms:created>
  <dcterms:modified xsi:type="dcterms:W3CDTF">2015-09-21T17:21:00Z</dcterms:modified>
</cp:coreProperties>
</file>