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eastAsia="Arial" w:cs="Arial" w:ascii="Arial" w:hAnsi="Arial"/>
          <w:b/>
          <w:bCs/>
          <w:sz w:val="28"/>
          <w:szCs w:val="28"/>
          <w:lang w:val="en-US"/>
        </w:rPr>
        <w:t>Touchstone Task 2.1: Creating HTML Pages</w:t>
      </w:r>
    </w:p>
    <w:p>
      <w:pPr>
        <w:pStyle w:val="Normal"/>
        <w:rPr/>
      </w:pPr>
      <w:r>
        <w:rPr>
          <w:rFonts w:eastAsia="Arial" w:cs="Arial" w:ascii="Arial" w:hAnsi="Arial"/>
          <w:b/>
          <w:bCs/>
          <w:color w:val="000000" w:themeColor="text1" w:themeShade="ff" w:themeTint="ff"/>
          <w:sz w:val="22"/>
          <w:szCs w:val="22"/>
          <w:lang w:val="en"/>
        </w:rPr>
        <w:t xml:space="preserve"> </w:t>
      </w:r>
    </w:p>
    <w:p>
      <w:pPr>
        <w:pStyle w:val="Normal"/>
        <w:rPr/>
      </w:pPr>
      <w:r>
        <w:rPr>
          <w:rFonts w:eastAsia="Arial" w:cs="Arial" w:ascii="Arial" w:hAnsi="Arial"/>
          <w:b/>
          <w:bCs/>
          <w:color w:val="000000" w:themeColor="text1" w:themeShade="ff" w:themeTint="ff"/>
          <w:sz w:val="22"/>
          <w:szCs w:val="22"/>
          <w:lang w:val="en"/>
        </w:rPr>
        <w:t>Overview</w:t>
      </w:r>
    </w:p>
    <w:p>
      <w:pPr>
        <w:pStyle w:val="Normal"/>
        <w:spacing w:lineRule="auto" w:line="276"/>
        <w:rPr/>
      </w:pPr>
      <w:r>
        <w:rPr>
          <w:rFonts w:eastAsia="Arial" w:cs="Arial" w:ascii="Arial" w:hAnsi="Arial"/>
          <w:sz w:val="22"/>
          <w:szCs w:val="22"/>
          <w:lang w:val="en-US"/>
        </w:rPr>
        <w:t xml:space="preserve">In this Touchstone task, you will create four webpages for your selected client using HTML. Review the </w:t>
      </w:r>
      <w:hyperlink r:id="rId2">
        <w:r>
          <w:rPr>
            <w:rStyle w:val="InternetLink"/>
            <w:rFonts w:eastAsia="Arial" w:cs="Arial" w:ascii="Arial" w:hAnsi="Arial"/>
            <w:strike w:val="false"/>
            <w:dstrike w:val="false"/>
            <w:color w:val="0000FF"/>
            <w:sz w:val="22"/>
            <w:szCs w:val="22"/>
            <w:u w:val="single"/>
            <w:lang w:val="en-US"/>
          </w:rPr>
          <w:t>Client Scenario and Criteria</w:t>
        </w:r>
      </w:hyperlink>
      <w:r>
        <w:rPr>
          <w:rFonts w:eastAsia="Arial" w:cs="Arial" w:ascii="Arial" w:hAnsi="Arial"/>
          <w:sz w:val="22"/>
          <w:szCs w:val="22"/>
          <w:lang w:val="en-US"/>
        </w:rPr>
        <w:t xml:space="preserve"> before you begin to ensure you meet your specific client’s expectations. Document any issues or errors you encounter in your code development that prevent your webpages from functioning as intended. </w:t>
      </w:r>
    </w:p>
    <w:p>
      <w:pPr>
        <w:pStyle w:val="Normal"/>
        <w:spacing w:lineRule="auto" w:line="276"/>
        <w:rPr/>
      </w:pPr>
      <w:r>
        <w:rPr>
          <w:rFonts w:eastAsia="Arial" w:cs="Arial" w:ascii="Arial" w:hAnsi="Arial"/>
          <w:sz w:val="22"/>
          <w:szCs w:val="22"/>
          <w:lang w:val="en"/>
        </w:rPr>
        <w:t xml:space="preserve"> </w:t>
      </w:r>
    </w:p>
    <w:p>
      <w:pPr>
        <w:pStyle w:val="Normal"/>
        <w:rPr/>
      </w:pPr>
      <w:r>
        <w:rPr>
          <w:rFonts w:eastAsia="Arial" w:cs="Arial" w:ascii="Arial" w:hAnsi="Arial"/>
          <w:b/>
          <w:bCs/>
          <w:color w:val="000000" w:themeColor="text1" w:themeShade="ff" w:themeTint="ff"/>
          <w:sz w:val="22"/>
          <w:szCs w:val="22"/>
          <w:lang w:val="en"/>
        </w:rPr>
        <w:t>Instructions</w:t>
      </w:r>
    </w:p>
    <w:p>
      <w:pPr>
        <w:pStyle w:val="Normal"/>
        <w:rPr/>
      </w:pPr>
      <w:r>
        <w:rPr>
          <w:rFonts w:eastAsia="Arial" w:cs="Arial" w:ascii="Arial" w:hAnsi="Arial"/>
          <w:color w:val="000000" w:themeColor="text1" w:themeShade="ff" w:themeTint="ff"/>
          <w:sz w:val="22"/>
          <w:szCs w:val="22"/>
          <w:lang w:val="en"/>
        </w:rPr>
        <w:t>Provide your responses in the following table.</w:t>
      </w:r>
    </w:p>
    <w:p>
      <w:pPr>
        <w:pStyle w:val="Normal"/>
        <w:spacing w:lineRule="auto" w:line="276"/>
        <w:rPr/>
      </w:pPr>
      <w:r>
        <w:rPr>
          <w:rFonts w:eastAsia="Arial" w:cs="Arial" w:ascii="Arial" w:hAnsi="Arial"/>
          <w:sz w:val="22"/>
          <w:szCs w:val="22"/>
          <w:lang w:val="en"/>
        </w:rPr>
        <w:t xml:space="preserve">  </w:t>
      </w:r>
    </w:p>
    <w:tbl>
      <w:tblPr>
        <w:tblStyle w:val="TableNormal"/>
        <w:tblW w:w="9120" w:type="dxa"/>
        <w:jc w:val="left"/>
        <w:tblInd w:w="0" w:type="dxa"/>
        <w:tblCellMar>
          <w:top w:w="100" w:type="dxa"/>
          <w:left w:w="100" w:type="dxa"/>
          <w:bottom w:w="100" w:type="dxa"/>
          <w:right w:w="100" w:type="dxa"/>
        </w:tblCellMar>
        <w:tblLook w:firstRow="0" w:noVBand="1" w:lastRow="0" w:firstColumn="0" w:lastColumn="0" w:noHBand="1" w:val="0600"/>
      </w:tblPr>
      <w:tblGrid>
        <w:gridCol w:w="9120"/>
      </w:tblGrid>
      <w:tr>
        <w:trPr>
          <w:trHeight w:val="300" w:hRule="atLeast"/>
        </w:trPr>
        <w:tc>
          <w:tcPr>
            <w:tcW w:w="9120" w:type="dxa"/>
            <w:tcBorders>
              <w:top w:val="single" w:sz="8" w:space="0" w:color="000000"/>
              <w:left w:val="single" w:sz="8" w:space="0" w:color="000000"/>
              <w:bottom w:val="single" w:sz="8" w:space="0" w:color="000000"/>
              <w:right w:val="single" w:sz="8" w:space="0" w:color="000000"/>
            </w:tcBorders>
            <w:shd w:color="auto" w:fill="F3F3F3" w:val="clear"/>
          </w:tcPr>
          <w:p>
            <w:pPr>
              <w:pStyle w:val="Normal"/>
              <w:spacing w:beforeAutospacing="0" w:before="0" w:afterAutospacing="0" w:after="0"/>
              <w:rPr/>
            </w:pPr>
            <w:r>
              <w:rPr>
                <w:rFonts w:eastAsia="Arial" w:cs="Arial" w:ascii="Arial" w:hAnsi="Arial"/>
                <w:b/>
                <w:bCs/>
                <w:color w:val="000000" w:themeColor="text1" w:themeShade="ff" w:themeTint="ff"/>
                <w:sz w:val="22"/>
                <w:szCs w:val="22"/>
                <w:lang w:val="en"/>
              </w:rPr>
              <w:t>HTML File Links</w:t>
            </w:r>
          </w:p>
          <w:p>
            <w:pPr>
              <w:pStyle w:val="Normal"/>
              <w:spacing w:beforeAutospacing="0" w:before="0" w:afterAutospacing="0" w:after="0"/>
              <w:rPr/>
            </w:pPr>
            <w:r>
              <w:rPr>
                <w:rFonts w:eastAsia="Arial" w:cs="Arial" w:ascii="Arial" w:hAnsi="Arial"/>
                <w:i/>
                <w:iCs/>
                <w:color w:val="000000" w:themeColor="text1" w:themeShade="ff" w:themeTint="ff"/>
                <w:sz w:val="22"/>
                <w:szCs w:val="22"/>
                <w:lang w:val="en-US"/>
              </w:rPr>
              <w:t>Hint: Provide a link to the HTML files from the IDE. For each webpage, click the ‘Share’ button at the top and then click “Copy URL,” and paste the link in the appropriate box below.</w:t>
            </w:r>
          </w:p>
        </w:tc>
      </w:tr>
      <w:tr>
        <w:trPr>
          <w:trHeight w:val="300" w:hRule="atLeast"/>
        </w:trPr>
        <w:tc>
          <w:tcPr>
            <w:tcW w:w="912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sz w:val="22"/>
                <w:szCs w:val="22"/>
                <w:lang w:val="en"/>
              </w:rPr>
              <w:t>Home Page Link: https://stackblitz.com/edit/stackblitz-starters-kyerjdbe?embed=1&amp;file=index.html</w:t>
            </w:r>
          </w:p>
        </w:tc>
      </w:tr>
      <w:tr>
        <w:trPr>
          <w:trHeight w:val="300" w:hRule="atLeast"/>
        </w:trPr>
        <w:tc>
          <w:tcPr>
            <w:tcW w:w="912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sz w:val="22"/>
                <w:szCs w:val="22"/>
                <w:lang w:val="en"/>
              </w:rPr>
              <w:t>Gallery Page Link: https://stackblitz.com/edit/stackblitz-starters-kyerjdbe?embed=1&amp;file=gallery.html</w:t>
            </w:r>
          </w:p>
        </w:tc>
      </w:tr>
      <w:tr>
        <w:trPr>
          <w:trHeight w:val="300" w:hRule="atLeast"/>
        </w:trPr>
        <w:tc>
          <w:tcPr>
            <w:tcW w:w="912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sz w:val="22"/>
                <w:szCs w:val="22"/>
                <w:lang w:val="en"/>
              </w:rPr>
              <w:t>About Us/Contact Page Link: https://stackblitz.com/edit/stackblitz-starters-kyerjdbe?embed=1&amp;file=about.html</w:t>
            </w:r>
          </w:p>
        </w:tc>
      </w:tr>
      <w:tr>
        <w:trPr>
          <w:trHeight w:val="300" w:hRule="atLeast"/>
        </w:trPr>
        <w:tc>
          <w:tcPr>
            <w:tcW w:w="912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sz w:val="22"/>
                <w:szCs w:val="22"/>
                <w:lang w:val="en"/>
              </w:rPr>
              <w:t>Custom Fourth Page Link: https://stackblitz.com/edit/stackblitz-starters-kyerjdbe?embed=1&amp;file=events.html</w:t>
            </w:r>
          </w:p>
          <w:p>
            <w:pPr>
              <w:pStyle w:val="Normal"/>
              <w:spacing w:beforeAutospacing="0" w:before="0" w:afterAutospacing="0" w:after="0"/>
              <w:rPr/>
            </w:pPr>
            <w:r>
              <w:rPr/>
            </w:r>
          </w:p>
        </w:tc>
      </w:tr>
    </w:tbl>
    <w:p>
      <w:pPr>
        <w:pStyle w:val="Normal"/>
        <w:spacing w:lineRule="auto" w:line="276"/>
        <w:rPr/>
      </w:pPr>
      <w:r>
        <w:rPr>
          <w:rFonts w:eastAsia="Arial" w:cs="Arial" w:ascii="Arial" w:hAnsi="Arial"/>
          <w:sz w:val="22"/>
          <w:szCs w:val="22"/>
          <w:lang w:val="en"/>
        </w:rPr>
        <w:t xml:space="preserve"> </w:t>
      </w:r>
    </w:p>
    <w:tbl>
      <w:tblPr>
        <w:tblStyle w:val="TableNormal"/>
        <w:tblW w:w="9360" w:type="dxa"/>
        <w:jc w:val="left"/>
        <w:tblInd w:w="0" w:type="dxa"/>
        <w:tblCellMar>
          <w:top w:w="100" w:type="dxa"/>
          <w:left w:w="100" w:type="dxa"/>
          <w:bottom w:w="100" w:type="dxa"/>
          <w:right w:w="100" w:type="dxa"/>
        </w:tblCellMar>
        <w:tblLook w:firstRow="0" w:noVBand="1" w:lastRow="0" w:firstColumn="0" w:lastColumn="0" w:noHBand="1" w:val="0600"/>
      </w:tblPr>
      <w:tblGrid>
        <w:gridCol w:w="9360"/>
      </w:tblGrid>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color="auto" w:fill="F3F3F3" w:val="clear"/>
          </w:tcPr>
          <w:p>
            <w:pPr>
              <w:pStyle w:val="Normal"/>
              <w:spacing w:beforeAutospacing="0" w:before="0" w:afterAutospacing="0" w:after="0"/>
              <w:rPr/>
            </w:pPr>
            <w:r>
              <w:rPr>
                <w:rFonts w:eastAsia="Arial" w:cs="Arial" w:ascii="Arial" w:hAnsi="Arial"/>
                <w:b/>
                <w:bCs/>
                <w:color w:val="000000" w:themeColor="text1" w:themeShade="ff" w:themeTint="ff"/>
                <w:sz w:val="22"/>
                <w:szCs w:val="22"/>
                <w:lang w:val="en"/>
              </w:rPr>
              <w:t>HTML Component Description</w:t>
            </w:r>
          </w:p>
          <w:p>
            <w:pPr>
              <w:pStyle w:val="Normal"/>
              <w:spacing w:beforeAutospacing="0" w:before="0" w:afterAutospacing="0" w:after="0"/>
              <w:rPr/>
            </w:pPr>
            <w:r>
              <w:rPr>
                <w:rFonts w:eastAsia="Arial" w:cs="Arial" w:ascii="Arial" w:hAnsi="Arial"/>
                <w:i/>
                <w:iCs/>
                <w:color w:val="000000" w:themeColor="text1" w:themeShade="ff" w:themeTint="ff"/>
                <w:sz w:val="22"/>
                <w:szCs w:val="22"/>
                <w:lang w:val="en"/>
              </w:rPr>
              <w:t>Hint: Provide a brief description of the different HTML components in the four webpages that you have developed</w:t>
            </w:r>
          </w:p>
        </w:tc>
      </w:tr>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rFonts w:ascii="Arial" w:hAnsi="Arial" w:eastAsia="Arial" w:cs="Arial"/>
                <w:sz w:val="22"/>
                <w:szCs w:val="22"/>
                <w:lang w:val="en"/>
              </w:rPr>
            </w:pPr>
            <w:r>
              <w:rPr>
                <w:rFonts w:eastAsia="Arial" w:cs="Arial" w:ascii="Arial" w:hAnsi="Arial"/>
                <w:sz w:val="22"/>
                <w:szCs w:val="22"/>
                <w:lang w:val="en"/>
              </w:rPr>
              <w:t>Homepage Description: The Homepage (index.html) serves as the main landing page for Book Haven Bookstore. It includes a header section with the client logo, the bookstore name as a heading, and a navigation bar linking to all four webpages. The main content area contains five sections: (1) a general overview of the bookstore describing its mission and offerings; (2) three promotional offer boxes highlighting the Summer Reading Sale, a Buy 2 Get 1 Free magazine deal, and a Student Discount; (3) three featured product images from the gallery; (4) three shopping perk boxes describing free local delivery, loyalty rewards, and gift wrapping services; and (5) a product categories list including Fiction, Non-Fiction, Children's Books, Magazines, Office Supplies, and Merchandise. The footer contains a newsletter subscription form with an email input field, social media links, a navigation bar, and a copyright notice.</w:t>
            </w:r>
          </w:p>
        </w:tc>
      </w:tr>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rFonts w:ascii="Arial" w:hAnsi="Arial" w:eastAsia="Arial" w:cs="Arial"/>
                <w:sz w:val="22"/>
                <w:szCs w:val="22"/>
                <w:lang w:val="en"/>
              </w:rPr>
            </w:pPr>
            <w:r>
              <w:rPr>
                <w:rFonts w:eastAsia="Arial" w:cs="Arial" w:ascii="Arial" w:hAnsi="Arial"/>
                <w:sz w:val="22"/>
                <w:szCs w:val="22"/>
                <w:lang w:val="en"/>
              </w:rPr>
              <w:t>Gallery Page Description: The Gallery page (gallery.html) displays the bookstore's products in a 3x3 HTML table with three rows and three columns, as specified by the client. Each table cell contains a product image, the product name in bold, a brief description, and an "Add to Cart" button. The nine products displayed are: Brie Mine 4Ever (book), Glory Riders (book), Sorcerer's Shadowed Chronicles (fantasy book), Ball (pickleball magazine), Travel (travel magazine), Eat. (foodie magazine), a Canvas Tote Bag, a Book Haven Notebook, and a set of four Reading Stickers. The page includes the standard header with logo, title, and navigation, as well as the standard footer with newsletter signup, social links, and navigation.</w:t>
            </w:r>
          </w:p>
        </w:tc>
      </w:tr>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rFonts w:ascii="Arial" w:hAnsi="Arial" w:eastAsia="Arial" w:cs="Arial"/>
                <w:sz w:val="22"/>
                <w:szCs w:val="22"/>
                <w:lang w:val="en"/>
              </w:rPr>
            </w:pPr>
            <w:r>
              <w:rPr>
                <w:rFonts w:eastAsia="Arial" w:cs="Arial" w:ascii="Arial" w:hAnsi="Arial"/>
                <w:sz w:val="22"/>
                <w:szCs w:val="22"/>
                <w:lang w:val="en"/>
              </w:rPr>
              <w:t>About Us/Contact Page Description: The About Us / Contact page (about.html) contains three main sections. The first section provides a description of Book Haven Bookstore, including its mission to foster literary exploration and its target audience of avid readers, students, and knowledge seekers. The second section displays the business hours in a table format: Monday-Friday 9am-8pm, Saturday 10am-6pm, and Sunday 11am-5pm. The third section contains a comprehensive web form for client feedback and custom order requests. The form uses the fieldset and legend elements and includes input fields for the customer's full name (required), email address (required), address, phone number, a dropdown subject selector (General Feedback, Custom Order Request, or Question), a checkbox to indicate a custom order request, and a textarea for the message or order details. The form has Submit and Clear Form buttons. The page includes the standard header and footer sections.</w:t>
            </w:r>
          </w:p>
        </w:tc>
      </w:tr>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sz w:val="22"/>
                <w:szCs w:val="22"/>
                <w:lang w:val="en"/>
              </w:rPr>
              <w:t>Custom Fourth Page Description: The custom fourth page (events.html) is titled "Events &amp; Community" and serves as a community hub for Book Haven Bookstore customers. The page contains four main sections: (1) Customer Spotlight - featuring four customer testimonials from Sarah M., James T., Emily R., and David K., each sharing their positive experiences with the bookstore; (2) Community Involvement - describing four key initiatives including Local School Partnerships, a Community Literacy Program, Book Donation Drives, and a Local Author Showcase; (3) Upcoming Events - a table listing five upcoming events with their dates, times, and descriptions, including the Mystery Book Club, Children's Story Time, a Local Author Reading, a Summer Reading Kickoff, and a Writing Workshop Series; and (4) Collaborations - a list of five community partners including the Oakwood Public Library, Riverside Community Center, Local Writers Guild, Oakwood Elementary School, and Coffee Corner Cafe. The page includes the standard header and footer sections.</w:t>
            </w:r>
          </w:p>
          <w:p>
            <w:pPr>
              <w:pStyle w:val="Normal"/>
              <w:spacing w:beforeAutospacing="0" w:before="0" w:afterAutospacing="0" w:after="0"/>
              <w:rPr/>
            </w:pPr>
            <w:r>
              <w:rPr/>
            </w:r>
          </w:p>
        </w:tc>
      </w:tr>
    </w:tbl>
    <w:p>
      <w:pPr>
        <w:pStyle w:val="Normal"/>
        <w:spacing w:lineRule="auto" w:line="276"/>
        <w:rPr/>
      </w:pPr>
      <w:r>
        <w:rPr>
          <w:rFonts w:eastAsia="Arial" w:cs="Arial" w:ascii="Arial" w:hAnsi="Arial"/>
          <w:sz w:val="22"/>
          <w:szCs w:val="22"/>
          <w:lang w:val="en"/>
        </w:rPr>
        <w:t xml:space="preserve"> </w:t>
      </w:r>
    </w:p>
    <w:p>
      <w:pPr>
        <w:pStyle w:val="Normal"/>
        <w:spacing w:lineRule="auto" w:line="276"/>
        <w:rPr/>
      </w:pPr>
      <w:r>
        <w:rPr>
          <w:rFonts w:eastAsia="Arial" w:cs="Arial" w:ascii="Arial" w:hAnsi="Arial"/>
          <w:sz w:val="22"/>
          <w:szCs w:val="22"/>
          <w:lang w:val="en"/>
        </w:rPr>
        <w:t xml:space="preserve"> </w:t>
      </w:r>
    </w:p>
    <w:tbl>
      <w:tblPr>
        <w:tblStyle w:val="TableNormal"/>
        <w:tblW w:w="9360" w:type="dxa"/>
        <w:jc w:val="left"/>
        <w:tblInd w:w="0" w:type="dxa"/>
        <w:tblCellMar>
          <w:top w:w="90" w:type="dxa"/>
          <w:left w:w="90" w:type="dxa"/>
          <w:bottom w:w="90" w:type="dxa"/>
          <w:right w:w="90" w:type="dxa"/>
        </w:tblCellMar>
        <w:tblLook w:firstRow="0" w:noVBand="1" w:lastRow="0" w:firstColumn="0" w:lastColumn="0" w:noHBand="1" w:val="0600"/>
      </w:tblPr>
      <w:tblGrid>
        <w:gridCol w:w="9360"/>
      </w:tblGrid>
      <w:tr>
        <w:trPr>
          <w:trHeight w:val="300" w:hRule="atLeast"/>
        </w:trPr>
        <w:tc>
          <w:tcPr>
            <w:tcW w:w="9360" w:type="dxa"/>
            <w:tcBorders>
              <w:top w:val="single" w:sz="8" w:space="0" w:color="000000"/>
              <w:left w:val="single" w:sz="8" w:space="0" w:color="000000"/>
              <w:bottom w:val="single" w:sz="8" w:space="0" w:color="000000"/>
              <w:right w:val="single" w:sz="8" w:space="0" w:color="000000"/>
            </w:tcBorders>
            <w:shd w:color="auto" w:fill="F3F3F3" w:val="clear"/>
          </w:tcPr>
          <w:p>
            <w:pPr>
              <w:pStyle w:val="Normal"/>
              <w:spacing w:beforeAutospacing="0" w:before="0" w:afterAutospacing="0" w:after="0"/>
              <w:rPr/>
            </w:pPr>
            <w:r>
              <w:rPr>
                <w:rFonts w:eastAsia="Arial" w:cs="Arial" w:ascii="Arial" w:hAnsi="Arial"/>
                <w:b/>
                <w:bCs/>
                <w:color w:val="000000" w:themeColor="text1" w:themeShade="ff" w:themeTint="ff"/>
                <w:sz w:val="22"/>
                <w:szCs w:val="22"/>
                <w:lang w:val="en"/>
              </w:rPr>
              <w:t>Testing and Error Reporting</w:t>
            </w:r>
          </w:p>
          <w:p>
            <w:pPr>
              <w:pStyle w:val="Normal"/>
              <w:spacing w:beforeAutospacing="0" w:before="0" w:afterAutospacing="0" w:after="0"/>
              <w:rPr/>
            </w:pPr>
            <w:r>
              <w:rPr>
                <w:rFonts w:eastAsia="Arial" w:cs="Arial" w:ascii="Arial" w:hAnsi="Arial"/>
                <w:i/>
                <w:iCs/>
                <w:color w:val="000000" w:themeColor="text1" w:themeShade="ff" w:themeTint="ff"/>
                <w:sz w:val="22"/>
                <w:szCs w:val="22"/>
                <w:lang w:val="en-US"/>
              </w:rPr>
              <w:t>Hint: While writing and testing your code, record any errors, and state your approach to fixing the errors. Did the outcome look the way you expected? Did you find anything particularly difficult to accomplish?</w:t>
            </w:r>
          </w:p>
        </w:tc>
      </w:tr>
      <w:tr>
        <w:trPr>
          <w:trHeight w:val="1545"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i/>
                <w:iCs/>
                <w:sz w:val="22"/>
                <w:szCs w:val="22"/>
                <w:lang w:val="en-US"/>
              </w:rPr>
              <w:t>No errors were encountered during the development of the HTML pages. All four webpages were created using proper HTML5 semantic structure and validated successfully. The navigation links between pages function correctly, all images have appropriate alt text attributes, the table structure on the Gallery page renders as expected with a 3x3 grid layout, the contact form on the About Us page includes all required input fields with proper labels and fieldset organization, and the Events &amp; Community page displays testimonials, community involvement content, and the upcoming events table correctly.</w:t>
            </w:r>
          </w:p>
        </w:tc>
      </w:tr>
      <w:tr>
        <w:trPr>
          <w:trHeight w:val="1845"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spacing w:beforeAutospacing="0" w:before="0" w:afterAutospacing="0" w:after="0"/>
              <w:rPr/>
            </w:pPr>
            <w:r>
              <w:rPr>
                <w:rFonts w:eastAsia="Arial" w:cs="Arial" w:ascii="Arial" w:hAnsi="Arial"/>
                <w:i/>
                <w:iCs/>
                <w:sz w:val="22"/>
                <w:szCs w:val="22"/>
                <w:lang w:val="en-US"/>
              </w:rPr>
              <w:t>Since no errors occurred, no fixes were needed. The development process followed a systematic approach: first creating the shared header and footer structure with the client logo, navigation bar, newsletter subscription form, and social media links; then building each page's unique content sections following the wireframe designs from Touchstone Task 1. All HTML components were tested by previewing each page in a browser to verify correct rendering, navigation link functionality, and proper form element behavior. The HTML code was kept clean and semantic using appropriate tags such as header, nav, main, section, footer, table, form, fieldset, and label to ensure accessibility and maintainability for future styling in Touchstone Task 2.2.</w:t>
            </w:r>
          </w:p>
        </w:tc>
      </w:tr>
    </w:tbl>
    <w:p>
      <w:pPr>
        <w:pStyle w:val="Normal"/>
        <w:spacing w:lineRule="auto" w:line="276" w:before="0" w:afterAutospacing="0" w:after="120"/>
        <w:rPr/>
      </w:pPr>
      <w:r>
        <w:rPr>
          <w:rFonts w:eastAsia="Arial" w:cs="Arial" w:ascii="Arial" w:hAnsi="Arial"/>
          <w:color w:val="000000" w:themeColor="text1" w:themeShade="ff" w:themeTint="ff"/>
          <w:sz w:val="31"/>
          <w:szCs w:val="31"/>
          <w:lang w:val="en-US"/>
        </w:rPr>
        <w:t xml:space="preserve"> </w:t>
      </w:r>
    </w:p>
    <w:p>
      <w:pPr>
        <w:pStyle w:val="Normal"/>
        <w:spacing w:lineRule="auto" w:line="276"/>
        <w:rPr/>
      </w:pPr>
      <w:r>
        <w:rPr>
          <w:rFonts w:eastAsia="Arial" w:cs="Arial" w:ascii="Arial" w:hAnsi="Arial"/>
          <w:sz w:val="22"/>
          <w:szCs w:val="22"/>
          <w:lang w:val="en"/>
        </w:rPr>
        <w:t xml:space="preserve">  </w:t>
      </w:r>
    </w:p>
    <w:p>
      <w:pPr>
        <w:pStyle w:val="Normal"/>
        <w:spacing w:lineRule="auto" w:line="276"/>
        <w:rPr/>
      </w:pPr>
      <w:r>
        <w:rPr>
          <w:rFonts w:eastAsia="Arial" w:cs="Arial" w:ascii="Arial" w:hAnsi="Arial"/>
          <w:sz w:val="22"/>
          <w:szCs w:val="22"/>
          <w:lang w:val="en"/>
        </w:rPr>
        <w:t xml:space="preserve"> </w:t>
      </w:r>
    </w:p>
    <w:p>
      <w:pPr>
        <w:pStyle w:val="Normal"/>
        <w:rPr/>
      </w:pPr>
      <w:r>
        <w:rPr/>
      </w:r>
    </w:p>
    <w:p>
      <w:pPr>
        <w:pStyle w:val="Normal"/>
        <w:widowControl/>
        <w:bidi w:val="0"/>
        <w:spacing w:lineRule="auto" w:line="278" w:before="0" w:after="160"/>
        <w:jc w:val="left"/>
        <w:rPr/>
      </w:pPr>
      <w:r>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qFormat/>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qFormat/>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qFormat/>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qFormat/>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qFormat/>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qFormat/>
    <w:rPr>
      <w:i/>
      <w:iCs/>
      <w:color w:val="404040" w:themeColor="text1" w:themeTint="bf"/>
    </w:rPr>
  </w:style>
  <w:style w:type="character" w:styleId="IntenseQuoteChar" w:customStyle="1">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InternetLink">
    <w:name w:val="Internet Link"/>
    <w:basedOn w:val="DefaultParagraphFont"/>
    <w:uiPriority w:val="99"/>
    <w:unhideWhenUsed/>
    <w:rPr>
      <w:color w:val="0563C1" w:themeColor="hyperlink"/>
      <w:u w:val="single"/>
    </w:rPr>
  </w:style>
  <w:style w:type="character" w:styleId="ListLabel1">
    <w:name w:val="ListLabel 1"/>
    <w:qFormat/>
    <w:rPr>
      <w:rFonts w:ascii="Arial" w:hAnsi="Arial" w:eastAsia="Arial" w:cs="Arial"/>
      <w:strike w:val="false"/>
      <w:dstrike w:val="false"/>
      <w:color w:val="0000FF"/>
      <w:sz w:val="22"/>
      <w:szCs w:val="22"/>
      <w:u w:val="single"/>
      <w:lang w:val="en-US"/>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sophia.org/tutorials/introduction-to-web-development-client-scenario-and-criteria"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582FC-D1CD-45A9-8C8A-38D0DAE79686}"/>
</file>

<file path=customXml/itemProps2.xml><?xml version="1.0" encoding="utf-8"?>
<ds:datastoreItem xmlns:ds="http://schemas.openxmlformats.org/officeDocument/2006/customXml" ds:itemID="{E0855468-AEA3-4976-BDFA-EF75F7563FD2}"/>
</file>

<file path=customXml/itemProps3.xml><?xml version="1.0" encoding="utf-8"?>
<ds:datastoreItem xmlns:ds="http://schemas.openxmlformats.org/officeDocument/2006/customXml" ds:itemID="{B0E26236-DC2F-4A64-B075-386CB38D566B}"/>
</file>

<file path=docProps/app.xml><?xml version="1.0" encoding="utf-8"?>
<Properties xmlns="http://schemas.openxmlformats.org/officeDocument/2006/extended-properties" xmlns:vt="http://schemas.openxmlformats.org/officeDocument/2006/docPropsVTypes">
  <Template>Normal.dotm</Template>
  <TotalTime>2</TotalTime>
  <Application>Neat_Office/6.2.8.2$Windows_x86 LibreOffice_project/</Application>
  <Pages>3</Pages>
  <Words>934</Words>
  <Characters>5521</Characters>
  <CharactersWithSpaces>6446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2024-01-27T14:22:10Z</dcterms:created>
  <dc:creator>Ryan, Julie</dc:creator>
  <dc:description/>
  <dc:language>en-US</dc:language>
  <cp:lastModifiedBy/>
  <dcterms:modified xsi:type="dcterms:W3CDTF">2026-06-13T03:22:25Z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0x010100DD084E42E705654B9CF1FB4D1B6F86C3</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