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61E0" w14:textId="77777777" w:rsidR="000279E8" w:rsidRDefault="00000000">
      <w:pPr>
        <w:spacing w:before="1900" w:line="264" w:lineRule="auto"/>
        <w:jc w:val="center"/>
      </w:pPr>
      <w:r>
        <w:rPr>
          <w:b/>
          <w:bCs/>
          <w:color w:val="1F3864"/>
          <w:sz w:val="52"/>
          <w:szCs w:val="52"/>
        </w:rPr>
        <w:t>MANUAL DE USUARIO</w:t>
      </w:r>
    </w:p>
    <w:p w14:paraId="2594AD63" w14:textId="77777777" w:rsidR="000279E8" w:rsidRDefault="00000000">
      <w:pPr>
        <w:spacing w:before="150" w:line="264" w:lineRule="auto"/>
        <w:jc w:val="center"/>
      </w:pPr>
      <w:r>
        <w:rPr>
          <w:color w:val="2E5496"/>
          <w:sz w:val="26"/>
          <w:szCs w:val="26"/>
        </w:rPr>
        <w:t>Proyecto INVENTRA — Aplicación web de inventario y ventas para licoreras</w:t>
      </w:r>
    </w:p>
    <w:p w14:paraId="53CC6EBA" w14:textId="77777777" w:rsidR="000279E8" w:rsidRDefault="00000000">
      <w:pPr>
        <w:spacing w:before="2600" w:line="264" w:lineRule="auto"/>
        <w:jc w:val="center"/>
      </w:pPr>
      <w:r>
        <w:rPr>
          <w:b/>
          <w:bCs/>
          <w:sz w:val="28"/>
          <w:szCs w:val="28"/>
        </w:rPr>
        <w:t>CRISTIAN DARÍO MACÍAS ESPITIA</w:t>
      </w:r>
    </w:p>
    <w:p w14:paraId="64C0C583" w14:textId="77777777" w:rsidR="000279E8" w:rsidRDefault="00000000">
      <w:pPr>
        <w:spacing w:before="2700" w:line="264" w:lineRule="auto"/>
        <w:jc w:val="center"/>
      </w:pPr>
      <w:r>
        <w:rPr>
          <w:b/>
          <w:bCs/>
          <w:sz w:val="26"/>
          <w:szCs w:val="26"/>
        </w:rPr>
        <w:t>SERVICIO NACIONAL DE APRENDIZAJE (SENA)</w:t>
      </w:r>
    </w:p>
    <w:p w14:paraId="52661AAA" w14:textId="77777777" w:rsidR="000279E8" w:rsidRDefault="00000000">
      <w:pPr>
        <w:spacing w:before="70" w:line="264" w:lineRule="auto"/>
        <w:jc w:val="center"/>
      </w:pPr>
      <w:r>
        <w:rPr>
          <w:sz w:val="26"/>
          <w:szCs w:val="26"/>
        </w:rPr>
        <w:t>CENTRO DE FORMACIÓN EN DISEÑO, CONFECCIÓN Y MODA</w:t>
      </w:r>
    </w:p>
    <w:p w14:paraId="3219D110" w14:textId="77777777" w:rsidR="000279E8" w:rsidRDefault="00000000">
      <w:pPr>
        <w:spacing w:before="70" w:line="264" w:lineRule="auto"/>
        <w:jc w:val="center"/>
      </w:pPr>
      <w:r>
        <w:rPr>
          <w:sz w:val="26"/>
          <w:szCs w:val="26"/>
        </w:rPr>
        <w:t>ANÁLISIS Y DESARROLLO DE SOFTWARE</w:t>
      </w:r>
    </w:p>
    <w:p w14:paraId="23761C78" w14:textId="77777777" w:rsidR="000279E8" w:rsidRDefault="00000000">
      <w:pPr>
        <w:spacing w:before="70" w:line="264" w:lineRule="auto"/>
        <w:jc w:val="center"/>
      </w:pPr>
      <w:r>
        <w:rPr>
          <w:sz w:val="26"/>
          <w:szCs w:val="26"/>
        </w:rPr>
        <w:t>MEDELLÍN</w:t>
      </w:r>
    </w:p>
    <w:p w14:paraId="052EF047" w14:textId="77777777" w:rsidR="000279E8" w:rsidRDefault="00000000">
      <w:pPr>
        <w:spacing w:before="70" w:line="264" w:lineRule="auto"/>
        <w:jc w:val="center"/>
      </w:pPr>
      <w:r>
        <w:rPr>
          <w:sz w:val="26"/>
          <w:szCs w:val="26"/>
        </w:rPr>
        <w:t>2026</w:t>
      </w:r>
    </w:p>
    <w:p w14:paraId="74C48E9C" w14:textId="77777777" w:rsidR="000279E8" w:rsidRDefault="00000000">
      <w:pPr>
        <w:pageBreakBefore/>
        <w:spacing w:before="120" w:after="20"/>
        <w:jc w:val="center"/>
      </w:pPr>
      <w:r>
        <w:rPr>
          <w:b/>
          <w:bCs/>
        </w:rPr>
        <w:lastRenderedPageBreak/>
        <w:t>Ficha del documento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1500"/>
        <w:gridCol w:w="1200"/>
        <w:gridCol w:w="3400"/>
        <w:gridCol w:w="3260"/>
      </w:tblGrid>
      <w:tr w:rsidR="000279E8" w14:paraId="77AF78B6" w14:textId="77777777">
        <w:tblPrEx>
          <w:tblCellMar>
            <w:top w:w="0" w:type="dxa"/>
            <w:bottom w:w="0" w:type="dxa"/>
          </w:tblCellMar>
        </w:tblPrEx>
        <w:trPr>
          <w:tblHeader/>
        </w:trPr>
        <w:tc>
          <w:tcPr>
            <w:tcW w:w="1500" w:type="dxa"/>
            <w:shd w:val="clear" w:color="auto" w:fill="1F3864"/>
            <w:tcMar>
              <w:top w:w="40" w:type="dxa"/>
              <w:left w:w="70" w:type="dxa"/>
              <w:bottom w:w="40" w:type="dxa"/>
              <w:right w:w="70" w:type="dxa"/>
            </w:tcMar>
          </w:tcPr>
          <w:p w14:paraId="339FE711" w14:textId="77777777" w:rsidR="000279E8" w:rsidRDefault="00000000">
            <w:pPr>
              <w:spacing w:line="236" w:lineRule="auto"/>
            </w:pPr>
            <w:r>
              <w:rPr>
                <w:b/>
                <w:bCs/>
                <w:color w:val="FFFFFF"/>
                <w:sz w:val="19"/>
                <w:szCs w:val="19"/>
              </w:rPr>
              <w:t>Fecha</w:t>
            </w:r>
          </w:p>
        </w:tc>
        <w:tc>
          <w:tcPr>
            <w:tcW w:w="1200" w:type="dxa"/>
            <w:shd w:val="clear" w:color="auto" w:fill="1F3864"/>
            <w:tcMar>
              <w:top w:w="40" w:type="dxa"/>
              <w:left w:w="70" w:type="dxa"/>
              <w:bottom w:w="40" w:type="dxa"/>
              <w:right w:w="70" w:type="dxa"/>
            </w:tcMar>
          </w:tcPr>
          <w:p w14:paraId="18703C56" w14:textId="77777777" w:rsidR="000279E8" w:rsidRDefault="00000000">
            <w:pPr>
              <w:spacing w:line="236" w:lineRule="auto"/>
            </w:pPr>
            <w:r>
              <w:rPr>
                <w:b/>
                <w:bCs/>
                <w:color w:val="FFFFFF"/>
                <w:sz w:val="19"/>
                <w:szCs w:val="19"/>
              </w:rPr>
              <w:t>Revisión</w:t>
            </w:r>
          </w:p>
        </w:tc>
        <w:tc>
          <w:tcPr>
            <w:tcW w:w="3400" w:type="dxa"/>
            <w:shd w:val="clear" w:color="auto" w:fill="1F3864"/>
            <w:tcMar>
              <w:top w:w="40" w:type="dxa"/>
              <w:left w:w="70" w:type="dxa"/>
              <w:bottom w:w="40" w:type="dxa"/>
              <w:right w:w="70" w:type="dxa"/>
            </w:tcMar>
          </w:tcPr>
          <w:p w14:paraId="24C77BD2" w14:textId="77777777" w:rsidR="000279E8" w:rsidRDefault="00000000">
            <w:pPr>
              <w:spacing w:line="236" w:lineRule="auto"/>
            </w:pPr>
            <w:r>
              <w:rPr>
                <w:b/>
                <w:bCs/>
                <w:color w:val="FFFFFF"/>
                <w:sz w:val="19"/>
                <w:szCs w:val="19"/>
              </w:rPr>
              <w:t>Autor</w:t>
            </w:r>
          </w:p>
        </w:tc>
        <w:tc>
          <w:tcPr>
            <w:tcW w:w="3260" w:type="dxa"/>
            <w:shd w:val="clear" w:color="auto" w:fill="1F3864"/>
            <w:tcMar>
              <w:top w:w="40" w:type="dxa"/>
              <w:left w:w="70" w:type="dxa"/>
              <w:bottom w:w="40" w:type="dxa"/>
              <w:right w:w="70" w:type="dxa"/>
            </w:tcMar>
          </w:tcPr>
          <w:p w14:paraId="13E5F332" w14:textId="77777777" w:rsidR="000279E8" w:rsidRDefault="00000000">
            <w:pPr>
              <w:spacing w:line="236" w:lineRule="auto"/>
            </w:pPr>
            <w:r>
              <w:rPr>
                <w:b/>
                <w:bCs/>
                <w:color w:val="FFFFFF"/>
                <w:sz w:val="19"/>
                <w:szCs w:val="19"/>
              </w:rPr>
              <w:t>Basado en</w:t>
            </w:r>
          </w:p>
        </w:tc>
      </w:tr>
      <w:tr w:rsidR="000279E8" w14:paraId="769767AE" w14:textId="77777777">
        <w:tblPrEx>
          <w:tblCellMar>
            <w:top w:w="0" w:type="dxa"/>
            <w:bottom w:w="0" w:type="dxa"/>
          </w:tblCellMar>
        </w:tblPrEx>
        <w:tc>
          <w:tcPr>
            <w:tcW w:w="1500" w:type="dxa"/>
            <w:shd w:val="clear" w:color="auto" w:fill="FFFFFF"/>
            <w:tcMar>
              <w:top w:w="40" w:type="dxa"/>
              <w:left w:w="70" w:type="dxa"/>
              <w:bottom w:w="40" w:type="dxa"/>
              <w:right w:w="70" w:type="dxa"/>
            </w:tcMar>
          </w:tcPr>
          <w:p w14:paraId="21B6DD1F" w14:textId="77777777" w:rsidR="000279E8" w:rsidRDefault="00000000">
            <w:pPr>
              <w:spacing w:line="236" w:lineRule="auto"/>
            </w:pPr>
            <w:r>
              <w:rPr>
                <w:sz w:val="19"/>
                <w:szCs w:val="19"/>
              </w:rPr>
              <w:t>23/09/2026</w:t>
            </w:r>
          </w:p>
        </w:tc>
        <w:tc>
          <w:tcPr>
            <w:tcW w:w="1200" w:type="dxa"/>
            <w:shd w:val="clear" w:color="auto" w:fill="FFFFFF"/>
            <w:tcMar>
              <w:top w:w="40" w:type="dxa"/>
              <w:left w:w="70" w:type="dxa"/>
              <w:bottom w:w="40" w:type="dxa"/>
              <w:right w:w="70" w:type="dxa"/>
            </w:tcMar>
          </w:tcPr>
          <w:p w14:paraId="7F4DC39A" w14:textId="77777777" w:rsidR="000279E8" w:rsidRDefault="00000000">
            <w:pPr>
              <w:spacing w:line="236" w:lineRule="auto"/>
            </w:pPr>
            <w:r>
              <w:rPr>
                <w:sz w:val="19"/>
                <w:szCs w:val="19"/>
              </w:rPr>
              <w:t>1</w:t>
            </w:r>
          </w:p>
        </w:tc>
        <w:tc>
          <w:tcPr>
            <w:tcW w:w="3400" w:type="dxa"/>
            <w:shd w:val="clear" w:color="auto" w:fill="FFFFFF"/>
            <w:tcMar>
              <w:top w:w="40" w:type="dxa"/>
              <w:left w:w="70" w:type="dxa"/>
              <w:bottom w:w="40" w:type="dxa"/>
              <w:right w:w="70" w:type="dxa"/>
            </w:tcMar>
          </w:tcPr>
          <w:p w14:paraId="6555E6E0" w14:textId="77777777" w:rsidR="000279E8" w:rsidRDefault="00000000">
            <w:pPr>
              <w:spacing w:line="236" w:lineRule="auto"/>
            </w:pPr>
            <w:r>
              <w:rPr>
                <w:sz w:val="19"/>
                <w:szCs w:val="19"/>
              </w:rPr>
              <w:t>Cristian Darío Macías Espitia</w:t>
            </w:r>
          </w:p>
        </w:tc>
        <w:tc>
          <w:tcPr>
            <w:tcW w:w="3260" w:type="dxa"/>
            <w:shd w:val="clear" w:color="auto" w:fill="FFFFFF"/>
            <w:tcMar>
              <w:top w:w="40" w:type="dxa"/>
              <w:left w:w="70" w:type="dxa"/>
              <w:bottom w:w="40" w:type="dxa"/>
              <w:right w:w="70" w:type="dxa"/>
            </w:tcMar>
          </w:tcPr>
          <w:p w14:paraId="2B870A00" w14:textId="77777777" w:rsidR="000279E8" w:rsidRDefault="00000000">
            <w:pPr>
              <w:spacing w:line="236" w:lineRule="auto"/>
            </w:pPr>
            <w:r>
              <w:rPr>
                <w:sz w:val="19"/>
                <w:szCs w:val="19"/>
              </w:rPr>
              <w:t>Módulo SEG construido (RF-SEG-01 a 07)</w:t>
            </w:r>
          </w:p>
        </w:tc>
      </w:tr>
    </w:tbl>
    <w:p w14:paraId="29717B91" w14:textId="77777777" w:rsidR="000279E8" w:rsidRDefault="00000000">
      <w:pPr>
        <w:pageBreakBefore/>
        <w:spacing w:after="150"/>
      </w:pPr>
      <w:r>
        <w:rPr>
          <w:b/>
          <w:bCs/>
          <w:color w:val="1F3864"/>
          <w:sz w:val="26"/>
          <w:szCs w:val="26"/>
        </w:rPr>
        <w:lastRenderedPageBreak/>
        <w:t>Tabla de contenido</w:t>
      </w:r>
    </w:p>
    <w:p w14:paraId="019E3F2C" w14:textId="77777777" w:rsidR="000279E8" w:rsidRDefault="00000000">
      <w:pPr>
        <w:tabs>
          <w:tab w:val="right" w:leader="dot" w:pos="9200"/>
        </w:tabs>
        <w:spacing w:after="40" w:line="252" w:lineRule="auto"/>
      </w:pPr>
      <w:hyperlink w:anchor="bm1" w:history="1">
        <w:r>
          <w:rPr>
            <w:b/>
            <w:bCs/>
            <w:color w:val="1F3864"/>
            <w:sz w:val="21"/>
            <w:szCs w:val="21"/>
          </w:rPr>
          <w:t>1. Introducción</w:t>
        </w:r>
      </w:hyperlink>
      <w:r>
        <w:rPr>
          <w:sz w:val="20"/>
          <w:szCs w:val="20"/>
        </w:rPr>
        <w:tab/>
      </w:r>
      <w:r>
        <w:fldChar w:fldCharType="begin"/>
      </w:r>
      <w:r>
        <w:instrText>PAGEREF bm1</w:instrText>
      </w:r>
      <w:r w:rsidR="0081005F">
        <w:fldChar w:fldCharType="separate"/>
      </w:r>
      <w:r w:rsidR="0081005F">
        <w:rPr>
          <w:noProof/>
        </w:rPr>
        <w:t>1</w:t>
      </w:r>
      <w:r>
        <w:fldChar w:fldCharType="end"/>
      </w:r>
    </w:p>
    <w:p w14:paraId="2EEA3821" w14:textId="77777777" w:rsidR="000279E8" w:rsidRDefault="00000000">
      <w:pPr>
        <w:tabs>
          <w:tab w:val="right" w:leader="dot" w:pos="9200"/>
        </w:tabs>
        <w:spacing w:after="40" w:line="252" w:lineRule="auto"/>
        <w:ind w:left="360"/>
      </w:pPr>
      <w:hyperlink w:anchor="bm2" w:history="1">
        <w:r>
          <w:rPr>
            <w:color w:val="1F3864"/>
            <w:sz w:val="20"/>
            <w:szCs w:val="20"/>
          </w:rPr>
          <w:t>1.1 Qué cubre esta versión</w:t>
        </w:r>
      </w:hyperlink>
      <w:r>
        <w:rPr>
          <w:sz w:val="20"/>
          <w:szCs w:val="20"/>
        </w:rPr>
        <w:tab/>
      </w:r>
      <w:r>
        <w:fldChar w:fldCharType="begin"/>
      </w:r>
      <w:r>
        <w:instrText>PAGEREF bm2</w:instrText>
      </w:r>
      <w:r w:rsidR="0081005F">
        <w:fldChar w:fldCharType="separate"/>
      </w:r>
      <w:r w:rsidR="0081005F">
        <w:rPr>
          <w:noProof/>
        </w:rPr>
        <w:t>1</w:t>
      </w:r>
      <w:r>
        <w:fldChar w:fldCharType="end"/>
      </w:r>
    </w:p>
    <w:p w14:paraId="6A7805DB" w14:textId="77777777" w:rsidR="000279E8" w:rsidRDefault="00000000">
      <w:pPr>
        <w:tabs>
          <w:tab w:val="right" w:leader="dot" w:pos="9200"/>
        </w:tabs>
        <w:spacing w:after="40" w:line="252" w:lineRule="auto"/>
        <w:ind w:left="360"/>
      </w:pPr>
      <w:hyperlink w:anchor="bm3" w:history="1">
        <w:r>
          <w:rPr>
            <w:color w:val="1F3864"/>
            <w:sz w:val="20"/>
            <w:szCs w:val="20"/>
          </w:rPr>
          <w:t>1.2 Cómo leerlo</w:t>
        </w:r>
      </w:hyperlink>
      <w:r>
        <w:rPr>
          <w:sz w:val="20"/>
          <w:szCs w:val="20"/>
        </w:rPr>
        <w:tab/>
      </w:r>
      <w:r>
        <w:fldChar w:fldCharType="begin"/>
      </w:r>
      <w:r>
        <w:instrText>PAGEREF bm3</w:instrText>
      </w:r>
      <w:r w:rsidR="0081005F">
        <w:fldChar w:fldCharType="separate"/>
      </w:r>
      <w:r w:rsidR="0081005F">
        <w:rPr>
          <w:noProof/>
        </w:rPr>
        <w:t>1</w:t>
      </w:r>
      <w:r>
        <w:fldChar w:fldCharType="end"/>
      </w:r>
    </w:p>
    <w:p w14:paraId="19858CEC" w14:textId="77777777" w:rsidR="000279E8" w:rsidRDefault="00000000">
      <w:pPr>
        <w:tabs>
          <w:tab w:val="right" w:leader="dot" w:pos="9200"/>
        </w:tabs>
        <w:spacing w:after="40" w:line="252" w:lineRule="auto"/>
      </w:pPr>
      <w:hyperlink w:anchor="bm4" w:history="1">
        <w:r>
          <w:rPr>
            <w:b/>
            <w:bCs/>
            <w:color w:val="1F3864"/>
            <w:sz w:val="21"/>
            <w:szCs w:val="21"/>
          </w:rPr>
          <w:t>2. Antes de empezar</w:t>
        </w:r>
      </w:hyperlink>
      <w:r>
        <w:rPr>
          <w:sz w:val="20"/>
          <w:szCs w:val="20"/>
        </w:rPr>
        <w:tab/>
      </w:r>
      <w:r>
        <w:fldChar w:fldCharType="begin"/>
      </w:r>
      <w:r>
        <w:instrText>PAGEREF bm4</w:instrText>
      </w:r>
      <w:r w:rsidR="0081005F">
        <w:fldChar w:fldCharType="separate"/>
      </w:r>
      <w:r w:rsidR="0081005F">
        <w:rPr>
          <w:noProof/>
        </w:rPr>
        <w:t>1</w:t>
      </w:r>
      <w:r>
        <w:fldChar w:fldCharType="end"/>
      </w:r>
    </w:p>
    <w:p w14:paraId="337BFA2C" w14:textId="77777777" w:rsidR="000279E8" w:rsidRDefault="00000000">
      <w:pPr>
        <w:tabs>
          <w:tab w:val="right" w:leader="dot" w:pos="9200"/>
        </w:tabs>
        <w:spacing w:after="40" w:line="252" w:lineRule="auto"/>
        <w:ind w:left="360"/>
      </w:pPr>
      <w:hyperlink w:anchor="bm5" w:history="1">
        <w:r>
          <w:rPr>
            <w:color w:val="1F3864"/>
            <w:sz w:val="20"/>
            <w:szCs w:val="20"/>
          </w:rPr>
          <w:t>2.1 Qué necesitas</w:t>
        </w:r>
      </w:hyperlink>
      <w:r>
        <w:rPr>
          <w:sz w:val="20"/>
          <w:szCs w:val="20"/>
        </w:rPr>
        <w:tab/>
      </w:r>
      <w:r>
        <w:fldChar w:fldCharType="begin"/>
      </w:r>
      <w:r>
        <w:instrText>PAGEREF bm5</w:instrText>
      </w:r>
      <w:r w:rsidR="0081005F">
        <w:fldChar w:fldCharType="separate"/>
      </w:r>
      <w:r w:rsidR="0081005F">
        <w:rPr>
          <w:noProof/>
        </w:rPr>
        <w:t>1</w:t>
      </w:r>
      <w:r>
        <w:fldChar w:fldCharType="end"/>
      </w:r>
    </w:p>
    <w:p w14:paraId="36394BEB" w14:textId="77777777" w:rsidR="000279E8" w:rsidRDefault="00000000">
      <w:pPr>
        <w:tabs>
          <w:tab w:val="right" w:leader="dot" w:pos="9200"/>
        </w:tabs>
        <w:spacing w:after="40" w:line="252" w:lineRule="auto"/>
        <w:ind w:left="360"/>
      </w:pPr>
      <w:hyperlink w:anchor="bm6" w:history="1">
        <w:r>
          <w:rPr>
            <w:color w:val="1F3864"/>
            <w:sz w:val="20"/>
            <w:szCs w:val="20"/>
          </w:rPr>
          <w:t>2.2 Los tipos de usuario</w:t>
        </w:r>
      </w:hyperlink>
      <w:r>
        <w:rPr>
          <w:sz w:val="20"/>
          <w:szCs w:val="20"/>
        </w:rPr>
        <w:tab/>
      </w:r>
      <w:r>
        <w:fldChar w:fldCharType="begin"/>
      </w:r>
      <w:r>
        <w:instrText>PAGEREF bm6</w:instrText>
      </w:r>
      <w:r w:rsidR="0081005F">
        <w:fldChar w:fldCharType="separate"/>
      </w:r>
      <w:r w:rsidR="0081005F">
        <w:rPr>
          <w:noProof/>
        </w:rPr>
        <w:t>1</w:t>
      </w:r>
      <w:r>
        <w:fldChar w:fldCharType="end"/>
      </w:r>
    </w:p>
    <w:p w14:paraId="4F22395B" w14:textId="77777777" w:rsidR="000279E8" w:rsidRDefault="00000000">
      <w:pPr>
        <w:tabs>
          <w:tab w:val="right" w:leader="dot" w:pos="9200"/>
        </w:tabs>
        <w:spacing w:after="40" w:line="252" w:lineRule="auto"/>
      </w:pPr>
      <w:hyperlink w:anchor="bm7" w:history="1">
        <w:r>
          <w:rPr>
            <w:b/>
            <w:bCs/>
            <w:color w:val="1F3864"/>
            <w:sz w:val="21"/>
            <w:szCs w:val="21"/>
          </w:rPr>
          <w:t>3. Crear la cuenta de tu licorera</w:t>
        </w:r>
      </w:hyperlink>
      <w:r>
        <w:rPr>
          <w:sz w:val="20"/>
          <w:szCs w:val="20"/>
        </w:rPr>
        <w:tab/>
      </w:r>
      <w:r>
        <w:fldChar w:fldCharType="begin"/>
      </w:r>
      <w:r>
        <w:instrText>PAGEREF bm7</w:instrText>
      </w:r>
      <w:r w:rsidR="0081005F">
        <w:fldChar w:fldCharType="separate"/>
      </w:r>
      <w:r w:rsidR="0081005F">
        <w:rPr>
          <w:noProof/>
        </w:rPr>
        <w:t>1</w:t>
      </w:r>
      <w:r>
        <w:fldChar w:fldCharType="end"/>
      </w:r>
    </w:p>
    <w:p w14:paraId="6EFF40BB" w14:textId="77777777" w:rsidR="000279E8" w:rsidRDefault="00000000">
      <w:pPr>
        <w:tabs>
          <w:tab w:val="right" w:leader="dot" w:pos="9200"/>
        </w:tabs>
        <w:spacing w:after="40" w:line="252" w:lineRule="auto"/>
      </w:pPr>
      <w:hyperlink w:anchor="bm8" w:history="1">
        <w:r>
          <w:rPr>
            <w:b/>
            <w:bCs/>
            <w:color w:val="1F3864"/>
            <w:sz w:val="21"/>
            <w:szCs w:val="21"/>
          </w:rPr>
          <w:t>4. Entrar al sistema</w:t>
        </w:r>
      </w:hyperlink>
      <w:r>
        <w:rPr>
          <w:sz w:val="20"/>
          <w:szCs w:val="20"/>
        </w:rPr>
        <w:tab/>
      </w:r>
      <w:r>
        <w:fldChar w:fldCharType="begin"/>
      </w:r>
      <w:r>
        <w:instrText>PAGEREF bm8</w:instrText>
      </w:r>
      <w:r w:rsidR="0081005F">
        <w:fldChar w:fldCharType="separate"/>
      </w:r>
      <w:r w:rsidR="0081005F">
        <w:rPr>
          <w:noProof/>
        </w:rPr>
        <w:t>1</w:t>
      </w:r>
      <w:r>
        <w:fldChar w:fldCharType="end"/>
      </w:r>
    </w:p>
    <w:p w14:paraId="51633C9F" w14:textId="77777777" w:rsidR="000279E8" w:rsidRDefault="00000000">
      <w:pPr>
        <w:tabs>
          <w:tab w:val="right" w:leader="dot" w:pos="9200"/>
        </w:tabs>
        <w:spacing w:after="40" w:line="252" w:lineRule="auto"/>
        <w:ind w:left="360"/>
      </w:pPr>
      <w:hyperlink w:anchor="bm9" w:history="1">
        <w:r>
          <w:rPr>
            <w:color w:val="1F3864"/>
            <w:sz w:val="20"/>
            <w:szCs w:val="20"/>
          </w:rPr>
          <w:t>4.1 La casilla «Recordarme»</w:t>
        </w:r>
      </w:hyperlink>
      <w:r>
        <w:rPr>
          <w:sz w:val="20"/>
          <w:szCs w:val="20"/>
        </w:rPr>
        <w:tab/>
      </w:r>
      <w:r>
        <w:fldChar w:fldCharType="begin"/>
      </w:r>
      <w:r>
        <w:instrText>PAGEREF bm9</w:instrText>
      </w:r>
      <w:r w:rsidR="0081005F">
        <w:fldChar w:fldCharType="separate"/>
      </w:r>
      <w:r w:rsidR="0081005F">
        <w:rPr>
          <w:noProof/>
        </w:rPr>
        <w:t>1</w:t>
      </w:r>
      <w:r>
        <w:fldChar w:fldCharType="end"/>
      </w:r>
    </w:p>
    <w:p w14:paraId="67196ECF" w14:textId="77777777" w:rsidR="000279E8" w:rsidRDefault="00000000">
      <w:pPr>
        <w:tabs>
          <w:tab w:val="right" w:leader="dot" w:pos="9200"/>
        </w:tabs>
        <w:spacing w:after="40" w:line="252" w:lineRule="auto"/>
        <w:ind w:left="360"/>
      </w:pPr>
      <w:hyperlink w:anchor="bm10" w:history="1">
        <w:r>
          <w:rPr>
            <w:color w:val="1F3864"/>
            <w:sz w:val="20"/>
            <w:szCs w:val="20"/>
          </w:rPr>
          <w:t>4.2 Si te equivocas de contraseña</w:t>
        </w:r>
      </w:hyperlink>
      <w:r>
        <w:rPr>
          <w:sz w:val="20"/>
          <w:szCs w:val="20"/>
        </w:rPr>
        <w:tab/>
      </w:r>
      <w:r>
        <w:fldChar w:fldCharType="begin"/>
      </w:r>
      <w:r>
        <w:instrText>PAGEREF bm10</w:instrText>
      </w:r>
      <w:r w:rsidR="0081005F">
        <w:fldChar w:fldCharType="separate"/>
      </w:r>
      <w:r w:rsidR="0081005F">
        <w:rPr>
          <w:noProof/>
        </w:rPr>
        <w:t>1</w:t>
      </w:r>
      <w:r>
        <w:fldChar w:fldCharType="end"/>
      </w:r>
    </w:p>
    <w:p w14:paraId="55BCED3D" w14:textId="77777777" w:rsidR="000279E8" w:rsidRDefault="00000000">
      <w:pPr>
        <w:tabs>
          <w:tab w:val="right" w:leader="dot" w:pos="9200"/>
        </w:tabs>
        <w:spacing w:after="40" w:line="252" w:lineRule="auto"/>
      </w:pPr>
      <w:hyperlink w:anchor="bm11" w:history="1">
        <w:r>
          <w:rPr>
            <w:b/>
            <w:bCs/>
            <w:color w:val="1F3864"/>
            <w:sz w:val="21"/>
            <w:szCs w:val="21"/>
          </w:rPr>
          <w:t>5. Recuperar la contraseña</w:t>
        </w:r>
      </w:hyperlink>
      <w:r>
        <w:rPr>
          <w:sz w:val="20"/>
          <w:szCs w:val="20"/>
        </w:rPr>
        <w:tab/>
      </w:r>
      <w:r>
        <w:fldChar w:fldCharType="begin"/>
      </w:r>
      <w:r>
        <w:instrText>PAGEREF bm11</w:instrText>
      </w:r>
      <w:r w:rsidR="0081005F">
        <w:fldChar w:fldCharType="separate"/>
      </w:r>
      <w:r w:rsidR="0081005F">
        <w:rPr>
          <w:noProof/>
        </w:rPr>
        <w:t>1</w:t>
      </w:r>
      <w:r>
        <w:fldChar w:fldCharType="end"/>
      </w:r>
    </w:p>
    <w:p w14:paraId="4BE62888" w14:textId="77777777" w:rsidR="000279E8" w:rsidRDefault="00000000">
      <w:pPr>
        <w:tabs>
          <w:tab w:val="right" w:leader="dot" w:pos="9200"/>
        </w:tabs>
        <w:spacing w:after="40" w:line="252" w:lineRule="auto"/>
      </w:pPr>
      <w:hyperlink w:anchor="bm12" w:history="1">
        <w:r>
          <w:rPr>
            <w:b/>
            <w:bCs/>
            <w:color w:val="1F3864"/>
            <w:sz w:val="21"/>
            <w:szCs w:val="21"/>
          </w:rPr>
          <w:t>6. El panel principal</w:t>
        </w:r>
      </w:hyperlink>
      <w:r>
        <w:rPr>
          <w:sz w:val="20"/>
          <w:szCs w:val="20"/>
        </w:rPr>
        <w:tab/>
      </w:r>
      <w:r>
        <w:fldChar w:fldCharType="begin"/>
      </w:r>
      <w:r>
        <w:instrText>PAGEREF bm12</w:instrText>
      </w:r>
      <w:r w:rsidR="0081005F">
        <w:fldChar w:fldCharType="separate"/>
      </w:r>
      <w:r w:rsidR="0081005F">
        <w:rPr>
          <w:noProof/>
        </w:rPr>
        <w:t>1</w:t>
      </w:r>
      <w:r>
        <w:fldChar w:fldCharType="end"/>
      </w:r>
    </w:p>
    <w:p w14:paraId="57ADCE69" w14:textId="77777777" w:rsidR="000279E8" w:rsidRDefault="00000000">
      <w:pPr>
        <w:tabs>
          <w:tab w:val="right" w:leader="dot" w:pos="9200"/>
        </w:tabs>
        <w:spacing w:after="40" w:line="252" w:lineRule="auto"/>
        <w:ind w:left="360"/>
      </w:pPr>
      <w:hyperlink w:anchor="bm13" w:history="1">
        <w:r>
          <w:rPr>
            <w:color w:val="1F3864"/>
            <w:sz w:val="20"/>
            <w:szCs w:val="20"/>
          </w:rPr>
          <w:t>6.1 Modo claro y modo oscuro</w:t>
        </w:r>
      </w:hyperlink>
      <w:r>
        <w:rPr>
          <w:sz w:val="20"/>
          <w:szCs w:val="20"/>
        </w:rPr>
        <w:tab/>
      </w:r>
      <w:r>
        <w:fldChar w:fldCharType="begin"/>
      </w:r>
      <w:r>
        <w:instrText>PAGEREF bm13</w:instrText>
      </w:r>
      <w:r w:rsidR="0081005F">
        <w:fldChar w:fldCharType="separate"/>
      </w:r>
      <w:r w:rsidR="0081005F">
        <w:rPr>
          <w:noProof/>
        </w:rPr>
        <w:t>1</w:t>
      </w:r>
      <w:r>
        <w:fldChar w:fldCharType="end"/>
      </w:r>
    </w:p>
    <w:p w14:paraId="41D4664A" w14:textId="77777777" w:rsidR="000279E8" w:rsidRDefault="00000000">
      <w:pPr>
        <w:tabs>
          <w:tab w:val="right" w:leader="dot" w:pos="9200"/>
        </w:tabs>
        <w:spacing w:after="40" w:line="252" w:lineRule="auto"/>
      </w:pPr>
      <w:hyperlink w:anchor="bm14" w:history="1">
        <w:r>
          <w:rPr>
            <w:b/>
            <w:bCs/>
            <w:color w:val="1F3864"/>
            <w:sz w:val="21"/>
            <w:szCs w:val="21"/>
          </w:rPr>
          <w:t>7. El inventario</w:t>
        </w:r>
      </w:hyperlink>
      <w:r>
        <w:rPr>
          <w:sz w:val="20"/>
          <w:szCs w:val="20"/>
        </w:rPr>
        <w:tab/>
      </w:r>
      <w:r>
        <w:fldChar w:fldCharType="begin"/>
      </w:r>
      <w:r>
        <w:instrText>PAGEREF bm14</w:instrText>
      </w:r>
      <w:r w:rsidR="0081005F">
        <w:fldChar w:fldCharType="separate"/>
      </w:r>
      <w:r w:rsidR="0081005F">
        <w:rPr>
          <w:noProof/>
        </w:rPr>
        <w:t>1</w:t>
      </w:r>
      <w:r>
        <w:fldChar w:fldCharType="end"/>
      </w:r>
    </w:p>
    <w:p w14:paraId="0C64FE0D" w14:textId="77777777" w:rsidR="000279E8" w:rsidRDefault="00000000">
      <w:pPr>
        <w:tabs>
          <w:tab w:val="right" w:leader="dot" w:pos="9200"/>
        </w:tabs>
        <w:spacing w:after="40" w:line="252" w:lineRule="auto"/>
        <w:ind w:left="360"/>
      </w:pPr>
      <w:hyperlink w:anchor="bm15" w:history="1">
        <w:r>
          <w:rPr>
            <w:color w:val="1F3864"/>
            <w:sz w:val="20"/>
            <w:szCs w:val="20"/>
          </w:rPr>
          <w:t>7.1 Ver tu catálogo</w:t>
        </w:r>
      </w:hyperlink>
      <w:r>
        <w:rPr>
          <w:sz w:val="20"/>
          <w:szCs w:val="20"/>
        </w:rPr>
        <w:tab/>
      </w:r>
      <w:r>
        <w:fldChar w:fldCharType="begin"/>
      </w:r>
      <w:r>
        <w:instrText>PAGEREF bm15</w:instrText>
      </w:r>
      <w:r w:rsidR="0081005F">
        <w:fldChar w:fldCharType="separate"/>
      </w:r>
      <w:r w:rsidR="0081005F">
        <w:rPr>
          <w:noProof/>
        </w:rPr>
        <w:t>1</w:t>
      </w:r>
      <w:r>
        <w:fldChar w:fldCharType="end"/>
      </w:r>
    </w:p>
    <w:p w14:paraId="1972F20C" w14:textId="77777777" w:rsidR="000279E8" w:rsidRDefault="00000000">
      <w:pPr>
        <w:tabs>
          <w:tab w:val="right" w:leader="dot" w:pos="9200"/>
        </w:tabs>
        <w:spacing w:after="40" w:line="252" w:lineRule="auto"/>
        <w:ind w:left="360"/>
      </w:pPr>
      <w:hyperlink w:anchor="bm16" w:history="1">
        <w:r>
          <w:rPr>
            <w:color w:val="1F3864"/>
            <w:sz w:val="20"/>
            <w:szCs w:val="20"/>
          </w:rPr>
          <w:t>7.2 Registrar un producto</w:t>
        </w:r>
      </w:hyperlink>
      <w:r>
        <w:rPr>
          <w:sz w:val="20"/>
          <w:szCs w:val="20"/>
        </w:rPr>
        <w:tab/>
      </w:r>
      <w:r>
        <w:fldChar w:fldCharType="begin"/>
      </w:r>
      <w:r>
        <w:instrText>PAGEREF bm16</w:instrText>
      </w:r>
      <w:r w:rsidR="0081005F">
        <w:fldChar w:fldCharType="separate"/>
      </w:r>
      <w:r w:rsidR="0081005F">
        <w:rPr>
          <w:noProof/>
        </w:rPr>
        <w:t>1</w:t>
      </w:r>
      <w:r>
        <w:fldChar w:fldCharType="end"/>
      </w:r>
    </w:p>
    <w:p w14:paraId="69BC681C" w14:textId="77777777" w:rsidR="000279E8" w:rsidRDefault="00000000">
      <w:pPr>
        <w:tabs>
          <w:tab w:val="right" w:leader="dot" w:pos="9200"/>
        </w:tabs>
        <w:spacing w:after="40" w:line="252" w:lineRule="auto"/>
        <w:ind w:left="360"/>
      </w:pPr>
      <w:hyperlink w:anchor="bm17" w:history="1">
        <w:r>
          <w:rPr>
            <w:color w:val="1F3864"/>
            <w:sz w:val="20"/>
            <w:szCs w:val="20"/>
          </w:rPr>
          <w:t>7.3 El precio de venta, y el que el sistema te sugiere</w:t>
        </w:r>
      </w:hyperlink>
      <w:r>
        <w:rPr>
          <w:sz w:val="20"/>
          <w:szCs w:val="20"/>
        </w:rPr>
        <w:tab/>
      </w:r>
      <w:r>
        <w:fldChar w:fldCharType="begin"/>
      </w:r>
      <w:r>
        <w:instrText>PAGEREF bm17</w:instrText>
      </w:r>
      <w:r w:rsidR="0081005F">
        <w:fldChar w:fldCharType="separate"/>
      </w:r>
      <w:r w:rsidR="0081005F">
        <w:rPr>
          <w:noProof/>
        </w:rPr>
        <w:t>1</w:t>
      </w:r>
      <w:r>
        <w:fldChar w:fldCharType="end"/>
      </w:r>
    </w:p>
    <w:p w14:paraId="7BF2EB63" w14:textId="77777777" w:rsidR="000279E8" w:rsidRDefault="00000000">
      <w:pPr>
        <w:tabs>
          <w:tab w:val="right" w:leader="dot" w:pos="9200"/>
        </w:tabs>
        <w:spacing w:after="40" w:line="252" w:lineRule="auto"/>
        <w:ind w:left="360"/>
      </w:pPr>
      <w:hyperlink w:anchor="bm18" w:history="1">
        <w:r>
          <w:rPr>
            <w:color w:val="1F3864"/>
            <w:sz w:val="20"/>
            <w:szCs w:val="20"/>
          </w:rPr>
          <w:t>7.4 Recibir mercancía</w:t>
        </w:r>
      </w:hyperlink>
      <w:r>
        <w:rPr>
          <w:sz w:val="20"/>
          <w:szCs w:val="20"/>
        </w:rPr>
        <w:tab/>
      </w:r>
      <w:r>
        <w:fldChar w:fldCharType="begin"/>
      </w:r>
      <w:r>
        <w:instrText>PAGEREF bm18</w:instrText>
      </w:r>
      <w:r w:rsidR="0081005F">
        <w:fldChar w:fldCharType="separate"/>
      </w:r>
      <w:r w:rsidR="0081005F">
        <w:rPr>
          <w:noProof/>
        </w:rPr>
        <w:t>1</w:t>
      </w:r>
      <w:r>
        <w:fldChar w:fldCharType="end"/>
      </w:r>
    </w:p>
    <w:p w14:paraId="313D206A" w14:textId="77777777" w:rsidR="000279E8" w:rsidRDefault="00000000">
      <w:pPr>
        <w:tabs>
          <w:tab w:val="right" w:leader="dot" w:pos="9200"/>
        </w:tabs>
        <w:spacing w:after="40" w:line="252" w:lineRule="auto"/>
        <w:ind w:left="360"/>
      </w:pPr>
      <w:hyperlink w:anchor="bm19" w:history="1">
        <w:r>
          <w:rPr>
            <w:color w:val="1F3864"/>
            <w:sz w:val="20"/>
            <w:szCs w:val="20"/>
          </w:rPr>
          <w:t>7.5 Ver los movimientos de un producto</w:t>
        </w:r>
      </w:hyperlink>
      <w:r>
        <w:rPr>
          <w:sz w:val="20"/>
          <w:szCs w:val="20"/>
        </w:rPr>
        <w:tab/>
      </w:r>
      <w:r>
        <w:fldChar w:fldCharType="begin"/>
      </w:r>
      <w:r>
        <w:instrText>PAGEREF bm19</w:instrText>
      </w:r>
      <w:r w:rsidR="0081005F">
        <w:fldChar w:fldCharType="separate"/>
      </w:r>
      <w:r w:rsidR="0081005F">
        <w:rPr>
          <w:noProof/>
        </w:rPr>
        <w:t>1</w:t>
      </w:r>
      <w:r>
        <w:fldChar w:fldCharType="end"/>
      </w:r>
    </w:p>
    <w:p w14:paraId="11114845" w14:textId="77777777" w:rsidR="000279E8" w:rsidRDefault="00000000">
      <w:pPr>
        <w:tabs>
          <w:tab w:val="right" w:leader="dot" w:pos="9200"/>
        </w:tabs>
        <w:spacing w:after="40" w:line="252" w:lineRule="auto"/>
        <w:ind w:left="360"/>
      </w:pPr>
      <w:hyperlink w:anchor="bm20" w:history="1">
        <w:r>
          <w:rPr>
            <w:color w:val="1F3864"/>
            <w:sz w:val="20"/>
            <w:szCs w:val="20"/>
          </w:rPr>
          <w:t>7.6 Corregir las existencias después de un conteo</w:t>
        </w:r>
      </w:hyperlink>
      <w:r>
        <w:rPr>
          <w:sz w:val="20"/>
          <w:szCs w:val="20"/>
        </w:rPr>
        <w:tab/>
      </w:r>
      <w:r>
        <w:fldChar w:fldCharType="begin"/>
      </w:r>
      <w:r>
        <w:instrText>PAGEREF bm20</w:instrText>
      </w:r>
      <w:r w:rsidR="0081005F">
        <w:fldChar w:fldCharType="separate"/>
      </w:r>
      <w:r w:rsidR="0081005F">
        <w:rPr>
          <w:noProof/>
        </w:rPr>
        <w:t>1</w:t>
      </w:r>
      <w:r>
        <w:fldChar w:fldCharType="end"/>
      </w:r>
    </w:p>
    <w:p w14:paraId="5F0E36A9" w14:textId="77777777" w:rsidR="000279E8" w:rsidRDefault="00000000">
      <w:pPr>
        <w:tabs>
          <w:tab w:val="right" w:leader="dot" w:pos="9200"/>
        </w:tabs>
        <w:spacing w:after="40" w:line="252" w:lineRule="auto"/>
        <w:ind w:left="360"/>
      </w:pPr>
      <w:hyperlink w:anchor="bm21" w:history="1">
        <w:r>
          <w:rPr>
            <w:color w:val="1F3864"/>
            <w:sz w:val="20"/>
            <w:szCs w:val="20"/>
          </w:rPr>
          <w:t>7.7 Retirar un producto del catálogo, y devolverlo</w:t>
        </w:r>
      </w:hyperlink>
      <w:r>
        <w:rPr>
          <w:sz w:val="20"/>
          <w:szCs w:val="20"/>
        </w:rPr>
        <w:tab/>
      </w:r>
      <w:r>
        <w:fldChar w:fldCharType="begin"/>
      </w:r>
      <w:r>
        <w:instrText>PAGEREF bm21</w:instrText>
      </w:r>
      <w:r w:rsidR="0081005F">
        <w:fldChar w:fldCharType="separate"/>
      </w:r>
      <w:r w:rsidR="0081005F">
        <w:rPr>
          <w:noProof/>
        </w:rPr>
        <w:t>1</w:t>
      </w:r>
      <w:r>
        <w:fldChar w:fldCharType="end"/>
      </w:r>
    </w:p>
    <w:p w14:paraId="3F53E90E" w14:textId="77777777" w:rsidR="000279E8" w:rsidRDefault="00000000">
      <w:pPr>
        <w:tabs>
          <w:tab w:val="right" w:leader="dot" w:pos="9200"/>
        </w:tabs>
        <w:spacing w:after="40" w:line="252" w:lineRule="auto"/>
        <w:ind w:left="360"/>
      </w:pPr>
      <w:hyperlink w:anchor="bm22" w:history="1">
        <w:r>
          <w:rPr>
            <w:color w:val="1F3864"/>
            <w:sz w:val="20"/>
            <w:szCs w:val="20"/>
          </w:rPr>
          <w:t>7.8 Qué puede hacer un vendedor</w:t>
        </w:r>
      </w:hyperlink>
      <w:r>
        <w:rPr>
          <w:sz w:val="20"/>
          <w:szCs w:val="20"/>
        </w:rPr>
        <w:tab/>
      </w:r>
      <w:r>
        <w:fldChar w:fldCharType="begin"/>
      </w:r>
      <w:r>
        <w:instrText>PAGEREF bm22</w:instrText>
      </w:r>
      <w:r w:rsidR="0081005F">
        <w:fldChar w:fldCharType="separate"/>
      </w:r>
      <w:r w:rsidR="0081005F">
        <w:rPr>
          <w:noProof/>
        </w:rPr>
        <w:t>1</w:t>
      </w:r>
      <w:r>
        <w:fldChar w:fldCharType="end"/>
      </w:r>
    </w:p>
    <w:p w14:paraId="11209B00" w14:textId="77777777" w:rsidR="000279E8" w:rsidRDefault="00000000">
      <w:pPr>
        <w:tabs>
          <w:tab w:val="right" w:leader="dot" w:pos="9200"/>
        </w:tabs>
        <w:spacing w:after="40" w:line="252" w:lineRule="auto"/>
      </w:pPr>
      <w:hyperlink w:anchor="bm23" w:history="1">
        <w:r>
          <w:rPr>
            <w:b/>
            <w:bCs/>
            <w:color w:val="1F3864"/>
            <w:sz w:val="21"/>
            <w:szCs w:val="21"/>
          </w:rPr>
          <w:t>8. Los usuarios de tu licorera</w:t>
        </w:r>
      </w:hyperlink>
      <w:r>
        <w:rPr>
          <w:sz w:val="20"/>
          <w:szCs w:val="20"/>
        </w:rPr>
        <w:tab/>
      </w:r>
      <w:r>
        <w:fldChar w:fldCharType="begin"/>
      </w:r>
      <w:r>
        <w:instrText>PAGEREF bm23</w:instrText>
      </w:r>
      <w:r w:rsidR="0081005F">
        <w:fldChar w:fldCharType="separate"/>
      </w:r>
      <w:r w:rsidR="0081005F">
        <w:rPr>
          <w:noProof/>
        </w:rPr>
        <w:t>1</w:t>
      </w:r>
      <w:r>
        <w:fldChar w:fldCharType="end"/>
      </w:r>
    </w:p>
    <w:p w14:paraId="2AE70B78" w14:textId="77777777" w:rsidR="000279E8" w:rsidRDefault="00000000">
      <w:pPr>
        <w:tabs>
          <w:tab w:val="right" w:leader="dot" w:pos="9200"/>
        </w:tabs>
        <w:spacing w:after="40" w:line="252" w:lineRule="auto"/>
        <w:ind w:left="360"/>
      </w:pPr>
      <w:hyperlink w:anchor="bm24" w:history="1">
        <w:r>
          <w:rPr>
            <w:color w:val="1F3864"/>
            <w:sz w:val="20"/>
            <w:szCs w:val="20"/>
          </w:rPr>
          <w:t>8.1 Ver quién tiene acceso</w:t>
        </w:r>
      </w:hyperlink>
      <w:r>
        <w:rPr>
          <w:sz w:val="20"/>
          <w:szCs w:val="20"/>
        </w:rPr>
        <w:tab/>
      </w:r>
      <w:r>
        <w:fldChar w:fldCharType="begin"/>
      </w:r>
      <w:r>
        <w:instrText>PAGEREF bm24</w:instrText>
      </w:r>
      <w:r w:rsidR="0081005F">
        <w:fldChar w:fldCharType="separate"/>
      </w:r>
      <w:r w:rsidR="0081005F">
        <w:rPr>
          <w:noProof/>
        </w:rPr>
        <w:t>1</w:t>
      </w:r>
      <w:r>
        <w:fldChar w:fldCharType="end"/>
      </w:r>
    </w:p>
    <w:p w14:paraId="7CAFC478" w14:textId="77777777" w:rsidR="000279E8" w:rsidRDefault="00000000">
      <w:pPr>
        <w:tabs>
          <w:tab w:val="right" w:leader="dot" w:pos="9200"/>
        </w:tabs>
        <w:spacing w:after="40" w:line="252" w:lineRule="auto"/>
        <w:ind w:left="360"/>
      </w:pPr>
      <w:hyperlink w:anchor="bm25" w:history="1">
        <w:r>
          <w:rPr>
            <w:color w:val="1F3864"/>
            <w:sz w:val="20"/>
            <w:szCs w:val="20"/>
          </w:rPr>
          <w:t>8.2 Agregar un usuario</w:t>
        </w:r>
      </w:hyperlink>
      <w:r>
        <w:rPr>
          <w:sz w:val="20"/>
          <w:szCs w:val="20"/>
        </w:rPr>
        <w:tab/>
      </w:r>
      <w:r>
        <w:fldChar w:fldCharType="begin"/>
      </w:r>
      <w:r>
        <w:instrText>PAGEREF bm25</w:instrText>
      </w:r>
      <w:r w:rsidR="0081005F">
        <w:fldChar w:fldCharType="separate"/>
      </w:r>
      <w:r w:rsidR="0081005F">
        <w:rPr>
          <w:noProof/>
        </w:rPr>
        <w:t>1</w:t>
      </w:r>
      <w:r>
        <w:fldChar w:fldCharType="end"/>
      </w:r>
    </w:p>
    <w:p w14:paraId="7E11338A" w14:textId="77777777" w:rsidR="000279E8" w:rsidRDefault="00000000">
      <w:pPr>
        <w:tabs>
          <w:tab w:val="right" w:leader="dot" w:pos="9200"/>
        </w:tabs>
        <w:spacing w:after="40" w:line="252" w:lineRule="auto"/>
        <w:ind w:left="360"/>
      </w:pPr>
      <w:hyperlink w:anchor="bm26" w:history="1">
        <w:r>
          <w:rPr>
            <w:color w:val="1F3864"/>
            <w:sz w:val="20"/>
            <w:szCs w:val="20"/>
          </w:rPr>
          <w:t>8.3 Editar un usuario</w:t>
        </w:r>
      </w:hyperlink>
      <w:r>
        <w:rPr>
          <w:sz w:val="20"/>
          <w:szCs w:val="20"/>
        </w:rPr>
        <w:tab/>
      </w:r>
      <w:r>
        <w:fldChar w:fldCharType="begin"/>
      </w:r>
      <w:r>
        <w:instrText>PAGEREF bm26</w:instrText>
      </w:r>
      <w:r w:rsidR="0081005F">
        <w:fldChar w:fldCharType="separate"/>
      </w:r>
      <w:r w:rsidR="0081005F">
        <w:rPr>
          <w:noProof/>
        </w:rPr>
        <w:t>1</w:t>
      </w:r>
      <w:r>
        <w:fldChar w:fldCharType="end"/>
      </w:r>
    </w:p>
    <w:p w14:paraId="74F33063" w14:textId="77777777" w:rsidR="000279E8" w:rsidRDefault="00000000">
      <w:pPr>
        <w:tabs>
          <w:tab w:val="right" w:leader="dot" w:pos="9200"/>
        </w:tabs>
        <w:spacing w:after="40" w:line="252" w:lineRule="auto"/>
        <w:ind w:left="360"/>
      </w:pPr>
      <w:hyperlink w:anchor="bm27" w:history="1">
        <w:r>
          <w:rPr>
            <w:color w:val="1F3864"/>
            <w:sz w:val="20"/>
            <w:szCs w:val="20"/>
          </w:rPr>
          <w:t>8.4 Retirar el acceso a alguien</w:t>
        </w:r>
      </w:hyperlink>
      <w:r>
        <w:rPr>
          <w:sz w:val="20"/>
          <w:szCs w:val="20"/>
        </w:rPr>
        <w:tab/>
      </w:r>
      <w:r>
        <w:fldChar w:fldCharType="begin"/>
      </w:r>
      <w:r>
        <w:instrText>PAGEREF bm27</w:instrText>
      </w:r>
      <w:r w:rsidR="0081005F">
        <w:fldChar w:fldCharType="separate"/>
      </w:r>
      <w:r w:rsidR="0081005F">
        <w:rPr>
          <w:noProof/>
        </w:rPr>
        <w:t>1</w:t>
      </w:r>
      <w:r>
        <w:fldChar w:fldCharType="end"/>
      </w:r>
    </w:p>
    <w:p w14:paraId="30943E87" w14:textId="77777777" w:rsidR="000279E8" w:rsidRDefault="00000000">
      <w:pPr>
        <w:tabs>
          <w:tab w:val="right" w:leader="dot" w:pos="9200"/>
        </w:tabs>
        <w:spacing w:after="40" w:line="252" w:lineRule="auto"/>
        <w:ind w:left="360"/>
      </w:pPr>
      <w:hyperlink w:anchor="bm28" w:history="1">
        <w:r>
          <w:rPr>
            <w:color w:val="1F3864"/>
            <w:sz w:val="20"/>
            <w:szCs w:val="20"/>
          </w:rPr>
          <w:t>8.5 Devolverle el acceso</w:t>
        </w:r>
      </w:hyperlink>
      <w:r>
        <w:rPr>
          <w:sz w:val="20"/>
          <w:szCs w:val="20"/>
        </w:rPr>
        <w:tab/>
      </w:r>
      <w:r>
        <w:fldChar w:fldCharType="begin"/>
      </w:r>
      <w:r>
        <w:instrText>PAGEREF bm28</w:instrText>
      </w:r>
      <w:r w:rsidR="0081005F">
        <w:fldChar w:fldCharType="separate"/>
      </w:r>
      <w:r w:rsidR="0081005F">
        <w:rPr>
          <w:noProof/>
        </w:rPr>
        <w:t>1</w:t>
      </w:r>
      <w:r>
        <w:fldChar w:fldCharType="end"/>
      </w:r>
    </w:p>
    <w:p w14:paraId="422F7E8F" w14:textId="77777777" w:rsidR="000279E8" w:rsidRDefault="00000000">
      <w:pPr>
        <w:tabs>
          <w:tab w:val="right" w:leader="dot" w:pos="9200"/>
        </w:tabs>
        <w:spacing w:after="40" w:line="252" w:lineRule="auto"/>
      </w:pPr>
      <w:hyperlink w:anchor="bm29" w:history="1">
        <w:r>
          <w:rPr>
            <w:b/>
            <w:bCs/>
            <w:color w:val="1F3864"/>
            <w:sz w:val="21"/>
            <w:szCs w:val="21"/>
          </w:rPr>
          <w:t>9. Tu perfil</w:t>
        </w:r>
      </w:hyperlink>
      <w:r>
        <w:rPr>
          <w:sz w:val="20"/>
          <w:szCs w:val="20"/>
        </w:rPr>
        <w:tab/>
      </w:r>
      <w:r>
        <w:fldChar w:fldCharType="begin"/>
      </w:r>
      <w:r>
        <w:instrText>PAGEREF bm29</w:instrText>
      </w:r>
      <w:r w:rsidR="0081005F">
        <w:fldChar w:fldCharType="separate"/>
      </w:r>
      <w:r w:rsidR="0081005F">
        <w:rPr>
          <w:noProof/>
        </w:rPr>
        <w:t>1</w:t>
      </w:r>
      <w:r>
        <w:fldChar w:fldCharType="end"/>
      </w:r>
    </w:p>
    <w:p w14:paraId="331712A9" w14:textId="77777777" w:rsidR="000279E8" w:rsidRDefault="00000000">
      <w:pPr>
        <w:tabs>
          <w:tab w:val="right" w:leader="dot" w:pos="9200"/>
        </w:tabs>
        <w:spacing w:after="40" w:line="252" w:lineRule="auto"/>
        <w:ind w:left="360"/>
      </w:pPr>
      <w:hyperlink w:anchor="bm30" w:history="1">
        <w:r>
          <w:rPr>
            <w:color w:val="1F3864"/>
            <w:sz w:val="20"/>
            <w:szCs w:val="20"/>
          </w:rPr>
          <w:t>9.1 Cambiar tu nombre o tu teléfono</w:t>
        </w:r>
      </w:hyperlink>
      <w:r>
        <w:rPr>
          <w:sz w:val="20"/>
          <w:szCs w:val="20"/>
        </w:rPr>
        <w:tab/>
      </w:r>
      <w:r>
        <w:fldChar w:fldCharType="begin"/>
      </w:r>
      <w:r>
        <w:instrText>PAGEREF bm30</w:instrText>
      </w:r>
      <w:r w:rsidR="0081005F">
        <w:fldChar w:fldCharType="separate"/>
      </w:r>
      <w:r w:rsidR="0081005F">
        <w:rPr>
          <w:noProof/>
        </w:rPr>
        <w:t>1</w:t>
      </w:r>
      <w:r>
        <w:fldChar w:fldCharType="end"/>
      </w:r>
    </w:p>
    <w:p w14:paraId="1733A7A7" w14:textId="77777777" w:rsidR="000279E8" w:rsidRDefault="00000000">
      <w:pPr>
        <w:tabs>
          <w:tab w:val="right" w:leader="dot" w:pos="9200"/>
        </w:tabs>
        <w:spacing w:after="40" w:line="252" w:lineRule="auto"/>
        <w:ind w:left="360"/>
      </w:pPr>
      <w:hyperlink w:anchor="bm31" w:history="1">
        <w:r>
          <w:rPr>
            <w:color w:val="1F3864"/>
            <w:sz w:val="20"/>
            <w:szCs w:val="20"/>
          </w:rPr>
          <w:t>9.2 Cambiar tu contraseña</w:t>
        </w:r>
      </w:hyperlink>
      <w:r>
        <w:rPr>
          <w:sz w:val="20"/>
          <w:szCs w:val="20"/>
        </w:rPr>
        <w:tab/>
      </w:r>
      <w:r>
        <w:fldChar w:fldCharType="begin"/>
      </w:r>
      <w:r>
        <w:instrText>PAGEREF bm31</w:instrText>
      </w:r>
      <w:r w:rsidR="0081005F">
        <w:fldChar w:fldCharType="separate"/>
      </w:r>
      <w:r w:rsidR="0081005F">
        <w:rPr>
          <w:noProof/>
        </w:rPr>
        <w:t>1</w:t>
      </w:r>
      <w:r>
        <w:fldChar w:fldCharType="end"/>
      </w:r>
    </w:p>
    <w:p w14:paraId="33B3655F" w14:textId="77777777" w:rsidR="000279E8" w:rsidRDefault="00000000">
      <w:pPr>
        <w:tabs>
          <w:tab w:val="right" w:leader="dot" w:pos="9200"/>
        </w:tabs>
        <w:spacing w:after="40" w:line="252" w:lineRule="auto"/>
        <w:ind w:left="360"/>
      </w:pPr>
      <w:hyperlink w:anchor="bm32" w:history="1">
        <w:r>
          <w:rPr>
            <w:color w:val="1F3864"/>
            <w:sz w:val="20"/>
            <w:szCs w:val="20"/>
          </w:rPr>
          <w:t>9.3 Lo que no puedes cambiar tú</w:t>
        </w:r>
      </w:hyperlink>
      <w:r>
        <w:rPr>
          <w:sz w:val="20"/>
          <w:szCs w:val="20"/>
        </w:rPr>
        <w:tab/>
      </w:r>
      <w:r>
        <w:fldChar w:fldCharType="begin"/>
      </w:r>
      <w:r>
        <w:instrText>PAGEREF bm32</w:instrText>
      </w:r>
      <w:r w:rsidR="0081005F">
        <w:fldChar w:fldCharType="separate"/>
      </w:r>
      <w:r w:rsidR="0081005F">
        <w:rPr>
          <w:noProof/>
        </w:rPr>
        <w:t>1</w:t>
      </w:r>
      <w:r>
        <w:fldChar w:fldCharType="end"/>
      </w:r>
    </w:p>
    <w:p w14:paraId="0444ADBB" w14:textId="77777777" w:rsidR="000279E8" w:rsidRDefault="00000000">
      <w:pPr>
        <w:tabs>
          <w:tab w:val="right" w:leader="dot" w:pos="9200"/>
        </w:tabs>
        <w:spacing w:after="40" w:line="252" w:lineRule="auto"/>
      </w:pPr>
      <w:hyperlink w:anchor="bm33" w:history="1">
        <w:r>
          <w:rPr>
            <w:b/>
            <w:bCs/>
            <w:color w:val="1F3864"/>
            <w:sz w:val="21"/>
            <w:szCs w:val="21"/>
          </w:rPr>
          <w:t>10. Tu suscripción</w:t>
        </w:r>
      </w:hyperlink>
      <w:r>
        <w:rPr>
          <w:sz w:val="20"/>
          <w:szCs w:val="20"/>
        </w:rPr>
        <w:tab/>
      </w:r>
      <w:r>
        <w:fldChar w:fldCharType="begin"/>
      </w:r>
      <w:r>
        <w:instrText>PAGEREF bm33</w:instrText>
      </w:r>
      <w:r w:rsidR="0081005F">
        <w:fldChar w:fldCharType="separate"/>
      </w:r>
      <w:r w:rsidR="0081005F">
        <w:rPr>
          <w:noProof/>
        </w:rPr>
        <w:t>1</w:t>
      </w:r>
      <w:r>
        <w:fldChar w:fldCharType="end"/>
      </w:r>
    </w:p>
    <w:p w14:paraId="59C98598" w14:textId="77777777" w:rsidR="000279E8" w:rsidRDefault="00000000">
      <w:pPr>
        <w:tabs>
          <w:tab w:val="right" w:leader="dot" w:pos="9200"/>
        </w:tabs>
        <w:spacing w:after="40" w:line="252" w:lineRule="auto"/>
        <w:ind w:left="360"/>
      </w:pPr>
      <w:hyperlink w:anchor="bm34" w:history="1">
        <w:r>
          <w:rPr>
            <w:color w:val="1F3864"/>
            <w:sz w:val="20"/>
            <w:szCs w:val="20"/>
          </w:rPr>
          <w:t>10.1 Tu plan y hasta cuándo está vigente</w:t>
        </w:r>
      </w:hyperlink>
      <w:r>
        <w:rPr>
          <w:sz w:val="20"/>
          <w:szCs w:val="20"/>
        </w:rPr>
        <w:tab/>
      </w:r>
      <w:r>
        <w:fldChar w:fldCharType="begin"/>
      </w:r>
      <w:r>
        <w:instrText>PAGEREF bm34</w:instrText>
      </w:r>
      <w:r w:rsidR="0081005F">
        <w:fldChar w:fldCharType="separate"/>
      </w:r>
      <w:r w:rsidR="0081005F">
        <w:rPr>
          <w:noProof/>
        </w:rPr>
        <w:t>1</w:t>
      </w:r>
      <w:r>
        <w:fldChar w:fldCharType="end"/>
      </w:r>
    </w:p>
    <w:p w14:paraId="23170DEF" w14:textId="77777777" w:rsidR="000279E8" w:rsidRDefault="00000000">
      <w:pPr>
        <w:tabs>
          <w:tab w:val="right" w:leader="dot" w:pos="9200"/>
        </w:tabs>
        <w:spacing w:after="40" w:line="252" w:lineRule="auto"/>
        <w:ind w:left="360"/>
      </w:pPr>
      <w:hyperlink w:anchor="bm35" w:history="1">
        <w:r>
          <w:rPr>
            <w:color w:val="1F3864"/>
            <w:sz w:val="20"/>
            <w:szCs w:val="20"/>
          </w:rPr>
          <w:t>10.2 Los avisos del panel</w:t>
        </w:r>
      </w:hyperlink>
      <w:r>
        <w:rPr>
          <w:sz w:val="20"/>
          <w:szCs w:val="20"/>
        </w:rPr>
        <w:tab/>
      </w:r>
      <w:r>
        <w:fldChar w:fldCharType="begin"/>
      </w:r>
      <w:r>
        <w:instrText>PAGEREF bm35</w:instrText>
      </w:r>
      <w:r w:rsidR="0081005F">
        <w:fldChar w:fldCharType="separate"/>
      </w:r>
      <w:r w:rsidR="0081005F">
        <w:rPr>
          <w:noProof/>
        </w:rPr>
        <w:t>1</w:t>
      </w:r>
      <w:r>
        <w:fldChar w:fldCharType="end"/>
      </w:r>
    </w:p>
    <w:p w14:paraId="467E4B03" w14:textId="77777777" w:rsidR="000279E8" w:rsidRDefault="00000000">
      <w:pPr>
        <w:tabs>
          <w:tab w:val="right" w:leader="dot" w:pos="9200"/>
        </w:tabs>
        <w:spacing w:after="40" w:line="252" w:lineRule="auto"/>
        <w:ind w:left="360"/>
      </w:pPr>
      <w:hyperlink w:anchor="bm36" w:history="1">
        <w:r>
          <w:rPr>
            <w:color w:val="1F3864"/>
            <w:sz w:val="20"/>
            <w:szCs w:val="20"/>
          </w:rPr>
          <w:t>10.3 Cambiar de plan</w:t>
        </w:r>
      </w:hyperlink>
      <w:r>
        <w:rPr>
          <w:sz w:val="20"/>
          <w:szCs w:val="20"/>
        </w:rPr>
        <w:tab/>
      </w:r>
      <w:r>
        <w:fldChar w:fldCharType="begin"/>
      </w:r>
      <w:r>
        <w:instrText>PAGEREF bm36</w:instrText>
      </w:r>
      <w:r w:rsidR="0081005F">
        <w:fldChar w:fldCharType="separate"/>
      </w:r>
      <w:r w:rsidR="0081005F">
        <w:rPr>
          <w:noProof/>
        </w:rPr>
        <w:t>1</w:t>
      </w:r>
      <w:r>
        <w:fldChar w:fldCharType="end"/>
      </w:r>
    </w:p>
    <w:p w14:paraId="76108CFA" w14:textId="77777777" w:rsidR="000279E8" w:rsidRDefault="00000000">
      <w:pPr>
        <w:tabs>
          <w:tab w:val="right" w:leader="dot" w:pos="9200"/>
        </w:tabs>
        <w:spacing w:after="40" w:line="252" w:lineRule="auto"/>
        <w:ind w:left="360"/>
      </w:pPr>
      <w:hyperlink w:anchor="bm37" w:history="1">
        <w:r>
          <w:rPr>
            <w:color w:val="1F3864"/>
            <w:sz w:val="20"/>
            <w:szCs w:val="20"/>
          </w:rPr>
          <w:t>10.4 Si tu suscripción deja de estar vigente</w:t>
        </w:r>
      </w:hyperlink>
      <w:r>
        <w:rPr>
          <w:sz w:val="20"/>
          <w:szCs w:val="20"/>
        </w:rPr>
        <w:tab/>
      </w:r>
      <w:r>
        <w:fldChar w:fldCharType="begin"/>
      </w:r>
      <w:r>
        <w:instrText>PAGEREF bm37</w:instrText>
      </w:r>
      <w:r w:rsidR="0081005F">
        <w:fldChar w:fldCharType="separate"/>
      </w:r>
      <w:r w:rsidR="0081005F">
        <w:rPr>
          <w:noProof/>
        </w:rPr>
        <w:t>1</w:t>
      </w:r>
      <w:r>
        <w:fldChar w:fldCharType="end"/>
      </w:r>
    </w:p>
    <w:p w14:paraId="73FD3952" w14:textId="77777777" w:rsidR="000279E8" w:rsidRDefault="00000000">
      <w:pPr>
        <w:tabs>
          <w:tab w:val="right" w:leader="dot" w:pos="9200"/>
        </w:tabs>
        <w:spacing w:after="40" w:line="252" w:lineRule="auto"/>
      </w:pPr>
      <w:hyperlink w:anchor="bm38" w:history="1">
        <w:r>
          <w:rPr>
            <w:b/>
            <w:bCs/>
            <w:color w:val="1F3864"/>
            <w:sz w:val="21"/>
            <w:szCs w:val="21"/>
          </w:rPr>
          <w:t>11. Mensajes del sistema</w:t>
        </w:r>
      </w:hyperlink>
      <w:r>
        <w:rPr>
          <w:sz w:val="20"/>
          <w:szCs w:val="20"/>
        </w:rPr>
        <w:tab/>
      </w:r>
      <w:r>
        <w:fldChar w:fldCharType="begin"/>
      </w:r>
      <w:r>
        <w:instrText>PAGEREF bm38</w:instrText>
      </w:r>
      <w:r w:rsidR="0081005F">
        <w:fldChar w:fldCharType="separate"/>
      </w:r>
      <w:r w:rsidR="0081005F">
        <w:rPr>
          <w:noProof/>
        </w:rPr>
        <w:t>1</w:t>
      </w:r>
      <w:r>
        <w:fldChar w:fldCharType="end"/>
      </w:r>
    </w:p>
    <w:p w14:paraId="548CEB36" w14:textId="77777777" w:rsidR="000279E8" w:rsidRDefault="00000000">
      <w:pPr>
        <w:tabs>
          <w:tab w:val="right" w:leader="dot" w:pos="9200"/>
        </w:tabs>
        <w:spacing w:after="40" w:line="252" w:lineRule="auto"/>
      </w:pPr>
      <w:hyperlink w:anchor="bm39" w:history="1">
        <w:r>
          <w:rPr>
            <w:b/>
            <w:bCs/>
            <w:color w:val="1F3864"/>
            <w:sz w:val="21"/>
            <w:szCs w:val="21"/>
          </w:rPr>
          <w:t>12. Preguntas frecuentes</w:t>
        </w:r>
      </w:hyperlink>
      <w:r>
        <w:rPr>
          <w:sz w:val="20"/>
          <w:szCs w:val="20"/>
        </w:rPr>
        <w:tab/>
      </w:r>
      <w:r>
        <w:fldChar w:fldCharType="begin"/>
      </w:r>
      <w:r>
        <w:instrText>PAGEREF bm39</w:instrText>
      </w:r>
      <w:r w:rsidR="0081005F">
        <w:fldChar w:fldCharType="separate"/>
      </w:r>
      <w:r w:rsidR="0081005F">
        <w:rPr>
          <w:noProof/>
        </w:rPr>
        <w:t>1</w:t>
      </w:r>
      <w:r>
        <w:fldChar w:fldCharType="end"/>
      </w:r>
    </w:p>
    <w:p w14:paraId="3D284A2A" w14:textId="77777777" w:rsidR="000279E8" w:rsidRDefault="00000000">
      <w:pPr>
        <w:pStyle w:val="Ttulo1"/>
        <w:spacing w:before="220" w:after="110"/>
      </w:pPr>
      <w:bookmarkStart w:id="0" w:name="bm1"/>
      <w:r>
        <w:rPr>
          <w:b/>
          <w:bCs/>
          <w:color w:val="1F3864"/>
          <w:sz w:val="27"/>
          <w:szCs w:val="27"/>
        </w:rPr>
        <w:t>1. Introducción</w:t>
      </w:r>
      <w:bookmarkEnd w:id="0"/>
    </w:p>
    <w:p w14:paraId="4DB1F50A" w14:textId="77777777" w:rsidR="000279E8" w:rsidRDefault="00000000">
      <w:pPr>
        <w:spacing w:after="110" w:line="262" w:lineRule="auto"/>
        <w:jc w:val="both"/>
      </w:pPr>
      <w:r>
        <w:t>INVENTRA es una aplicación web para administrar el inventario y las ventas de una licorera. Funciona desde el navegador, sin instalar nada, y cada negocio ve únicamente su propia información.</w:t>
      </w:r>
    </w:p>
    <w:p w14:paraId="3F125AEC" w14:textId="77777777" w:rsidR="000279E8" w:rsidRDefault="00000000">
      <w:pPr>
        <w:spacing w:after="110" w:line="262" w:lineRule="auto"/>
        <w:jc w:val="both"/>
      </w:pPr>
      <w:r>
        <w:lastRenderedPageBreak/>
        <w:t>Este manual explica, paso a paso, cómo usar el sistema. Está escrito para el dueño del negocio y para sus empleados, no para personal técnico: no hace falta saber de computadores más allá de manejar un navegador.</w:t>
      </w:r>
    </w:p>
    <w:p w14:paraId="3E36E4DA" w14:textId="77777777" w:rsidR="000279E8" w:rsidRDefault="00000000">
      <w:pPr>
        <w:pStyle w:val="Ttulo2"/>
        <w:spacing w:before="150" w:after="80"/>
      </w:pPr>
      <w:bookmarkStart w:id="1" w:name="bm2"/>
      <w:r>
        <w:rPr>
          <w:b/>
          <w:bCs/>
          <w:color w:val="2E5496"/>
          <w:sz w:val="23"/>
          <w:szCs w:val="23"/>
        </w:rPr>
        <w:t>1.1 Qué cubre esta versión</w:t>
      </w:r>
      <w:bookmarkEnd w:id="1"/>
    </w:p>
    <w:p w14:paraId="5AF66638" w14:textId="77777777" w:rsidR="000279E8" w:rsidRDefault="00000000">
      <w:pPr>
        <w:spacing w:after="110" w:line="262" w:lineRule="auto"/>
        <w:jc w:val="both"/>
      </w:pPr>
      <w:r>
        <w:t>El manual crece junto con la aplicación. Esta versión cubre todo lo relacionado con el acceso y las cuentas de usuario: crear la cuenta de la licorera, entrar y salir, recuperar la contraseña, administrar quién puede usar el sistema y modificar los datos propios.</w:t>
      </w:r>
    </w:p>
    <w:p w14:paraId="39BC692E" w14:textId="77777777" w:rsidR="000279E8" w:rsidRDefault="00000000">
      <w:pPr>
        <w:spacing w:after="110" w:line="262" w:lineRule="auto"/>
        <w:jc w:val="both"/>
      </w:pPr>
      <w:r>
        <w:t>Los módulos de inventario, ventas, reportes y sedes se incorporarán a este documento a medida que estén terminados. Dentro de la aplicación aparecen en el menú marcados con la palabra «Pronto».</w:t>
      </w:r>
    </w:p>
    <w:p w14:paraId="0C1BE6B3" w14:textId="77777777" w:rsidR="000279E8" w:rsidRDefault="00000000">
      <w:pPr>
        <w:pStyle w:val="Ttulo2"/>
        <w:spacing w:before="150" w:after="80"/>
      </w:pPr>
      <w:bookmarkStart w:id="2" w:name="bm3"/>
      <w:r>
        <w:rPr>
          <w:b/>
          <w:bCs/>
          <w:color w:val="2E5496"/>
          <w:sz w:val="23"/>
          <w:szCs w:val="23"/>
        </w:rPr>
        <w:t>1.2 Cómo leerlo</w:t>
      </w:r>
      <w:bookmarkEnd w:id="2"/>
    </w:p>
    <w:p w14:paraId="256E2477" w14:textId="77777777" w:rsidR="000279E8" w:rsidRDefault="00000000">
      <w:pPr>
        <w:spacing w:after="110" w:line="262" w:lineRule="auto"/>
        <w:jc w:val="both"/>
      </w:pPr>
      <w:r>
        <w:t>Cada apartado corresponde a una pantalla y sigue el mismo orden: primero la imagen de la pantalla, después los pasos numerados y, al final, las advertencias que conviene tener presentes. Si solo necesitas resolver una duda puntual, el apartado 9 reúne todos los mensajes que el sistema puede mostrarte y qué significa cada uno.</w:t>
      </w:r>
    </w:p>
    <w:p w14:paraId="0D79AEFE" w14:textId="77777777" w:rsidR="000279E8" w:rsidRDefault="00000000">
      <w:pPr>
        <w:pStyle w:val="Ttulo1"/>
        <w:pageBreakBefore/>
        <w:spacing w:before="220" w:after="110"/>
      </w:pPr>
      <w:bookmarkStart w:id="3" w:name="bm4"/>
      <w:r>
        <w:rPr>
          <w:b/>
          <w:bCs/>
          <w:color w:val="1F3864"/>
          <w:sz w:val="27"/>
          <w:szCs w:val="27"/>
        </w:rPr>
        <w:lastRenderedPageBreak/>
        <w:t>2. Antes de empezar</w:t>
      </w:r>
      <w:bookmarkEnd w:id="3"/>
    </w:p>
    <w:p w14:paraId="103AFDE0" w14:textId="77777777" w:rsidR="000279E8" w:rsidRDefault="00000000">
      <w:pPr>
        <w:pStyle w:val="Ttulo2"/>
        <w:spacing w:before="150" w:after="80"/>
      </w:pPr>
      <w:bookmarkStart w:id="4" w:name="bm5"/>
      <w:r>
        <w:rPr>
          <w:b/>
          <w:bCs/>
          <w:color w:val="2E5496"/>
          <w:sz w:val="23"/>
          <w:szCs w:val="23"/>
        </w:rPr>
        <w:t>2.1 Qué necesitas</w:t>
      </w:r>
      <w:bookmarkEnd w:id="4"/>
    </w:p>
    <w:p w14:paraId="422A254F" w14:textId="77777777" w:rsidR="000279E8" w:rsidRDefault="00000000">
      <w:pPr>
        <w:pStyle w:val="Prrafodelista"/>
        <w:numPr>
          <w:ilvl w:val="0"/>
          <w:numId w:val="1"/>
        </w:numPr>
        <w:spacing w:after="60" w:line="258" w:lineRule="auto"/>
      </w:pPr>
      <w:r>
        <w:t>Un computador o un teléfono con acceso a internet.</w:t>
      </w:r>
    </w:p>
    <w:p w14:paraId="65E6249C" w14:textId="77777777" w:rsidR="000279E8" w:rsidRDefault="00000000">
      <w:pPr>
        <w:pStyle w:val="Prrafodelista"/>
        <w:numPr>
          <w:ilvl w:val="0"/>
          <w:numId w:val="1"/>
        </w:numPr>
        <w:spacing w:after="60" w:line="258" w:lineRule="auto"/>
      </w:pPr>
      <w:r>
        <w:t>Un navegador actualizado: Chrome, Edge, Firefox o Safari.</w:t>
      </w:r>
    </w:p>
    <w:p w14:paraId="49175781" w14:textId="77777777" w:rsidR="000279E8" w:rsidRDefault="00000000">
      <w:pPr>
        <w:pStyle w:val="Prrafodelista"/>
        <w:numPr>
          <w:ilvl w:val="0"/>
          <w:numId w:val="1"/>
        </w:numPr>
        <w:spacing w:after="60" w:line="258" w:lineRule="auto"/>
      </w:pPr>
      <w:r>
        <w:t>La dirección web de INVENTRA, y un correo electrónico al que tengas acceso.</w:t>
      </w:r>
    </w:p>
    <w:p w14:paraId="1F84B9BF" w14:textId="77777777" w:rsidR="000279E8" w:rsidRDefault="00000000">
      <w:pPr>
        <w:spacing w:after="110" w:line="262" w:lineRule="auto"/>
        <w:jc w:val="both"/>
      </w:pPr>
      <w:r>
        <w:t>El correo es importante: es con lo que entras al sistema y es a donde llega el enlace si algún día olvidas la contraseña. Usa uno tuyo, al que entres con frecuencia.</w:t>
      </w:r>
    </w:p>
    <w:p w14:paraId="41D68B9C" w14:textId="77777777" w:rsidR="000279E8" w:rsidRDefault="00000000">
      <w:pPr>
        <w:pStyle w:val="Ttulo2"/>
        <w:spacing w:before="150" w:after="80"/>
      </w:pPr>
      <w:bookmarkStart w:id="5" w:name="bm6"/>
      <w:r>
        <w:rPr>
          <w:b/>
          <w:bCs/>
          <w:color w:val="2E5496"/>
          <w:sz w:val="23"/>
          <w:szCs w:val="23"/>
        </w:rPr>
        <w:t>2.2 Los tipos de usuario</w:t>
      </w:r>
      <w:bookmarkEnd w:id="5"/>
    </w:p>
    <w:p w14:paraId="5EB6B47D" w14:textId="77777777" w:rsidR="000279E8" w:rsidRDefault="00000000">
      <w:pPr>
        <w:spacing w:after="110" w:line="262" w:lineRule="auto"/>
        <w:jc w:val="both"/>
      </w:pPr>
      <w:r>
        <w:t>No todas las personas de una licorera necesitan poder hacer lo mismo. INVENTRA distingue dos tipos de cuenta dentro de cada negocio: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2600"/>
        <w:gridCol w:w="6760"/>
      </w:tblGrid>
      <w:tr w:rsidR="000279E8" w14:paraId="1EAD3593" w14:textId="77777777">
        <w:tblPrEx>
          <w:tblCellMar>
            <w:top w:w="0" w:type="dxa"/>
            <w:bottom w:w="0" w:type="dxa"/>
          </w:tblCellMar>
        </w:tblPrEx>
        <w:trPr>
          <w:tblHeader/>
        </w:trPr>
        <w:tc>
          <w:tcPr>
            <w:tcW w:w="2600" w:type="dxa"/>
            <w:shd w:val="clear" w:color="auto" w:fill="1F3864"/>
            <w:tcMar>
              <w:top w:w="40" w:type="dxa"/>
              <w:left w:w="70" w:type="dxa"/>
              <w:bottom w:w="40" w:type="dxa"/>
              <w:right w:w="70" w:type="dxa"/>
            </w:tcMar>
          </w:tcPr>
          <w:p w14:paraId="223710EE" w14:textId="77777777" w:rsidR="000279E8" w:rsidRDefault="00000000">
            <w:pPr>
              <w:spacing w:line="236" w:lineRule="auto"/>
            </w:pPr>
            <w:r>
              <w:rPr>
                <w:b/>
                <w:bCs/>
                <w:color w:val="FFFFFF"/>
                <w:sz w:val="19"/>
                <w:szCs w:val="19"/>
              </w:rPr>
              <w:t>Tipo de cuenta</w:t>
            </w:r>
          </w:p>
        </w:tc>
        <w:tc>
          <w:tcPr>
            <w:tcW w:w="6760" w:type="dxa"/>
            <w:shd w:val="clear" w:color="auto" w:fill="1F3864"/>
            <w:tcMar>
              <w:top w:w="40" w:type="dxa"/>
              <w:left w:w="70" w:type="dxa"/>
              <w:bottom w:w="40" w:type="dxa"/>
              <w:right w:w="70" w:type="dxa"/>
            </w:tcMar>
          </w:tcPr>
          <w:p w14:paraId="3591350E" w14:textId="77777777" w:rsidR="000279E8" w:rsidRDefault="00000000">
            <w:pPr>
              <w:spacing w:line="236" w:lineRule="auto"/>
            </w:pPr>
            <w:r>
              <w:rPr>
                <w:b/>
                <w:bCs/>
                <w:color w:val="FFFFFF"/>
                <w:sz w:val="19"/>
                <w:szCs w:val="19"/>
              </w:rPr>
              <w:t>Qué puede hacer</w:t>
            </w:r>
          </w:p>
        </w:tc>
      </w:tr>
      <w:tr w:rsidR="000279E8" w14:paraId="71064BC3" w14:textId="77777777">
        <w:tblPrEx>
          <w:tblCellMar>
            <w:top w:w="0" w:type="dxa"/>
            <w:bottom w:w="0" w:type="dxa"/>
          </w:tblCellMar>
        </w:tblPrEx>
        <w:tc>
          <w:tcPr>
            <w:tcW w:w="2600" w:type="dxa"/>
            <w:shd w:val="clear" w:color="auto" w:fill="FFFFFF"/>
            <w:tcMar>
              <w:top w:w="40" w:type="dxa"/>
              <w:left w:w="70" w:type="dxa"/>
              <w:bottom w:w="40" w:type="dxa"/>
              <w:right w:w="70" w:type="dxa"/>
            </w:tcMar>
          </w:tcPr>
          <w:p w14:paraId="75ED19EC" w14:textId="77777777" w:rsidR="000279E8" w:rsidRDefault="00000000">
            <w:pPr>
              <w:spacing w:line="236" w:lineRule="auto"/>
            </w:pPr>
            <w:r>
              <w:rPr>
                <w:sz w:val="19"/>
                <w:szCs w:val="19"/>
              </w:rPr>
              <w:t>Administrador</w:t>
            </w:r>
          </w:p>
        </w:tc>
        <w:tc>
          <w:tcPr>
            <w:tcW w:w="6760" w:type="dxa"/>
            <w:shd w:val="clear" w:color="auto" w:fill="FFFFFF"/>
            <w:tcMar>
              <w:top w:w="40" w:type="dxa"/>
              <w:left w:w="70" w:type="dxa"/>
              <w:bottom w:w="40" w:type="dxa"/>
              <w:right w:w="70" w:type="dxa"/>
            </w:tcMar>
          </w:tcPr>
          <w:p w14:paraId="2408648D" w14:textId="77777777" w:rsidR="000279E8" w:rsidRDefault="00000000">
            <w:pPr>
              <w:spacing w:line="236" w:lineRule="auto"/>
            </w:pPr>
            <w:r>
              <w:rPr>
                <w:sz w:val="19"/>
                <w:szCs w:val="19"/>
              </w:rPr>
              <w:t>Todo lo del negocio: crear y retirar cuentas de empleados, y más adelante administrar el inventario, las ventas y los reportes.</w:t>
            </w:r>
          </w:p>
        </w:tc>
      </w:tr>
      <w:tr w:rsidR="000279E8" w14:paraId="52293DBB" w14:textId="77777777">
        <w:tblPrEx>
          <w:tblCellMar>
            <w:top w:w="0" w:type="dxa"/>
            <w:bottom w:w="0" w:type="dxa"/>
          </w:tblCellMar>
        </w:tblPrEx>
        <w:tc>
          <w:tcPr>
            <w:tcW w:w="2600" w:type="dxa"/>
            <w:shd w:val="clear" w:color="auto" w:fill="F2F2F2"/>
            <w:tcMar>
              <w:top w:w="40" w:type="dxa"/>
              <w:left w:w="70" w:type="dxa"/>
              <w:bottom w:w="40" w:type="dxa"/>
              <w:right w:w="70" w:type="dxa"/>
            </w:tcMar>
          </w:tcPr>
          <w:p w14:paraId="1995702D" w14:textId="77777777" w:rsidR="000279E8" w:rsidRDefault="00000000">
            <w:pPr>
              <w:spacing w:line="236" w:lineRule="auto"/>
            </w:pPr>
            <w:r>
              <w:rPr>
                <w:sz w:val="19"/>
                <w:szCs w:val="19"/>
              </w:rPr>
              <w:t>Vendedor</w:t>
            </w:r>
          </w:p>
        </w:tc>
        <w:tc>
          <w:tcPr>
            <w:tcW w:w="6760" w:type="dxa"/>
            <w:shd w:val="clear" w:color="auto" w:fill="F2F2F2"/>
            <w:tcMar>
              <w:top w:w="40" w:type="dxa"/>
              <w:left w:w="70" w:type="dxa"/>
              <w:bottom w:w="40" w:type="dxa"/>
              <w:right w:w="70" w:type="dxa"/>
            </w:tcMar>
          </w:tcPr>
          <w:p w14:paraId="14FD3D66" w14:textId="77777777" w:rsidR="000279E8" w:rsidRDefault="00000000">
            <w:pPr>
              <w:spacing w:line="236" w:lineRule="auto"/>
            </w:pPr>
            <w:r>
              <w:rPr>
                <w:sz w:val="19"/>
                <w:szCs w:val="19"/>
              </w:rPr>
              <w:t>Registrar las ventas, consultar el inventario y sus movimientos, y cambiar sus propios datos. No puede crear ni retirar cuentas, ni registrar productos, entradas de mercancía o ajustes de existencias.</w:t>
            </w:r>
          </w:p>
        </w:tc>
      </w:tr>
    </w:tbl>
    <w:p w14:paraId="13321A4F" w14:textId="77777777" w:rsidR="000279E8" w:rsidRDefault="00000000">
      <w:pPr>
        <w:spacing w:after="110" w:line="262" w:lineRule="auto"/>
        <w:jc w:val="both"/>
      </w:pPr>
      <w:r>
        <w:t>Quien registra la licorera queda automáticamente como administrador. Existe además una cuenta del personal de INVENTRA, que atiende la plataforma y no pertenece a ninguna licorera; no se administra desde aquí.</w:t>
      </w:r>
    </w:p>
    <w:p w14:paraId="04280758" w14:textId="77777777" w:rsidR="000279E8" w:rsidRDefault="00000000">
      <w:pPr>
        <w:pStyle w:val="Ttulo1"/>
        <w:pageBreakBefore/>
        <w:spacing w:before="220" w:after="110"/>
      </w:pPr>
      <w:bookmarkStart w:id="6" w:name="bm7"/>
      <w:r>
        <w:rPr>
          <w:b/>
          <w:bCs/>
          <w:color w:val="1F3864"/>
          <w:sz w:val="27"/>
          <w:szCs w:val="27"/>
        </w:rPr>
        <w:lastRenderedPageBreak/>
        <w:t>3. Crear la cuenta de tu licorera</w:t>
      </w:r>
      <w:bookmarkEnd w:id="6"/>
    </w:p>
    <w:p w14:paraId="0EAE68C1" w14:textId="77777777" w:rsidR="000279E8" w:rsidRDefault="00000000">
      <w:pPr>
        <w:spacing w:after="110" w:line="262" w:lineRule="auto"/>
        <w:jc w:val="both"/>
      </w:pPr>
      <w:r>
        <w:t>Este paso se hace una sola vez, cuando el negocio empieza a usar INVENTRA. Si tu licorera ya está registrada y eres un empleado, no uses esta pantalla: pídele al administrador que te cree la cuenta (apartado 8.2).</w:t>
      </w:r>
    </w:p>
    <w:p w14:paraId="53F566EA" w14:textId="77777777" w:rsidR="000279E8" w:rsidRDefault="00000000">
      <w:pPr>
        <w:spacing w:before="60" w:after="20"/>
        <w:jc w:val="center"/>
      </w:pPr>
      <w:r>
        <w:rPr>
          <w:noProof/>
        </w:rPr>
        <w:drawing>
          <wp:inline distT="0" distB="0" distL="0" distR="0" wp14:anchorId="4C214714" wp14:editId="33B0ABD3">
            <wp:extent cx="3619500" cy="2809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2809875"/>
                    </a:xfrm>
                    <a:prstGeom prst="rect">
                      <a:avLst/>
                    </a:prstGeom>
                  </pic:spPr>
                </pic:pic>
              </a:graphicData>
            </a:graphic>
          </wp:inline>
        </w:drawing>
      </w:r>
    </w:p>
    <w:p w14:paraId="0879FEB2" w14:textId="77777777" w:rsidR="000279E8" w:rsidRDefault="00000000">
      <w:pPr>
        <w:spacing w:before="6" w:after="150"/>
        <w:jc w:val="center"/>
      </w:pPr>
      <w:r>
        <w:rPr>
          <w:i/>
          <w:iCs/>
          <w:color w:val="5B6678"/>
          <w:sz w:val="18"/>
          <w:szCs w:val="18"/>
        </w:rPr>
        <w:t>Figura 1. Pantalla de registro de la licorera.</w:t>
      </w:r>
    </w:p>
    <w:p w14:paraId="4B2CA46B" w14:textId="77777777" w:rsidR="000279E8" w:rsidRDefault="00000000">
      <w:pPr>
        <w:pStyle w:val="Prrafodelista"/>
        <w:numPr>
          <w:ilvl w:val="0"/>
          <w:numId w:val="2"/>
        </w:numPr>
        <w:spacing w:after="60" w:line="258" w:lineRule="auto"/>
      </w:pPr>
      <w:r>
        <w:t xml:space="preserve">En la pantalla de inicio de sesión, pulsa </w:t>
      </w:r>
      <w:r>
        <w:rPr>
          <w:b/>
          <w:bCs/>
        </w:rPr>
        <w:t>Regístrate</w:t>
      </w:r>
      <w:r>
        <w:t>, abajo del todo.</w:t>
      </w:r>
    </w:p>
    <w:p w14:paraId="0AAC67BA" w14:textId="77777777" w:rsidR="000279E8" w:rsidRDefault="00000000">
      <w:pPr>
        <w:pStyle w:val="Prrafodelista"/>
        <w:numPr>
          <w:ilvl w:val="0"/>
          <w:numId w:val="2"/>
        </w:numPr>
        <w:spacing w:after="60" w:line="258" w:lineRule="auto"/>
      </w:pPr>
      <w:r>
        <w:t xml:space="preserve">Escribe el </w:t>
      </w:r>
      <w:r>
        <w:rPr>
          <w:b/>
          <w:bCs/>
        </w:rPr>
        <w:t>nombre del negocio</w:t>
      </w:r>
      <w:r>
        <w:t xml:space="preserve"> tal como quieras que aparezca en el sistema.</w:t>
      </w:r>
    </w:p>
    <w:p w14:paraId="13140FA8" w14:textId="77777777" w:rsidR="000279E8" w:rsidRDefault="00000000">
      <w:pPr>
        <w:pStyle w:val="Prrafodelista"/>
        <w:numPr>
          <w:ilvl w:val="0"/>
          <w:numId w:val="2"/>
        </w:numPr>
        <w:spacing w:after="60" w:line="258" w:lineRule="auto"/>
      </w:pPr>
      <w:r>
        <w:t xml:space="preserve">Escribe tu </w:t>
      </w:r>
      <w:r>
        <w:rPr>
          <w:b/>
          <w:bCs/>
        </w:rPr>
        <w:t>nombre y apellido</w:t>
      </w:r>
      <w:r>
        <w:t xml:space="preserve">, tu </w:t>
      </w:r>
      <w:r>
        <w:rPr>
          <w:b/>
          <w:bCs/>
        </w:rPr>
        <w:t>correo electrónico</w:t>
      </w:r>
      <w:r>
        <w:t xml:space="preserve"> y una </w:t>
      </w:r>
      <w:r>
        <w:rPr>
          <w:b/>
          <w:bCs/>
        </w:rPr>
        <w:t>contraseña</w:t>
      </w:r>
      <w:r>
        <w:t>.</w:t>
      </w:r>
    </w:p>
    <w:p w14:paraId="03A965A5" w14:textId="77777777" w:rsidR="000279E8" w:rsidRDefault="00000000">
      <w:pPr>
        <w:pStyle w:val="Prrafodelista"/>
        <w:numPr>
          <w:ilvl w:val="0"/>
          <w:numId w:val="2"/>
        </w:numPr>
        <w:spacing w:after="60" w:line="258" w:lineRule="auto"/>
      </w:pPr>
      <w:r>
        <w:t xml:space="preserve">Pulsa </w:t>
      </w:r>
      <w:r>
        <w:rPr>
          <w:b/>
          <w:bCs/>
        </w:rPr>
        <w:t>Crear cuenta</w:t>
      </w:r>
      <w:r>
        <w:t>. Entrarás directamente al sistema, sin tener que iniciar sesión otra vez.</w:t>
      </w:r>
    </w:p>
    <w:p w14:paraId="14AD149B" w14:textId="77777777" w:rsidR="000279E8" w:rsidRDefault="00000000">
      <w:pPr>
        <w:spacing w:after="110" w:line="262" w:lineRule="auto"/>
        <w:jc w:val="both"/>
      </w:pPr>
      <w:r>
        <w:rPr>
          <w:b/>
          <w:bCs/>
        </w:rPr>
        <w:t xml:space="preserve">Sobre la contraseña. </w:t>
      </w:r>
      <w:r>
        <w:t>Debe tener al menos ocho caracteres y combinar letras y números. El sistema no acepta contraseñas demasiado sencillas ni compuestas solo por números, porque son las primeras que alguien intentaría.</w:t>
      </w:r>
    </w:p>
    <w:p w14:paraId="4EFC317C" w14:textId="77777777" w:rsidR="000279E8" w:rsidRDefault="00000000">
      <w:pPr>
        <w:spacing w:after="110" w:line="262" w:lineRule="auto"/>
        <w:jc w:val="both"/>
      </w:pPr>
      <w:r>
        <w:rPr>
          <w:b/>
          <w:bCs/>
        </w:rPr>
        <w:t xml:space="preserve">Si el correo ya está registrado, </w:t>
      </w:r>
      <w:r>
        <w:t>el sistema te lo indicará debajo de ese campo. Cada correo pertenece a una sola cuenta en toda la plataforma.</w:t>
      </w:r>
    </w:p>
    <w:p w14:paraId="3C033E36" w14:textId="77777777" w:rsidR="000279E8" w:rsidRDefault="00000000">
      <w:pPr>
        <w:spacing w:after="110" w:line="262" w:lineRule="auto"/>
        <w:jc w:val="both"/>
      </w:pPr>
      <w:r>
        <w:rPr>
          <w:b/>
          <w:bCs/>
        </w:rPr>
        <w:t xml:space="preserve">Los primeros quince días son de prueba. </w:t>
      </w:r>
      <w:r>
        <w:t>Al crear la cuenta, tu licorera empieza un período de prueba gratuito de quince días con todas las funciones disponibles: son las del plan Pro. En el panel principal verás cuántos días te quedan. Durante la prueba no se puede cambiar de plan; eliges el tuyo al terminar. Si entonces eliges el plan Básico, ten en cuenta que tu licorera pasa a trabajar con un solo usuario y sin sedes, facturación electrónica ni reportes avanzados. Si al terminar no has contratado un plan, tu información se conserva y la podrás seguir consultando, pero el sistema dejará de admitir registros nuevos hasta que contrates. Todo lo relativo al plan —dónde consultarlo, los avisos y cómo cambiarlo— está reunido en el capítulo 9.</w:t>
      </w:r>
    </w:p>
    <w:p w14:paraId="63766120" w14:textId="25CA10BE" w:rsidR="000279E8" w:rsidRDefault="00000000">
      <w:pPr>
        <w:spacing w:after="110" w:line="262" w:lineRule="auto"/>
        <w:jc w:val="both"/>
      </w:pPr>
      <w:r>
        <w:rPr>
          <w:b/>
          <w:bCs/>
        </w:rPr>
        <w:t xml:space="preserve">Si tu cuenta la creamos nosotros. </w:t>
      </w:r>
      <w:r>
        <w:t>Cuando INVENTRA da de alta tu licorera, tu cuenta se crea sin contraseña y recibirás un correo con un enlace para que definas la tuya. Nadie más la conoce, ni siquiera nosotros. Al definirla por ese enlace, tu correo queda confirmado de una vez: abrirlo ya demuestra que la dirección es tuya, así que no tienes que confirmarla aparte. Si el enlace se vence antes de que lo abras, pide otro desde la pantalla de acceso, en «¿Olvidaste tu contraseña?»</w:t>
      </w:r>
      <w:r w:rsidR="0081005F">
        <w:t>.</w:t>
      </w:r>
    </w:p>
    <w:p w14:paraId="4F78FBB7" w14:textId="77777777" w:rsidR="000279E8" w:rsidRDefault="00000000">
      <w:pPr>
        <w:spacing w:after="110" w:line="262" w:lineRule="auto"/>
        <w:jc w:val="both"/>
      </w:pPr>
      <w:r>
        <w:rPr>
          <w:b/>
          <w:bCs/>
        </w:rPr>
        <w:t xml:space="preserve">Confirma tu correo antes de empezar. </w:t>
      </w:r>
      <w:r>
        <w:t xml:space="preserve">Al registrarte recibirás un mensaje con un enlace. Mientras no lo abras puedes entrar y consultar todo, pero </w:t>
      </w:r>
      <w:r>
        <w:rPr>
          <w:b/>
          <w:bCs/>
        </w:rPr>
        <w:t>el sistema no te dejará registrar información</w:t>
      </w:r>
      <w:r>
        <w:t xml:space="preserve">: ni cuentas, ni </w:t>
      </w:r>
      <w:r>
        <w:lastRenderedPageBreak/>
        <w:t xml:space="preserve">productos, ni ventas. Verás un aviso en la parte de arriba recordándotelo; si el mensaje no llegó o ya venció, ese mismo aviso tiene el botón </w:t>
      </w:r>
      <w:r>
        <w:rPr>
          <w:b/>
          <w:bCs/>
        </w:rPr>
        <w:t>Reenviar el enlace</w:t>
      </w:r>
      <w:r>
        <w:t>, y si te equivocaste al escribir la dirección, el enlace «¿La dirección está mal?» te lleva a corregirla. El enlace vence a los tres días. Se te pide este paso porque ese correo es el que te permitirá recuperar tu contraseña si algún día la olvidas, y porque todo lo que registres queda guardado a nombre de esa dirección.</w:t>
      </w:r>
    </w:p>
    <w:p w14:paraId="6F5D7551" w14:textId="77777777" w:rsidR="000279E8" w:rsidRDefault="00000000">
      <w:pPr>
        <w:pStyle w:val="Ttulo1"/>
        <w:pageBreakBefore/>
        <w:spacing w:before="220" w:after="110"/>
      </w:pPr>
      <w:bookmarkStart w:id="7" w:name="bm8"/>
      <w:r>
        <w:rPr>
          <w:b/>
          <w:bCs/>
          <w:color w:val="1F3864"/>
          <w:sz w:val="27"/>
          <w:szCs w:val="27"/>
        </w:rPr>
        <w:lastRenderedPageBreak/>
        <w:t>4. Entrar al sistema</w:t>
      </w:r>
      <w:bookmarkEnd w:id="7"/>
    </w:p>
    <w:p w14:paraId="6F6A9C75" w14:textId="77777777" w:rsidR="000279E8" w:rsidRDefault="00000000">
      <w:pPr>
        <w:spacing w:before="60" w:after="20"/>
        <w:jc w:val="center"/>
      </w:pPr>
      <w:r>
        <w:rPr>
          <w:noProof/>
        </w:rPr>
        <w:drawing>
          <wp:inline distT="0" distB="0" distL="0" distR="0" wp14:anchorId="1BBC9B2A" wp14:editId="2D99681C">
            <wp:extent cx="3619500" cy="1828800"/>
            <wp:effectExtent l="0" t="0" r="0" b="0"/>
            <wp:docPr id="471212956" name="Imagen 47121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828800"/>
                    </a:xfrm>
                    <a:prstGeom prst="rect">
                      <a:avLst/>
                    </a:prstGeom>
                  </pic:spPr>
                </pic:pic>
              </a:graphicData>
            </a:graphic>
          </wp:inline>
        </w:drawing>
      </w:r>
    </w:p>
    <w:p w14:paraId="68013468" w14:textId="77777777" w:rsidR="000279E8" w:rsidRDefault="00000000">
      <w:pPr>
        <w:spacing w:before="6" w:after="150"/>
        <w:jc w:val="center"/>
      </w:pPr>
      <w:r>
        <w:rPr>
          <w:i/>
          <w:iCs/>
          <w:color w:val="5B6678"/>
          <w:sz w:val="18"/>
          <w:szCs w:val="18"/>
        </w:rPr>
        <w:t>Figura 2. Pantalla de inicio de sesión.</w:t>
      </w:r>
    </w:p>
    <w:p w14:paraId="11445605" w14:textId="77777777" w:rsidR="000279E8" w:rsidRDefault="00000000">
      <w:pPr>
        <w:pStyle w:val="Prrafodelista"/>
        <w:numPr>
          <w:ilvl w:val="0"/>
          <w:numId w:val="2"/>
        </w:numPr>
        <w:spacing w:after="60" w:line="258" w:lineRule="auto"/>
      </w:pPr>
      <w:r>
        <w:t>Escribe tu correo electrónico y tu contraseña.</w:t>
      </w:r>
    </w:p>
    <w:p w14:paraId="05A4C84D" w14:textId="77777777" w:rsidR="000279E8" w:rsidRDefault="00000000">
      <w:pPr>
        <w:pStyle w:val="Prrafodelista"/>
        <w:numPr>
          <w:ilvl w:val="0"/>
          <w:numId w:val="2"/>
        </w:numPr>
        <w:spacing w:after="60" w:line="258" w:lineRule="auto"/>
      </w:pPr>
      <w:r>
        <w:t xml:space="preserve">Pulsa </w:t>
      </w:r>
      <w:r>
        <w:rPr>
          <w:b/>
          <w:bCs/>
        </w:rPr>
        <w:t>Ingresar</w:t>
      </w:r>
      <w:r>
        <w:t>. El botón permanece apagado mientras falte alguno de los dos datos.</w:t>
      </w:r>
    </w:p>
    <w:p w14:paraId="1DA4D438" w14:textId="77777777" w:rsidR="000279E8" w:rsidRDefault="00000000">
      <w:pPr>
        <w:pStyle w:val="Ttulo2"/>
        <w:spacing w:before="150" w:after="80"/>
      </w:pPr>
      <w:bookmarkStart w:id="8" w:name="bm9"/>
      <w:r>
        <w:rPr>
          <w:b/>
          <w:bCs/>
          <w:color w:val="2E5496"/>
          <w:sz w:val="23"/>
          <w:szCs w:val="23"/>
        </w:rPr>
        <w:t>4.1 La casilla «Recordarme»</w:t>
      </w:r>
      <w:bookmarkEnd w:id="8"/>
    </w:p>
    <w:p w14:paraId="576E1C31" w14:textId="77777777" w:rsidR="000279E8" w:rsidRDefault="00000000">
      <w:pPr>
        <w:spacing w:after="110" w:line="262" w:lineRule="auto"/>
        <w:jc w:val="both"/>
      </w:pPr>
      <w:r>
        <w:t>Esa casilla decide cuánto dura tu sesión. Si la marcas, seguirás dentro aunque cierres el navegador y lo vuelvas a abrir. Si no la marcas, la sesión se cierra al cerrar la pestaña.</w:t>
      </w:r>
    </w:p>
    <w:p w14:paraId="363C7851" w14:textId="77777777" w:rsidR="000279E8" w:rsidRDefault="00000000">
      <w:pPr>
        <w:spacing w:after="110" w:line="262" w:lineRule="auto"/>
        <w:jc w:val="both"/>
      </w:pPr>
      <w:r>
        <w:rPr>
          <w:b/>
          <w:bCs/>
        </w:rPr>
        <w:t xml:space="preserve">Recomendación: </w:t>
      </w:r>
      <w:r>
        <w:t>márcala solo en tu computador personal. En un equipo compartido —el del mostrador, por ejemplo— déjala sin marcar.</w:t>
      </w:r>
    </w:p>
    <w:p w14:paraId="48E08036" w14:textId="77777777" w:rsidR="000279E8" w:rsidRDefault="00000000">
      <w:pPr>
        <w:pStyle w:val="Ttulo2"/>
        <w:spacing w:before="150" w:after="80"/>
      </w:pPr>
      <w:bookmarkStart w:id="9" w:name="bm10"/>
      <w:r>
        <w:rPr>
          <w:b/>
          <w:bCs/>
          <w:color w:val="2E5496"/>
          <w:sz w:val="23"/>
          <w:szCs w:val="23"/>
        </w:rPr>
        <w:t>4.2 Si te equivocas de contraseña</w:t>
      </w:r>
      <w:bookmarkEnd w:id="9"/>
    </w:p>
    <w:p w14:paraId="67A367B7" w14:textId="77777777" w:rsidR="000279E8" w:rsidRDefault="00000000">
      <w:pPr>
        <w:spacing w:after="110" w:line="262" w:lineRule="auto"/>
        <w:jc w:val="both"/>
      </w:pPr>
      <w:r>
        <w:t>El sistema muestra siempre el mismo aviso, tanto si el correo no existe como si la contraseña está mal. No es un descuido: si dijera «ese correo no está registrado», cualquiera podría averiguar qué cuentas existen probando direcciones.</w:t>
      </w:r>
    </w:p>
    <w:p w14:paraId="02CEB7FE" w14:textId="77777777" w:rsidR="000279E8" w:rsidRDefault="00000000">
      <w:pPr>
        <w:spacing w:after="110" w:line="262" w:lineRule="auto"/>
        <w:jc w:val="both"/>
      </w:pPr>
      <w:r>
        <w:rPr>
          <w:b/>
          <w:bCs/>
        </w:rPr>
        <w:t>Tras cinco intentos fallidos la cuenta se bloquea durante quince minutos</w:t>
      </w:r>
      <w:r>
        <w:t>, aunque después escribas la contraseña correcta. Es una protección contra quien intente adivinarla probando una y otra vez. Si te ocurre, espera ese tiempo o restablece la contraseña como se explica en el apartado siguiente.</w:t>
      </w:r>
    </w:p>
    <w:p w14:paraId="4F753CF3" w14:textId="77777777" w:rsidR="000279E8" w:rsidRDefault="00000000">
      <w:pPr>
        <w:pStyle w:val="Ttulo1"/>
        <w:pageBreakBefore/>
        <w:spacing w:before="220" w:after="110"/>
      </w:pPr>
      <w:bookmarkStart w:id="10" w:name="bm11"/>
      <w:r>
        <w:rPr>
          <w:b/>
          <w:bCs/>
          <w:color w:val="1F3864"/>
          <w:sz w:val="27"/>
          <w:szCs w:val="27"/>
        </w:rPr>
        <w:lastRenderedPageBreak/>
        <w:t>5. Recuperar la contraseña</w:t>
      </w:r>
      <w:bookmarkEnd w:id="10"/>
    </w:p>
    <w:p w14:paraId="5FB02087" w14:textId="77777777" w:rsidR="000279E8" w:rsidRDefault="00000000">
      <w:pPr>
        <w:spacing w:after="110" w:line="262" w:lineRule="auto"/>
        <w:jc w:val="both"/>
      </w:pPr>
      <w:r>
        <w:t>Si olvidaste tu contraseña, no hace falta que nadie te la cambie: tú mismo puedes definir una nueva.</w:t>
      </w:r>
    </w:p>
    <w:p w14:paraId="02DCBB41" w14:textId="77777777" w:rsidR="000279E8" w:rsidRDefault="00000000">
      <w:pPr>
        <w:spacing w:before="60" w:after="20"/>
        <w:jc w:val="center"/>
      </w:pPr>
      <w:r>
        <w:rPr>
          <w:noProof/>
        </w:rPr>
        <w:drawing>
          <wp:inline distT="0" distB="0" distL="0" distR="0" wp14:anchorId="713BC971" wp14:editId="1DABFB00">
            <wp:extent cx="3619500" cy="2438400"/>
            <wp:effectExtent l="0" t="0" r="0" b="0"/>
            <wp:docPr id="2017868186" name="Imagen 201786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438400"/>
                    </a:xfrm>
                    <a:prstGeom prst="rect">
                      <a:avLst/>
                    </a:prstGeom>
                  </pic:spPr>
                </pic:pic>
              </a:graphicData>
            </a:graphic>
          </wp:inline>
        </w:drawing>
      </w:r>
    </w:p>
    <w:p w14:paraId="690868C7" w14:textId="77777777" w:rsidR="000279E8" w:rsidRDefault="00000000">
      <w:pPr>
        <w:spacing w:before="6" w:after="150"/>
        <w:jc w:val="center"/>
      </w:pPr>
      <w:r>
        <w:rPr>
          <w:i/>
          <w:iCs/>
          <w:color w:val="5B6678"/>
          <w:sz w:val="18"/>
          <w:szCs w:val="18"/>
        </w:rPr>
        <w:t>Figura 3. Solicitud del enlace de recuperación.</w:t>
      </w:r>
    </w:p>
    <w:p w14:paraId="02A89508" w14:textId="77777777" w:rsidR="000279E8" w:rsidRDefault="00000000">
      <w:pPr>
        <w:pStyle w:val="Prrafodelista"/>
        <w:numPr>
          <w:ilvl w:val="0"/>
          <w:numId w:val="2"/>
        </w:numPr>
        <w:spacing w:after="60" w:line="258" w:lineRule="auto"/>
      </w:pPr>
      <w:r>
        <w:t xml:space="preserve">En la pantalla de inicio de sesión, pulsa </w:t>
      </w:r>
      <w:r>
        <w:rPr>
          <w:b/>
          <w:bCs/>
        </w:rPr>
        <w:t>¿Olvidaste tu contraseña?</w:t>
      </w:r>
      <w:r>
        <w:t>.</w:t>
      </w:r>
    </w:p>
    <w:p w14:paraId="186A0C41" w14:textId="77777777" w:rsidR="000279E8" w:rsidRDefault="00000000">
      <w:pPr>
        <w:pStyle w:val="Prrafodelista"/>
        <w:numPr>
          <w:ilvl w:val="0"/>
          <w:numId w:val="2"/>
        </w:numPr>
        <w:spacing w:after="60" w:line="258" w:lineRule="auto"/>
      </w:pPr>
      <w:r>
        <w:t xml:space="preserve">Escribe tu correo y pulsa </w:t>
      </w:r>
      <w:r>
        <w:rPr>
          <w:b/>
          <w:bCs/>
        </w:rPr>
        <w:t>Enviar enlace</w:t>
      </w:r>
      <w:r>
        <w:t>.</w:t>
      </w:r>
    </w:p>
    <w:p w14:paraId="3764E3DF" w14:textId="77777777" w:rsidR="000279E8" w:rsidRDefault="00000000">
      <w:pPr>
        <w:pStyle w:val="Prrafodelista"/>
        <w:numPr>
          <w:ilvl w:val="0"/>
          <w:numId w:val="2"/>
        </w:numPr>
        <w:spacing w:after="60" w:line="258" w:lineRule="auto"/>
      </w:pPr>
      <w:r>
        <w:t>Abre tu correo y pulsa el enlace que recibiste. Si no aparece, revisa la carpeta de correo no deseado.</w:t>
      </w:r>
    </w:p>
    <w:p w14:paraId="3486ACB7" w14:textId="77777777" w:rsidR="000279E8" w:rsidRDefault="00000000">
      <w:pPr>
        <w:spacing w:before="60" w:after="20"/>
        <w:jc w:val="center"/>
      </w:pPr>
      <w:r>
        <w:rPr>
          <w:noProof/>
        </w:rPr>
        <w:drawing>
          <wp:inline distT="0" distB="0" distL="0" distR="0" wp14:anchorId="69C8E7B8" wp14:editId="5B6E6AF0">
            <wp:extent cx="3619500" cy="2819400"/>
            <wp:effectExtent l="0" t="0" r="0" b="0"/>
            <wp:docPr id="1437421628" name="Imagen 143742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819400"/>
                    </a:xfrm>
                    <a:prstGeom prst="rect">
                      <a:avLst/>
                    </a:prstGeom>
                  </pic:spPr>
                </pic:pic>
              </a:graphicData>
            </a:graphic>
          </wp:inline>
        </w:drawing>
      </w:r>
    </w:p>
    <w:p w14:paraId="2D9CC5FE" w14:textId="77777777" w:rsidR="000279E8" w:rsidRDefault="00000000">
      <w:pPr>
        <w:spacing w:before="6" w:after="150"/>
        <w:jc w:val="center"/>
      </w:pPr>
      <w:r>
        <w:rPr>
          <w:i/>
          <w:iCs/>
          <w:color w:val="5B6678"/>
          <w:sz w:val="18"/>
          <w:szCs w:val="18"/>
        </w:rPr>
        <w:t>Figura 4. Pantalla para definir la contraseña nueva.</w:t>
      </w:r>
    </w:p>
    <w:p w14:paraId="72646F1F" w14:textId="77777777" w:rsidR="000279E8" w:rsidRDefault="00000000">
      <w:pPr>
        <w:pStyle w:val="Prrafodelista"/>
        <w:numPr>
          <w:ilvl w:val="0"/>
          <w:numId w:val="2"/>
        </w:numPr>
        <w:spacing w:after="60" w:line="258" w:lineRule="auto"/>
      </w:pPr>
      <w:r>
        <w:t>Escribe la contraseña nueva dos veces, para evitar una errata en un campo que no se ve.</w:t>
      </w:r>
    </w:p>
    <w:p w14:paraId="1207EDE7" w14:textId="77777777" w:rsidR="000279E8" w:rsidRDefault="00000000">
      <w:pPr>
        <w:pStyle w:val="Prrafodelista"/>
        <w:numPr>
          <w:ilvl w:val="0"/>
          <w:numId w:val="2"/>
        </w:numPr>
        <w:spacing w:after="60" w:line="258" w:lineRule="auto"/>
      </w:pPr>
      <w:r>
        <w:t xml:space="preserve">Pulsa </w:t>
      </w:r>
      <w:r>
        <w:rPr>
          <w:b/>
          <w:bCs/>
        </w:rPr>
        <w:t>Guardar contraseña</w:t>
      </w:r>
      <w:r>
        <w:t>. Volverás a la pantalla de inicio de sesión y ya podrás entrar con la nueva.</w:t>
      </w:r>
    </w:p>
    <w:p w14:paraId="553E7149" w14:textId="77777777" w:rsidR="000279E8" w:rsidRDefault="00000000">
      <w:pPr>
        <w:spacing w:after="110" w:line="262" w:lineRule="auto"/>
        <w:jc w:val="both"/>
      </w:pPr>
      <w:r>
        <w:rPr>
          <w:b/>
          <w:bCs/>
        </w:rPr>
        <w:t>El enlace vence a los treinta minutos y solo sirve una vez.</w:t>
      </w:r>
      <w:r>
        <w:t xml:space="preserve"> Si se te pasó el tiempo, o si lo usaste y quieres cambiarla otra vez, sencillamente solicita otro.</w:t>
      </w:r>
    </w:p>
    <w:p w14:paraId="578CEA77" w14:textId="77777777" w:rsidR="000279E8" w:rsidRDefault="00000000">
      <w:pPr>
        <w:spacing w:after="110" w:line="262" w:lineRule="auto"/>
        <w:jc w:val="both"/>
      </w:pPr>
      <w:r>
        <w:t>En pantalla verás siempre el mismo mensaje, exista o no una cuenta con ese correo. Es la misma razón del apartado 4.2: evitar que alguien averigüe qué correos están registrados.</w:t>
      </w:r>
    </w:p>
    <w:p w14:paraId="540BB51D" w14:textId="77777777" w:rsidR="000279E8" w:rsidRDefault="00000000">
      <w:pPr>
        <w:pStyle w:val="Ttulo1"/>
        <w:pageBreakBefore/>
        <w:spacing w:before="220" w:after="110"/>
      </w:pPr>
      <w:bookmarkStart w:id="11" w:name="bm12"/>
      <w:r>
        <w:rPr>
          <w:b/>
          <w:bCs/>
          <w:color w:val="1F3864"/>
          <w:sz w:val="27"/>
          <w:szCs w:val="27"/>
        </w:rPr>
        <w:lastRenderedPageBreak/>
        <w:t>6. El panel principal</w:t>
      </w:r>
      <w:bookmarkEnd w:id="11"/>
    </w:p>
    <w:p w14:paraId="60300A3A" w14:textId="77777777" w:rsidR="000279E8" w:rsidRDefault="00000000">
      <w:pPr>
        <w:spacing w:after="110" w:line="262" w:lineRule="auto"/>
        <w:jc w:val="both"/>
      </w:pPr>
      <w:r>
        <w:t>Es la primera pantalla que ves al entrar. Resume el estado de tu licorera y da acceso al resto del sistema.</w:t>
      </w:r>
    </w:p>
    <w:p w14:paraId="2E05341B" w14:textId="77777777" w:rsidR="000279E8" w:rsidRDefault="00000000">
      <w:pPr>
        <w:spacing w:before="60" w:after="20"/>
        <w:jc w:val="center"/>
      </w:pPr>
      <w:r>
        <w:rPr>
          <w:noProof/>
        </w:rPr>
        <w:drawing>
          <wp:inline distT="0" distB="0" distL="0" distR="0" wp14:anchorId="36096503" wp14:editId="2174E62E">
            <wp:extent cx="4953000" cy="2695575"/>
            <wp:effectExtent l="0" t="0" r="0" b="0"/>
            <wp:docPr id="369036711" name="Imagen 369036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695575"/>
                    </a:xfrm>
                    <a:prstGeom prst="rect">
                      <a:avLst/>
                    </a:prstGeom>
                  </pic:spPr>
                </pic:pic>
              </a:graphicData>
            </a:graphic>
          </wp:inline>
        </w:drawing>
      </w:r>
    </w:p>
    <w:p w14:paraId="18ACABE7" w14:textId="77777777" w:rsidR="000279E8" w:rsidRDefault="00000000">
      <w:pPr>
        <w:spacing w:before="6" w:after="150"/>
        <w:jc w:val="center"/>
      </w:pPr>
      <w:r>
        <w:rPr>
          <w:i/>
          <w:iCs/>
          <w:color w:val="5B6678"/>
          <w:sz w:val="18"/>
          <w:szCs w:val="18"/>
        </w:rPr>
        <w:t>Figura 5. Panel principal, visto por un administrador.</w:t>
      </w:r>
    </w:p>
    <w:p w14:paraId="334B8A52" w14:textId="77777777" w:rsidR="000279E8" w:rsidRDefault="00000000">
      <w:pPr>
        <w:spacing w:after="110" w:line="262" w:lineRule="auto"/>
        <w:jc w:val="both"/>
      </w:pPr>
      <w:r>
        <w:t>A la izquierda está el menú con los módulos. Arriba, el nombre de tu licorera, tus iniciales y el botón para cerrar sesión, que está disponible desde cualquier pantalla.</w:t>
      </w:r>
    </w:p>
    <w:p w14:paraId="7406379D" w14:textId="77777777" w:rsidR="000279E8" w:rsidRDefault="00000000">
      <w:pPr>
        <w:spacing w:after="110" w:line="262" w:lineRule="auto"/>
        <w:jc w:val="both"/>
      </w:pPr>
      <w:r>
        <w:t xml:space="preserve">Los módulos marcados con </w:t>
      </w:r>
      <w:r>
        <w:rPr>
          <w:b/>
          <w:bCs/>
        </w:rPr>
        <w:t>«Pronto»</w:t>
      </w:r>
      <w:r>
        <w:t xml:space="preserve"> todavía no están disponibles y por eso aparecen apagados. Cuando cada uno se termine, se activará en este mismo menú y sus indicadores aparecerán en el panel, como ya pasó con el inventario.</w:t>
      </w:r>
    </w:p>
    <w:p w14:paraId="2D907B58" w14:textId="77777777" w:rsidR="000279E8" w:rsidRDefault="00000000">
      <w:pPr>
        <w:spacing w:after="110" w:line="262" w:lineRule="auto"/>
        <w:jc w:val="both"/>
      </w:pPr>
      <w:r>
        <w:t xml:space="preserve">Dos de los recuadros hablan de tu inventario: </w:t>
      </w:r>
      <w:r>
        <w:rPr>
          <w:b/>
          <w:bCs/>
        </w:rPr>
        <w:t>Referencias activas</w:t>
      </w:r>
      <w:r>
        <w:t xml:space="preserve">, que es cuántos productos tiene tu catálogo, y </w:t>
      </w:r>
      <w:r>
        <w:rPr>
          <w:b/>
          <w:bCs/>
        </w:rPr>
        <w:t>Existencias bajas</w:t>
      </w:r>
      <w:r>
        <w:t>, que es cuántos están igual o por debajo del mínimo que les pusiste. Los recuadros de ventas del día y utilidad del mes aparecerán cuando se termine el módulo de ventas; hasta entonces no se muestran, porque un número inventado se ve igual que uno real.</w:t>
      </w:r>
    </w:p>
    <w:p w14:paraId="1AD8BBCF" w14:textId="77777777" w:rsidR="000279E8" w:rsidRDefault="00000000">
      <w:pPr>
        <w:spacing w:after="110" w:line="262" w:lineRule="auto"/>
        <w:jc w:val="both"/>
      </w:pPr>
      <w:r>
        <w:t xml:space="preserve">Si hay algo por reponer, debajo de los recuadros aparece la lista </w:t>
      </w:r>
      <w:r>
        <w:rPr>
          <w:b/>
          <w:bCs/>
        </w:rPr>
        <w:t>Por reponer</w:t>
      </w:r>
      <w:r>
        <w:t>, de lo más urgente a lo menos, con lo que queda de cada producto y su mínimo. El botón te lleva al catálogo con esos productos ya filtrados, para que no tengas que buscarlos uno por uno. Esta lista la ven también los vendedores: quien está en el mostrador es el primero que nota que algo se acabó.</w:t>
      </w:r>
    </w:p>
    <w:p w14:paraId="07A9A9B4" w14:textId="77777777" w:rsidR="000279E8" w:rsidRDefault="00000000">
      <w:pPr>
        <w:spacing w:after="110" w:line="262" w:lineRule="auto"/>
        <w:jc w:val="both"/>
      </w:pPr>
      <w:r>
        <w:t xml:space="preserve">Los módulos marcados con </w:t>
      </w:r>
      <w:r>
        <w:rPr>
          <w:b/>
          <w:bCs/>
        </w:rPr>
        <w:t>«Pro»</w:t>
      </w:r>
      <w:r>
        <w:t xml:space="preserve"> no están incluidos en tu plan. Con el plan Básico tu licorera trabaja con una sola sede, de modo que el módulo de sedes aparece así; cambiando al plan Pro se habilita. Durante los quince días de prueba tienes el plan Pro, así que no verás esta marca.</w:t>
      </w:r>
    </w:p>
    <w:p w14:paraId="12E00608" w14:textId="77777777" w:rsidR="000279E8" w:rsidRDefault="00000000">
      <w:pPr>
        <w:spacing w:after="110" w:line="262" w:lineRule="auto"/>
        <w:jc w:val="both"/>
      </w:pPr>
      <w:r>
        <w:t>Un vendedor ve este mismo panel, pero sin la opción «Usuarios» y sin el recuadro con el número de cuentas.</w:t>
      </w:r>
    </w:p>
    <w:p w14:paraId="375417C1" w14:textId="77777777" w:rsidR="000279E8" w:rsidRDefault="00000000">
      <w:pPr>
        <w:spacing w:after="110" w:line="262" w:lineRule="auto"/>
        <w:jc w:val="both"/>
      </w:pPr>
      <w:r>
        <w:t>Cuando hay algo que decir sobre el plan de tu licorera, encima de los recuadros aparece una franja de aviso. Qué dice cada una y qué hacer con ella está en el capítulo 10.</w:t>
      </w:r>
    </w:p>
    <w:p w14:paraId="30201F74" w14:textId="77777777" w:rsidR="000279E8" w:rsidRDefault="00000000">
      <w:pPr>
        <w:pStyle w:val="Ttulo2"/>
        <w:spacing w:before="150" w:after="80"/>
      </w:pPr>
      <w:bookmarkStart w:id="12" w:name="bm13"/>
      <w:r>
        <w:rPr>
          <w:b/>
          <w:bCs/>
          <w:color w:val="2E5496"/>
          <w:sz w:val="23"/>
          <w:szCs w:val="23"/>
        </w:rPr>
        <w:t>6.1 Modo claro y modo oscuro</w:t>
      </w:r>
      <w:bookmarkEnd w:id="12"/>
    </w:p>
    <w:p w14:paraId="5B6384E6" w14:textId="77777777" w:rsidR="000279E8" w:rsidRDefault="00000000">
      <w:pPr>
        <w:spacing w:after="110" w:line="262" w:lineRule="auto"/>
        <w:jc w:val="both"/>
      </w:pPr>
      <w:r>
        <w:t xml:space="preserve">Abajo del todo, en el menú de la izquierda, está el botón </w:t>
      </w:r>
      <w:r>
        <w:rPr>
          <w:b/>
          <w:bCs/>
        </w:rPr>
        <w:t>Modo oscuro</w:t>
      </w:r>
      <w:r>
        <w:t xml:space="preserve">. Púlsalo y toda la aplicación pasa a fondo oscuro; vuelve a pulsarlo —ahora dice </w:t>
      </w:r>
      <w:r>
        <w:rPr>
          <w:b/>
          <w:bCs/>
        </w:rPr>
        <w:t>Modo claro</w:t>
      </w:r>
      <w:r>
        <w:t>— y regresa. El mismo botón aparece en la esquina del panel azul de las pantallas de acceso, por si prefieres elegirlo antes de entrar.</w:t>
      </w:r>
    </w:p>
    <w:p w14:paraId="13EE4AA4" w14:textId="77777777" w:rsidR="000279E8" w:rsidRDefault="00000000">
      <w:pPr>
        <w:spacing w:after="110" w:line="262" w:lineRule="auto"/>
        <w:jc w:val="both"/>
      </w:pPr>
      <w:r>
        <w:lastRenderedPageBreak/>
        <w:t>La primera vez, INVENTRA usa el modo que tenga configurado tu computador o tu teléfono. A partir del momento en que lo cambias, se respeta tu elección y se recuerda en ese dispositivo, también la próxima vez que entres. Es una preferencia tuya y de ese equipo: si entras desde otro, ahí eliges de nuevo.</w:t>
      </w:r>
    </w:p>
    <w:p w14:paraId="37B23C50" w14:textId="77777777" w:rsidR="000279E8" w:rsidRDefault="00000000">
      <w:pPr>
        <w:pStyle w:val="Ttulo1"/>
        <w:pageBreakBefore/>
        <w:spacing w:before="220" w:after="110"/>
      </w:pPr>
      <w:bookmarkStart w:id="13" w:name="bm14"/>
      <w:r>
        <w:rPr>
          <w:b/>
          <w:bCs/>
          <w:color w:val="1F3864"/>
          <w:sz w:val="27"/>
          <w:szCs w:val="27"/>
        </w:rPr>
        <w:lastRenderedPageBreak/>
        <w:t>7. El inventario</w:t>
      </w:r>
      <w:bookmarkEnd w:id="13"/>
    </w:p>
    <w:p w14:paraId="4BC08E85" w14:textId="77777777" w:rsidR="000279E8" w:rsidRDefault="00000000">
      <w:pPr>
        <w:spacing w:after="110" w:line="262" w:lineRule="auto"/>
        <w:jc w:val="both"/>
      </w:pPr>
      <w:r>
        <w:t>Aquí vive el día a día del negocio: qué vendes, a cómo lo vendes, cuánto te queda y de dónde salió cada unidad. Se entra por «Inventario» en el menú de la izquierda.</w:t>
      </w:r>
    </w:p>
    <w:p w14:paraId="35286CC4" w14:textId="77777777" w:rsidR="000279E8" w:rsidRDefault="00000000">
      <w:pPr>
        <w:spacing w:after="110" w:line="262" w:lineRule="auto"/>
        <w:jc w:val="both"/>
      </w:pPr>
      <w:r>
        <w:t xml:space="preserve">Dos ideas antes de empezar, porque explican por qué las pantallas están hechas como están. La primera: </w:t>
      </w:r>
      <w:r>
        <w:rPr>
          <w:b/>
          <w:bCs/>
        </w:rPr>
        <w:t>el costo no se guarda en el producto, se guarda en cada compra</w:t>
      </w:r>
      <w:r>
        <w:t xml:space="preserve">. El mismo ron puede costarte 38.000 en marzo y 42.000 en junio, y las botellas que vendas en abril salieron de la primera compra. La segunda: </w:t>
      </w:r>
      <w:r>
        <w:rPr>
          <w:b/>
          <w:bCs/>
        </w:rPr>
        <w:t>las existencias no se escriben a mano</w:t>
      </w:r>
      <w:r>
        <w:t>. Suben cuando registras una entrada de mercancía y bajan cuando vendes o cuando corriges un conteo. No hay ninguna casilla donde teclear «me quedan 40».</w:t>
      </w:r>
    </w:p>
    <w:p w14:paraId="6AE17CFB" w14:textId="77777777" w:rsidR="000279E8" w:rsidRDefault="00000000">
      <w:pPr>
        <w:pStyle w:val="Ttulo2"/>
        <w:spacing w:before="150" w:after="80"/>
      </w:pPr>
      <w:bookmarkStart w:id="14" w:name="bm15"/>
      <w:r>
        <w:rPr>
          <w:b/>
          <w:bCs/>
          <w:color w:val="2E5496"/>
          <w:sz w:val="23"/>
          <w:szCs w:val="23"/>
        </w:rPr>
        <w:t>7.1 Ver tu catálogo</w:t>
      </w:r>
      <w:bookmarkEnd w:id="14"/>
    </w:p>
    <w:p w14:paraId="6784AAF5" w14:textId="77777777" w:rsidR="000279E8" w:rsidRDefault="00000000">
      <w:pPr>
        <w:spacing w:before="60" w:after="20"/>
        <w:jc w:val="center"/>
      </w:pPr>
      <w:r>
        <w:rPr>
          <w:noProof/>
        </w:rPr>
        <w:drawing>
          <wp:inline distT="0" distB="0" distL="0" distR="0" wp14:anchorId="1CAF2E22" wp14:editId="07898368">
            <wp:extent cx="5334000" cy="2895600"/>
            <wp:effectExtent l="0" t="0" r="0" b="0"/>
            <wp:docPr id="1376002567" name="Imagen 137600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95600"/>
                    </a:xfrm>
                    <a:prstGeom prst="rect">
                      <a:avLst/>
                    </a:prstGeom>
                  </pic:spPr>
                </pic:pic>
              </a:graphicData>
            </a:graphic>
          </wp:inline>
        </w:drawing>
      </w:r>
    </w:p>
    <w:p w14:paraId="679F69EB" w14:textId="77777777" w:rsidR="000279E8" w:rsidRDefault="00000000">
      <w:pPr>
        <w:spacing w:before="6" w:after="150"/>
        <w:jc w:val="center"/>
      </w:pPr>
      <w:r>
        <w:rPr>
          <w:i/>
          <w:iCs/>
          <w:color w:val="5B6678"/>
          <w:sz w:val="18"/>
          <w:szCs w:val="18"/>
        </w:rPr>
        <w:t>Figura 6. Catálogo de productos, con el buscador y los dos filtros.</w:t>
      </w:r>
    </w:p>
    <w:p w14:paraId="69AF524E" w14:textId="77777777" w:rsidR="000279E8" w:rsidRDefault="00000000">
      <w:pPr>
        <w:spacing w:after="110" w:line="262" w:lineRule="auto"/>
        <w:jc w:val="both"/>
      </w:pPr>
      <w:r>
        <w:t>La lista trae todos tus productos con su categoría, su presentación, su precio de venta y lo que queda de cada uno. Las etiquetas de color avisan de un vistazo: naranja cuando quedan pocas unidades, rojo cuando no queda ninguna.</w:t>
      </w:r>
    </w:p>
    <w:p w14:paraId="05F576CC" w14:textId="77777777" w:rsidR="000279E8" w:rsidRDefault="00000000">
      <w:pPr>
        <w:spacing w:after="110" w:line="262" w:lineRule="auto"/>
        <w:jc w:val="both"/>
      </w:pPr>
      <w:r>
        <w:t xml:space="preserve">Arriba de la tabla tienes el </w:t>
      </w:r>
      <w:r>
        <w:rPr>
          <w:b/>
          <w:bCs/>
        </w:rPr>
        <w:t>buscador</w:t>
      </w:r>
      <w:r>
        <w:t xml:space="preserve">, que encuentra por nombre, por categoría o por código de barras —escribe «ron» y salen todos los rones; escribe el código y sale ese—, y </w:t>
      </w:r>
      <w:r>
        <w:rPr>
          <w:b/>
          <w:bCs/>
        </w:rPr>
        <w:t>dos filtros</w:t>
      </w:r>
      <w:r>
        <w:t xml:space="preserve"> que preguntan cosas distintas y se pueden combinar: uno por existencias (todos, existencias bajas, agotados) y otro por estado (activos, descontinuados, todos). Normalmente querrás ver solo los activos, que es como viene puesto.</w:t>
      </w:r>
    </w:p>
    <w:p w14:paraId="34DB1846" w14:textId="77777777" w:rsidR="000279E8" w:rsidRDefault="00000000">
      <w:pPr>
        <w:pStyle w:val="Ttulo2"/>
        <w:spacing w:before="150" w:after="80"/>
      </w:pPr>
      <w:bookmarkStart w:id="15" w:name="bm16"/>
      <w:r>
        <w:rPr>
          <w:b/>
          <w:bCs/>
          <w:color w:val="2E5496"/>
          <w:sz w:val="23"/>
          <w:szCs w:val="23"/>
        </w:rPr>
        <w:t>7.2 Registrar un producto</w:t>
      </w:r>
      <w:bookmarkEnd w:id="15"/>
    </w:p>
    <w:p w14:paraId="543EF6B1" w14:textId="77777777" w:rsidR="000279E8" w:rsidRDefault="00000000">
      <w:pPr>
        <w:pStyle w:val="Prrafodelista"/>
        <w:numPr>
          <w:ilvl w:val="0"/>
          <w:numId w:val="2"/>
        </w:numPr>
        <w:spacing w:after="60" w:line="258" w:lineRule="auto"/>
      </w:pPr>
      <w:r>
        <w:t xml:space="preserve">Pulsa </w:t>
      </w:r>
      <w:r>
        <w:rPr>
          <w:b/>
          <w:bCs/>
        </w:rPr>
        <w:t>Agregar producto</w:t>
      </w:r>
      <w:r>
        <w:t>.</w:t>
      </w:r>
    </w:p>
    <w:p w14:paraId="0E8AC629" w14:textId="77777777" w:rsidR="000279E8" w:rsidRDefault="00000000">
      <w:pPr>
        <w:pStyle w:val="Prrafodelista"/>
        <w:numPr>
          <w:ilvl w:val="0"/>
          <w:numId w:val="2"/>
        </w:numPr>
        <w:spacing w:after="60" w:line="258" w:lineRule="auto"/>
      </w:pPr>
      <w:r>
        <w:t>Escribe el nombre completo, como lo reconocerías en el estante: «Aguardiente Antioqueño Tapa Roja 750 ml» es mejor que «Aguardiente».</w:t>
      </w:r>
    </w:p>
    <w:p w14:paraId="7CE0CEE9" w14:textId="77777777" w:rsidR="000279E8" w:rsidRDefault="00000000">
      <w:pPr>
        <w:pStyle w:val="Prrafodelista"/>
        <w:numPr>
          <w:ilvl w:val="0"/>
          <w:numId w:val="2"/>
        </w:numPr>
        <w:spacing w:after="60" w:line="258" w:lineRule="auto"/>
      </w:pPr>
      <w:r>
        <w:t>Elige la categoría y la presentación.</w:t>
      </w:r>
    </w:p>
    <w:p w14:paraId="576EAD70" w14:textId="77777777" w:rsidR="000279E8" w:rsidRDefault="00000000">
      <w:pPr>
        <w:pStyle w:val="Prrafodelista"/>
        <w:numPr>
          <w:ilvl w:val="0"/>
          <w:numId w:val="2"/>
        </w:numPr>
        <w:spacing w:after="60" w:line="258" w:lineRule="auto"/>
      </w:pPr>
      <w:r>
        <w:t>Escribe el código de barras si lo tienes. No es obligatorio, pero es lo que después te deja buscar el producto con el lector.</w:t>
      </w:r>
    </w:p>
    <w:p w14:paraId="4C009800" w14:textId="77777777" w:rsidR="000279E8" w:rsidRDefault="00000000">
      <w:pPr>
        <w:pStyle w:val="Prrafodelista"/>
        <w:numPr>
          <w:ilvl w:val="0"/>
          <w:numId w:val="2"/>
        </w:numPr>
        <w:spacing w:after="60" w:line="258" w:lineRule="auto"/>
      </w:pPr>
      <w:r>
        <w:t>Pon el precio de venta y las existencias mínimas, que es el número a partir del cual quieres que el sistema te avise de que hay que reponer.</w:t>
      </w:r>
    </w:p>
    <w:p w14:paraId="4DD40A92" w14:textId="77777777" w:rsidR="000279E8" w:rsidRDefault="00000000">
      <w:pPr>
        <w:pStyle w:val="Prrafodelista"/>
        <w:numPr>
          <w:ilvl w:val="0"/>
          <w:numId w:val="2"/>
        </w:numPr>
        <w:spacing w:after="60" w:line="258" w:lineRule="auto"/>
      </w:pPr>
      <w:r>
        <w:t xml:space="preserve">Pulsa </w:t>
      </w:r>
      <w:r>
        <w:rPr>
          <w:b/>
          <w:bCs/>
        </w:rPr>
        <w:t>Guardar</w:t>
      </w:r>
      <w:r>
        <w:t>.</w:t>
      </w:r>
    </w:p>
    <w:p w14:paraId="5AA66352" w14:textId="77777777" w:rsidR="000279E8" w:rsidRDefault="00000000">
      <w:pPr>
        <w:spacing w:after="110" w:line="262" w:lineRule="auto"/>
        <w:jc w:val="both"/>
      </w:pPr>
      <w:r>
        <w:lastRenderedPageBreak/>
        <w:t>El producto nace con cero existencias. Eso es lo normal: todavía no has registrado la compra que lo trae. Para que tenga unidades, regístrale una entrada de mercancía (apartado 7.4).</w:t>
      </w:r>
    </w:p>
    <w:p w14:paraId="3C3D2A4A" w14:textId="77777777" w:rsidR="000279E8" w:rsidRDefault="00000000">
      <w:pPr>
        <w:spacing w:after="110" w:line="262" w:lineRule="auto"/>
        <w:jc w:val="both"/>
      </w:pPr>
      <w:r>
        <w:rPr>
          <w:b/>
          <w:bCs/>
        </w:rPr>
        <w:t>Dos códigos de barras iguales no se admiten dentro de tu licorera.</w:t>
      </w:r>
      <w:r>
        <w:t xml:space="preserve"> Si el sistema te lo rechaza, busca ese código en el catálogo: lo más probable es que el producto ya esté registrado, quizá con otro nombre.</w:t>
      </w:r>
    </w:p>
    <w:p w14:paraId="118C2922" w14:textId="77777777" w:rsidR="000279E8" w:rsidRDefault="00000000">
      <w:pPr>
        <w:pStyle w:val="Ttulo2"/>
        <w:spacing w:before="150" w:after="80"/>
      </w:pPr>
      <w:bookmarkStart w:id="16" w:name="bm17"/>
      <w:r>
        <w:rPr>
          <w:b/>
          <w:bCs/>
          <w:color w:val="2E5496"/>
          <w:sz w:val="23"/>
          <w:szCs w:val="23"/>
        </w:rPr>
        <w:t>7.3 El precio de venta, y el que el sistema te sugiere</w:t>
      </w:r>
      <w:bookmarkEnd w:id="16"/>
    </w:p>
    <w:p w14:paraId="4912C56F" w14:textId="77777777" w:rsidR="000279E8" w:rsidRDefault="00000000">
      <w:pPr>
        <w:spacing w:before="60" w:after="20"/>
        <w:jc w:val="center"/>
      </w:pPr>
      <w:r>
        <w:rPr>
          <w:noProof/>
        </w:rPr>
        <w:drawing>
          <wp:inline distT="0" distB="0" distL="0" distR="0" wp14:anchorId="4182D0F9" wp14:editId="5297B008">
            <wp:extent cx="5905500" cy="3209925"/>
            <wp:effectExtent l="0" t="0" r="0" b="0"/>
            <wp:docPr id="1952729936" name="Imagen 195272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209925"/>
                    </a:xfrm>
                    <a:prstGeom prst="rect">
                      <a:avLst/>
                    </a:prstGeom>
                  </pic:spPr>
                </pic:pic>
              </a:graphicData>
            </a:graphic>
          </wp:inline>
        </w:drawing>
      </w:r>
    </w:p>
    <w:p w14:paraId="702D031F" w14:textId="77777777" w:rsidR="000279E8" w:rsidRDefault="00000000">
      <w:pPr>
        <w:spacing w:before="6" w:after="150"/>
        <w:jc w:val="center"/>
      </w:pPr>
      <w:r>
        <w:rPr>
          <w:i/>
          <w:iCs/>
          <w:color w:val="5B6678"/>
          <w:sz w:val="18"/>
          <w:szCs w:val="18"/>
        </w:rPr>
        <w:t>Figura 7. Formulario de un producto. Debajo del precio, lo que costaron las unidades que hay y el precio que propone el margen de la categoría.</w:t>
      </w:r>
    </w:p>
    <w:p w14:paraId="09DDA743" w14:textId="77777777" w:rsidR="000279E8" w:rsidRDefault="00000000">
      <w:pPr>
        <w:spacing w:after="110" w:line="262" w:lineRule="auto"/>
        <w:jc w:val="both"/>
      </w:pPr>
      <w:r>
        <w:t>El precio lo pones tú y no lo cambia nadie más. Cuando el producto ya tiene compras registradas, debajo del precio aparece una propuesta: cuántas unidades tienes, a cómo te salió cada una en promedio, el margen de esa categoría y el precio que saldría de aplicarlo.</w:t>
      </w:r>
    </w:p>
    <w:p w14:paraId="17667781" w14:textId="77777777" w:rsidR="000279E8" w:rsidRDefault="00000000">
      <w:pPr>
        <w:spacing w:after="110" w:line="262" w:lineRule="auto"/>
        <w:jc w:val="both"/>
      </w:pPr>
      <w:r>
        <w:rPr>
          <w:b/>
          <w:bCs/>
        </w:rPr>
        <w:t>El sistema propone, nunca aplica.</w:t>
      </w:r>
      <w:r>
        <w:t xml:space="preserve"> El precio no cambia hasta que pulses </w:t>
      </w:r>
      <w:r>
        <w:rPr>
          <w:b/>
          <w:bCs/>
        </w:rPr>
        <w:t>Usar el sugerido</w:t>
      </w:r>
      <w:r>
        <w:t xml:space="preserve">, y una compra más cara no te mueve los precios por su cuenta. Si </w:t>
      </w:r>
      <w:proofErr w:type="spellStart"/>
      <w:r>
        <w:t>repreciara</w:t>
      </w:r>
      <w:proofErr w:type="spellEnd"/>
      <w:r>
        <w:t xml:space="preserve"> solo, te rompería sin avisar una promoción, un precio acordado con el proveedor o un producto que vendes casi a costo para atraer gente.</w:t>
      </w:r>
    </w:p>
    <w:p w14:paraId="51035240" w14:textId="77777777" w:rsidR="000279E8" w:rsidRDefault="00000000">
      <w:pPr>
        <w:spacing w:after="110" w:line="262" w:lineRule="auto"/>
        <w:jc w:val="both"/>
      </w:pPr>
      <w:r>
        <w:t xml:space="preserve">El costo con el que se calcula es el </w:t>
      </w:r>
      <w:r>
        <w:rPr>
          <w:b/>
          <w:bCs/>
        </w:rPr>
        <w:t>promedio de lo que tienes</w:t>
      </w:r>
      <w:r>
        <w:t>, no el de la última compra. La diferencia importa: si compraste 150 botellas a 70.000 y luego 10 en promoción a 25.000, lo que tienes en la bodega costó casi 70.000, no 25.000. Calcular sobre la última compra te haría vender con pérdida sin que nada lo avisara.</w:t>
      </w:r>
    </w:p>
    <w:p w14:paraId="0777388C" w14:textId="77777777" w:rsidR="000279E8" w:rsidRDefault="00000000">
      <w:pPr>
        <w:spacing w:after="110" w:line="262" w:lineRule="auto"/>
        <w:jc w:val="both"/>
      </w:pPr>
      <w:r>
        <w:t>Por eso la propuesta te muestra también el lote más barato y el más caro. Si escribes un precio que queda por debajo de lo que te costó, el sistema te lo advierte y te deja guardarlo igual: una liquidación es una decisión tuya. Y si escribes uno intermedio, te dice cuántas unidades te costaron más que eso, porque el promedio reparte la diferencia y el margen solo te sale si las vendes todas.</w:t>
      </w:r>
    </w:p>
    <w:p w14:paraId="03C0F76E" w14:textId="77777777" w:rsidR="000279E8" w:rsidRDefault="00000000">
      <w:pPr>
        <w:spacing w:after="110" w:line="262" w:lineRule="auto"/>
        <w:jc w:val="both"/>
      </w:pPr>
      <w:r>
        <w:t xml:space="preserve">El margen de cada categoría lo defines tú con el botón </w:t>
      </w:r>
      <w:r>
        <w:rPr>
          <w:b/>
          <w:bCs/>
        </w:rPr>
        <w:t>Márgenes</w:t>
      </w:r>
      <w:r>
        <w:t xml:space="preserve"> de la barra superior: se abren las seis categorías juntas y se guardan de una vez. Todas empiezan en 30 %, que es un punto de partida para que el sistema pueda proponerte algo desde el primer día, no una recomendación sobre lo que debes cobrar.</w:t>
      </w:r>
    </w:p>
    <w:p w14:paraId="1CE0DCA7" w14:textId="77777777" w:rsidR="000279E8" w:rsidRDefault="00000000">
      <w:pPr>
        <w:pStyle w:val="Ttulo2"/>
        <w:spacing w:before="150" w:after="80"/>
      </w:pPr>
      <w:bookmarkStart w:id="17" w:name="bm18"/>
      <w:r>
        <w:rPr>
          <w:b/>
          <w:bCs/>
          <w:color w:val="2E5496"/>
          <w:sz w:val="23"/>
          <w:szCs w:val="23"/>
        </w:rPr>
        <w:t>7.4 Recibir mercancía</w:t>
      </w:r>
      <w:bookmarkEnd w:id="17"/>
    </w:p>
    <w:p w14:paraId="797DB427" w14:textId="77777777" w:rsidR="000279E8" w:rsidRDefault="00000000">
      <w:pPr>
        <w:spacing w:after="110" w:line="262" w:lineRule="auto"/>
        <w:jc w:val="both"/>
      </w:pPr>
      <w:r>
        <w:lastRenderedPageBreak/>
        <w:t xml:space="preserve">Cada vez que llega una compra del proveedor, se registra aquí. Pulsa </w:t>
      </w:r>
      <w:r>
        <w:rPr>
          <w:b/>
          <w:bCs/>
        </w:rPr>
        <w:t>Entrada de mercancía</w:t>
      </w:r>
      <w:r>
        <w:t xml:space="preserve"> en la barra superior del catálogo.</w:t>
      </w:r>
    </w:p>
    <w:p w14:paraId="667532ED" w14:textId="77777777" w:rsidR="000279E8" w:rsidRDefault="00000000">
      <w:pPr>
        <w:spacing w:before="60" w:after="20"/>
        <w:jc w:val="center"/>
      </w:pPr>
      <w:r>
        <w:rPr>
          <w:noProof/>
        </w:rPr>
        <w:drawing>
          <wp:inline distT="0" distB="0" distL="0" distR="0" wp14:anchorId="2048F900" wp14:editId="2A854387">
            <wp:extent cx="5905500" cy="3209925"/>
            <wp:effectExtent l="0" t="0" r="0" b="0"/>
            <wp:docPr id="664641394" name="Imagen 66464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209925"/>
                    </a:xfrm>
                    <a:prstGeom prst="rect">
                      <a:avLst/>
                    </a:prstGeom>
                  </pic:spPr>
                </pic:pic>
              </a:graphicData>
            </a:graphic>
          </wp:inline>
        </w:drawing>
      </w:r>
    </w:p>
    <w:p w14:paraId="392FAA8E" w14:textId="77777777" w:rsidR="000279E8" w:rsidRDefault="00000000">
      <w:pPr>
        <w:spacing w:before="6" w:after="150"/>
        <w:jc w:val="center"/>
      </w:pPr>
      <w:r>
        <w:rPr>
          <w:i/>
          <w:iCs/>
          <w:color w:val="5B6678"/>
          <w:sz w:val="18"/>
          <w:szCs w:val="18"/>
        </w:rPr>
        <w:t>Figura 8. Entrada de mercancía con varias líneas, cada una con su costo.</w:t>
      </w:r>
    </w:p>
    <w:p w14:paraId="74AED81C" w14:textId="77777777" w:rsidR="000279E8" w:rsidRDefault="00000000">
      <w:pPr>
        <w:pStyle w:val="Prrafodelista"/>
        <w:numPr>
          <w:ilvl w:val="0"/>
          <w:numId w:val="2"/>
        </w:numPr>
        <w:spacing w:after="60" w:line="258" w:lineRule="auto"/>
      </w:pPr>
      <w:r>
        <w:t>Escribe el proveedor si quieres dejarlo anotado, y el número de factura en la observación. Los dos son opcionales.</w:t>
      </w:r>
    </w:p>
    <w:p w14:paraId="72A591CC" w14:textId="77777777" w:rsidR="000279E8" w:rsidRDefault="00000000">
      <w:pPr>
        <w:pStyle w:val="Prrafodelista"/>
        <w:numPr>
          <w:ilvl w:val="0"/>
          <w:numId w:val="2"/>
        </w:numPr>
        <w:spacing w:after="60" w:line="258" w:lineRule="auto"/>
      </w:pPr>
      <w:r>
        <w:t>Busca el primer producto escribiendo su nombre. Puedes moverte por la lista con las flechas y elegir con Enter, sin soltar el teclado.</w:t>
      </w:r>
    </w:p>
    <w:p w14:paraId="54D7210A" w14:textId="77777777" w:rsidR="000279E8" w:rsidRDefault="00000000">
      <w:pPr>
        <w:pStyle w:val="Prrafodelista"/>
        <w:numPr>
          <w:ilvl w:val="0"/>
          <w:numId w:val="2"/>
        </w:numPr>
        <w:spacing w:after="60" w:line="258" w:lineRule="auto"/>
      </w:pPr>
      <w:r>
        <w:t>Escribe cuántas unidades llegaron y cuánto te costó cada una. El costo es el de esta compra, no el de siempre.</w:t>
      </w:r>
    </w:p>
    <w:p w14:paraId="5C1B660E" w14:textId="77777777" w:rsidR="000279E8" w:rsidRDefault="00000000">
      <w:pPr>
        <w:pStyle w:val="Prrafodelista"/>
        <w:numPr>
          <w:ilvl w:val="0"/>
          <w:numId w:val="2"/>
        </w:numPr>
        <w:spacing w:after="60" w:line="258" w:lineRule="auto"/>
      </w:pPr>
      <w:r>
        <w:t xml:space="preserve">Pulsa </w:t>
      </w:r>
      <w:r>
        <w:rPr>
          <w:b/>
          <w:bCs/>
        </w:rPr>
        <w:t>Agregar línea</w:t>
      </w:r>
      <w:r>
        <w:t xml:space="preserve"> y repite con los demás productos de la factura.</w:t>
      </w:r>
    </w:p>
    <w:p w14:paraId="222716BB" w14:textId="77777777" w:rsidR="000279E8" w:rsidRDefault="00000000">
      <w:pPr>
        <w:pStyle w:val="Prrafodelista"/>
        <w:numPr>
          <w:ilvl w:val="0"/>
          <w:numId w:val="2"/>
        </w:numPr>
        <w:spacing w:after="60" w:line="258" w:lineRule="auto"/>
      </w:pPr>
      <w:r>
        <w:t xml:space="preserve">Revisa el total y pulsa </w:t>
      </w:r>
      <w:r>
        <w:rPr>
          <w:b/>
          <w:bCs/>
        </w:rPr>
        <w:t>Registrar entrada</w:t>
      </w:r>
      <w:r>
        <w:t>.</w:t>
      </w:r>
    </w:p>
    <w:p w14:paraId="509FD023" w14:textId="77777777" w:rsidR="000279E8" w:rsidRDefault="00000000">
      <w:pPr>
        <w:spacing w:after="110" w:line="262" w:lineRule="auto"/>
        <w:jc w:val="both"/>
      </w:pPr>
      <w:r>
        <w:t>Una entrada es una compra entera, con todos los productos que traía. No la partas en varias: si la factura trae catorce referencias, van las catorce en la misma entrada.</w:t>
      </w:r>
    </w:p>
    <w:p w14:paraId="1E009E24" w14:textId="77777777" w:rsidR="000279E8" w:rsidRDefault="00000000">
      <w:pPr>
        <w:spacing w:after="110" w:line="262" w:lineRule="auto"/>
        <w:jc w:val="both"/>
      </w:pPr>
      <w:r>
        <w:t>Al guardar, las existencias de esos productos suben y cada línea queda guardada con su costo. Ese costo ya no cambia: es lo que te permite saber, dentro de un año, cuánto ganaste de verdad con lo que vendiste este mes.</w:t>
      </w:r>
    </w:p>
    <w:p w14:paraId="18BF933D" w14:textId="77777777" w:rsidR="000279E8" w:rsidRDefault="00000000">
      <w:pPr>
        <w:pStyle w:val="Ttulo2"/>
        <w:spacing w:before="150" w:after="80"/>
      </w:pPr>
      <w:bookmarkStart w:id="18" w:name="bm19"/>
      <w:r>
        <w:rPr>
          <w:b/>
          <w:bCs/>
          <w:color w:val="2E5496"/>
          <w:sz w:val="23"/>
          <w:szCs w:val="23"/>
        </w:rPr>
        <w:t>7.5 Ver los movimientos de un producto</w:t>
      </w:r>
      <w:bookmarkEnd w:id="18"/>
    </w:p>
    <w:p w14:paraId="08803B91" w14:textId="77777777" w:rsidR="000279E8" w:rsidRDefault="00000000">
      <w:pPr>
        <w:spacing w:after="110" w:line="262" w:lineRule="auto"/>
        <w:jc w:val="both"/>
      </w:pPr>
      <w:r>
        <w:t xml:space="preserve">En la fila de cualquier producto, pulsa </w:t>
      </w:r>
      <w:r>
        <w:rPr>
          <w:b/>
          <w:bCs/>
        </w:rPr>
        <w:t>Movimientos</w:t>
      </w:r>
      <w:r>
        <w:t>. Verás todo lo que ha pasado con esa referencia —cada entrada, cada corrección y, cuando esté el módulo de ventas, cada venta—, con la fecha, quién lo hizo, cuánto entró o salió y cuántas unidades quedaron después.</w:t>
      </w:r>
    </w:p>
    <w:p w14:paraId="3A79EA31" w14:textId="77777777" w:rsidR="000279E8" w:rsidRDefault="00000000">
      <w:pPr>
        <w:spacing w:before="60" w:after="20"/>
        <w:jc w:val="center"/>
      </w:pPr>
      <w:r>
        <w:rPr>
          <w:noProof/>
        </w:rPr>
        <w:lastRenderedPageBreak/>
        <w:drawing>
          <wp:inline distT="0" distB="0" distL="0" distR="0" wp14:anchorId="557C534E" wp14:editId="1D94B932">
            <wp:extent cx="5334000" cy="2895600"/>
            <wp:effectExtent l="0" t="0" r="0" b="0"/>
            <wp:docPr id="491292301" name="Imagen 49129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95600"/>
                    </a:xfrm>
                    <a:prstGeom prst="rect">
                      <a:avLst/>
                    </a:prstGeom>
                  </pic:spPr>
                </pic:pic>
              </a:graphicData>
            </a:graphic>
          </wp:inline>
        </w:drawing>
      </w:r>
    </w:p>
    <w:p w14:paraId="721A1C56" w14:textId="77777777" w:rsidR="000279E8" w:rsidRDefault="00000000">
      <w:pPr>
        <w:spacing w:before="6" w:after="150"/>
        <w:jc w:val="center"/>
      </w:pPr>
      <w:r>
        <w:rPr>
          <w:i/>
          <w:iCs/>
          <w:color w:val="5B6678"/>
          <w:sz w:val="18"/>
          <w:szCs w:val="18"/>
        </w:rPr>
        <w:t>Figura 9. Movimientos de una referencia comprada tres veces a tres costos distintos.</w:t>
      </w:r>
    </w:p>
    <w:p w14:paraId="6EBDF478" w14:textId="77777777" w:rsidR="000279E8" w:rsidRDefault="00000000">
      <w:pPr>
        <w:spacing w:after="110" w:line="262" w:lineRule="auto"/>
        <w:jc w:val="both"/>
      </w:pPr>
      <w:r>
        <w:rPr>
          <w:b/>
          <w:bCs/>
        </w:rPr>
        <w:t>Esta pantalla no se puede modificar y es a propósito.</w:t>
      </w:r>
      <w:r>
        <w:t xml:space="preserve"> Un historial que se puede editar no sirve para aclarar nada. Si hay una diferencia, se corrige registrando la corrección, que queda escrita; no borrando lo anterior.</w:t>
      </w:r>
    </w:p>
    <w:p w14:paraId="085888B9" w14:textId="77777777" w:rsidR="000279E8" w:rsidRDefault="00000000">
      <w:pPr>
        <w:spacing w:after="110" w:line="262" w:lineRule="auto"/>
        <w:jc w:val="both"/>
      </w:pPr>
      <w:r>
        <w:t>Arriba del historial tienes el resumen de esa referencia: lo que queda, en cuántas compras entró y a qué costo cada una. Es la pantalla a la que hay que venir cuando un número no cuadra.</w:t>
      </w:r>
    </w:p>
    <w:p w14:paraId="4781CEB0" w14:textId="77777777" w:rsidR="000279E8" w:rsidRDefault="00000000">
      <w:pPr>
        <w:pStyle w:val="Ttulo2"/>
        <w:spacing w:before="150" w:after="80"/>
      </w:pPr>
      <w:bookmarkStart w:id="19" w:name="bm20"/>
      <w:r>
        <w:rPr>
          <w:b/>
          <w:bCs/>
          <w:color w:val="2E5496"/>
          <w:sz w:val="23"/>
          <w:szCs w:val="23"/>
        </w:rPr>
        <w:t>7.6 Corregir las existencias después de un conteo</w:t>
      </w:r>
      <w:bookmarkEnd w:id="19"/>
    </w:p>
    <w:p w14:paraId="59E31997" w14:textId="77777777" w:rsidR="000279E8" w:rsidRDefault="00000000">
      <w:pPr>
        <w:spacing w:after="110" w:line="262" w:lineRule="auto"/>
        <w:jc w:val="both"/>
      </w:pPr>
      <w:r>
        <w:t>Cuentas la bodega y te salen 38 botellas donde el sistema dice 40. Eso se corrige aquí, y queda registrado por qué.</w:t>
      </w:r>
    </w:p>
    <w:p w14:paraId="7859A605" w14:textId="77777777" w:rsidR="000279E8" w:rsidRDefault="00000000">
      <w:pPr>
        <w:pStyle w:val="Prrafodelista"/>
        <w:numPr>
          <w:ilvl w:val="0"/>
          <w:numId w:val="2"/>
        </w:numPr>
        <w:spacing w:after="60" w:line="258" w:lineRule="auto"/>
      </w:pPr>
      <w:r>
        <w:t xml:space="preserve">Entra a </w:t>
      </w:r>
      <w:r>
        <w:rPr>
          <w:b/>
          <w:bCs/>
        </w:rPr>
        <w:t>Movimientos</w:t>
      </w:r>
      <w:r>
        <w:t xml:space="preserve"> del producto y pulsa </w:t>
      </w:r>
      <w:r>
        <w:rPr>
          <w:b/>
          <w:bCs/>
        </w:rPr>
        <w:t>Ajustar existencias</w:t>
      </w:r>
      <w:r>
        <w:t>.</w:t>
      </w:r>
    </w:p>
    <w:p w14:paraId="22430ACD" w14:textId="77777777" w:rsidR="000279E8" w:rsidRDefault="00000000">
      <w:pPr>
        <w:pStyle w:val="Prrafodelista"/>
        <w:numPr>
          <w:ilvl w:val="0"/>
          <w:numId w:val="2"/>
        </w:numPr>
        <w:spacing w:after="60" w:line="258" w:lineRule="auto"/>
      </w:pPr>
      <w:r>
        <w:t>Escribe la diferencia, no el total: si te faltan dos, escribe −2; si te sobran tres, escribe 3.</w:t>
      </w:r>
    </w:p>
    <w:p w14:paraId="01020D0E" w14:textId="77777777" w:rsidR="000279E8" w:rsidRDefault="00000000">
      <w:pPr>
        <w:pStyle w:val="Prrafodelista"/>
        <w:numPr>
          <w:ilvl w:val="0"/>
          <w:numId w:val="2"/>
        </w:numPr>
        <w:spacing w:after="60" w:line="258" w:lineRule="auto"/>
      </w:pPr>
      <w:r>
        <w:t>Escribe el motivo: rotura, merma, conteo físico, lo que haya pasado.</w:t>
      </w:r>
    </w:p>
    <w:p w14:paraId="46BB7680" w14:textId="77777777" w:rsidR="000279E8" w:rsidRDefault="00000000">
      <w:pPr>
        <w:pStyle w:val="Prrafodelista"/>
        <w:numPr>
          <w:ilvl w:val="0"/>
          <w:numId w:val="2"/>
        </w:numPr>
        <w:spacing w:after="60" w:line="258" w:lineRule="auto"/>
      </w:pPr>
      <w:r>
        <w:t xml:space="preserve">Pulsa </w:t>
      </w:r>
      <w:r>
        <w:rPr>
          <w:b/>
          <w:bCs/>
        </w:rPr>
        <w:t>Registrar ajuste</w:t>
      </w:r>
      <w:r>
        <w:t>.</w:t>
      </w:r>
    </w:p>
    <w:p w14:paraId="20BDF0FB" w14:textId="77777777" w:rsidR="000279E8" w:rsidRDefault="00000000">
      <w:pPr>
        <w:spacing w:after="110" w:line="262" w:lineRule="auto"/>
        <w:jc w:val="both"/>
      </w:pPr>
      <w:r>
        <w:rPr>
          <w:b/>
          <w:bCs/>
        </w:rPr>
        <w:t>El motivo es obligatorio</w:t>
      </w:r>
      <w:r>
        <w:t xml:space="preserve"> y no es burocracia: unas existencias que cambiaron y nadie sabe explicar son exactamente lo que un inventario sirve para evitar. Dentro de seis meses, ese renglón es la única forma de saber si aquello fue una rotura o un faltante.</w:t>
      </w:r>
    </w:p>
    <w:p w14:paraId="31D2A261" w14:textId="77777777" w:rsidR="000279E8" w:rsidRDefault="00000000">
      <w:pPr>
        <w:spacing w:after="110" w:line="262" w:lineRule="auto"/>
        <w:jc w:val="both"/>
      </w:pPr>
      <w:r>
        <w:rPr>
          <w:b/>
          <w:bCs/>
        </w:rPr>
        <w:t>Cuando faltan unidades, el sistema descuenta las más antiguas</w:t>
      </w:r>
      <w:r>
        <w:t>, que es como sale la mercancía de verdad, y cada una se lleva el costo de la compra por la que entró. Por eso un ajuste grande puede aparecer en el historial como dos renglones: si las que faltaban no caben en la compra más vieja, el resto sale de la siguiente, con su propio costo.</w:t>
      </w:r>
    </w:p>
    <w:p w14:paraId="78AC2ADE" w14:textId="77777777" w:rsidR="000279E8" w:rsidRDefault="00000000">
      <w:pPr>
        <w:spacing w:after="110" w:line="262" w:lineRule="auto"/>
        <w:jc w:val="both"/>
      </w:pPr>
      <w:r>
        <w:t>Cuando sobran unidades, entran con el costo de tu compra más reciente de ese producto, porque es mercancía que ya compraste y se contó mal. Si el producto nunca se ha comprado, el sistema no te deja ajustar y te pide registrar la entrada: unas unidades que nunca entraron no son un error de conteo.</w:t>
      </w:r>
    </w:p>
    <w:p w14:paraId="7FF5795C" w14:textId="77777777" w:rsidR="000279E8" w:rsidRDefault="00000000">
      <w:pPr>
        <w:pStyle w:val="Ttulo2"/>
        <w:spacing w:before="150" w:after="80"/>
      </w:pPr>
      <w:bookmarkStart w:id="20" w:name="bm21"/>
      <w:r>
        <w:rPr>
          <w:b/>
          <w:bCs/>
          <w:color w:val="2E5496"/>
          <w:sz w:val="23"/>
          <w:szCs w:val="23"/>
        </w:rPr>
        <w:t>7.7 Retirar un producto del catálogo, y devolverlo</w:t>
      </w:r>
      <w:bookmarkEnd w:id="20"/>
    </w:p>
    <w:p w14:paraId="073DC239" w14:textId="77777777" w:rsidR="000279E8" w:rsidRDefault="00000000">
      <w:pPr>
        <w:spacing w:after="110" w:line="262" w:lineRule="auto"/>
        <w:jc w:val="both"/>
      </w:pPr>
      <w:r>
        <w:t xml:space="preserve">Cuando dejas de vender algo, no lo borras: lo descontinúas. Pulsa </w:t>
      </w:r>
      <w:r>
        <w:rPr>
          <w:b/>
          <w:bCs/>
        </w:rPr>
        <w:t>Descontinuar</w:t>
      </w:r>
      <w:r>
        <w:t xml:space="preserve"> en su fila y confirma.</w:t>
      </w:r>
    </w:p>
    <w:p w14:paraId="6750CBA9" w14:textId="77777777" w:rsidR="000279E8" w:rsidRDefault="00000000">
      <w:pPr>
        <w:spacing w:after="110" w:line="262" w:lineRule="auto"/>
        <w:jc w:val="both"/>
      </w:pPr>
      <w:r>
        <w:t>El producto deja de ofrecerse en el punto de venta, pero conserva sus existencias y todo su historial. No se borra nada, y por eso la acción tiene vuelta atrás: si te equivocas de fila, pulsa «Reactivar» y el producto vuelve tal como estaba.</w:t>
      </w:r>
    </w:p>
    <w:p w14:paraId="21A21320" w14:textId="77777777" w:rsidR="000279E8" w:rsidRDefault="00000000">
      <w:pPr>
        <w:spacing w:after="110" w:line="262" w:lineRule="auto"/>
        <w:jc w:val="both"/>
      </w:pPr>
      <w:r>
        <w:lastRenderedPageBreak/>
        <w:t>Un producto descontinuado tampoco aparece en la alerta de existencias bajas. No tendría sentido que el sistema te pida reponer algo que decidiste dejar de vender.</w:t>
      </w:r>
    </w:p>
    <w:p w14:paraId="61C46859" w14:textId="77777777" w:rsidR="000279E8" w:rsidRDefault="00000000">
      <w:pPr>
        <w:pStyle w:val="Ttulo2"/>
        <w:spacing w:before="150" w:after="80"/>
      </w:pPr>
      <w:bookmarkStart w:id="21" w:name="bm22"/>
      <w:r>
        <w:rPr>
          <w:b/>
          <w:bCs/>
          <w:color w:val="2E5496"/>
          <w:sz w:val="23"/>
          <w:szCs w:val="23"/>
        </w:rPr>
        <w:t>7.8 Qué puede hacer un vendedor</w:t>
      </w:r>
      <w:bookmarkEnd w:id="21"/>
    </w:p>
    <w:p w14:paraId="46E4013D" w14:textId="77777777" w:rsidR="000279E8" w:rsidRDefault="00000000">
      <w:pPr>
        <w:spacing w:after="110" w:line="262" w:lineRule="auto"/>
        <w:jc w:val="both"/>
      </w:pPr>
      <w:r>
        <w:t>Un vendedor consulta el catálogo entero, lo busca, lo filtra y entra al historial de cualquier producto con sus costos, porque es lo que necesita para cuadrar un conteo y para responder en el mostrador.</w:t>
      </w:r>
    </w:p>
    <w:p w14:paraId="34105202" w14:textId="77777777" w:rsidR="000279E8" w:rsidRDefault="00000000">
      <w:pPr>
        <w:spacing w:after="110" w:line="262" w:lineRule="auto"/>
        <w:jc w:val="both"/>
      </w:pPr>
      <w:r>
        <w:t>Lo que no hace es registrar: no verá los botones de agregar, editar, descontinuar, reactivar, márgenes, entrada de mercancía ni ajuste. No es que estén bloqueados esperando un permiso; sencillamente no son de su trabajo, igual que un cajero de un supermercado no fija los precios.</w:t>
      </w:r>
    </w:p>
    <w:p w14:paraId="7126F030" w14:textId="77777777" w:rsidR="000279E8" w:rsidRDefault="00000000">
      <w:pPr>
        <w:pStyle w:val="Ttulo1"/>
        <w:pageBreakBefore/>
        <w:spacing w:before="220" w:after="110"/>
      </w:pPr>
      <w:bookmarkStart w:id="22" w:name="bm23"/>
      <w:r>
        <w:rPr>
          <w:b/>
          <w:bCs/>
          <w:color w:val="1F3864"/>
          <w:sz w:val="27"/>
          <w:szCs w:val="27"/>
        </w:rPr>
        <w:lastRenderedPageBreak/>
        <w:t>8. Los usuarios de tu licorera</w:t>
      </w:r>
      <w:bookmarkEnd w:id="22"/>
    </w:p>
    <w:p w14:paraId="7DD95CFE" w14:textId="77777777" w:rsidR="000279E8" w:rsidRDefault="00000000">
      <w:pPr>
        <w:spacing w:after="110" w:line="262" w:lineRule="auto"/>
        <w:jc w:val="both"/>
      </w:pPr>
      <w:r>
        <w:t>Este apartado es solo para administradores. Aquí decides quién puede entrar al sistema de tu negocio.</w:t>
      </w:r>
    </w:p>
    <w:p w14:paraId="16D16A59" w14:textId="77777777" w:rsidR="000279E8" w:rsidRDefault="00000000">
      <w:pPr>
        <w:pStyle w:val="Ttulo2"/>
        <w:spacing w:before="150" w:after="80"/>
      </w:pPr>
      <w:bookmarkStart w:id="23" w:name="bm24"/>
      <w:r>
        <w:rPr>
          <w:b/>
          <w:bCs/>
          <w:color w:val="2E5496"/>
          <w:sz w:val="23"/>
          <w:szCs w:val="23"/>
        </w:rPr>
        <w:t>8.1 Ver quién tiene acceso</w:t>
      </w:r>
      <w:bookmarkEnd w:id="23"/>
    </w:p>
    <w:p w14:paraId="7AE9855C" w14:textId="77777777" w:rsidR="000279E8" w:rsidRDefault="00000000">
      <w:pPr>
        <w:spacing w:after="110" w:line="262" w:lineRule="auto"/>
        <w:jc w:val="both"/>
      </w:pPr>
      <w:r>
        <w:t xml:space="preserve">Pulsa </w:t>
      </w:r>
      <w:r>
        <w:rPr>
          <w:b/>
          <w:bCs/>
        </w:rPr>
        <w:t>Usuarios</w:t>
      </w:r>
      <w:r>
        <w:t xml:space="preserve"> en el menú de la izquierda. Verás la lista de todas las cuentas de tu licorera, con su rol y su estado. Tu propia fila aparece señalada con la etiqueta «Tú».</w:t>
      </w:r>
    </w:p>
    <w:p w14:paraId="6BAE20FE" w14:textId="77777777" w:rsidR="000279E8" w:rsidRDefault="00000000">
      <w:pPr>
        <w:spacing w:before="60" w:after="20"/>
        <w:jc w:val="center"/>
      </w:pPr>
      <w:r>
        <w:rPr>
          <w:noProof/>
        </w:rPr>
        <w:drawing>
          <wp:inline distT="0" distB="0" distL="0" distR="0" wp14:anchorId="6D916F2E" wp14:editId="7F632481">
            <wp:extent cx="4953000" cy="2790825"/>
            <wp:effectExtent l="0" t="0" r="0" b="0"/>
            <wp:docPr id="196397534" name="Imagen 196397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790825"/>
                    </a:xfrm>
                    <a:prstGeom prst="rect">
                      <a:avLst/>
                    </a:prstGeom>
                  </pic:spPr>
                </pic:pic>
              </a:graphicData>
            </a:graphic>
          </wp:inline>
        </w:drawing>
      </w:r>
    </w:p>
    <w:p w14:paraId="123492CF" w14:textId="77777777" w:rsidR="000279E8" w:rsidRDefault="00000000">
      <w:pPr>
        <w:spacing w:before="6" w:after="150"/>
        <w:jc w:val="center"/>
      </w:pPr>
      <w:r>
        <w:rPr>
          <w:i/>
          <w:iCs/>
          <w:color w:val="5B6678"/>
          <w:sz w:val="18"/>
          <w:szCs w:val="18"/>
        </w:rPr>
        <w:t>Figura 10. Lista de usuarios de la licorera.</w:t>
      </w:r>
    </w:p>
    <w:p w14:paraId="05F0BD49" w14:textId="77777777" w:rsidR="000279E8" w:rsidRDefault="00000000">
      <w:pPr>
        <w:spacing w:after="110" w:line="262" w:lineRule="auto"/>
        <w:jc w:val="both"/>
      </w:pPr>
      <w:r>
        <w:t>Solo aparecen las cuentas de tu negocio. Las de otras licoreras no existen para ti, ni siquiera escribiendo la dirección a mano.</w:t>
      </w:r>
    </w:p>
    <w:p w14:paraId="7F9A41D4" w14:textId="77777777" w:rsidR="000279E8" w:rsidRDefault="00000000">
      <w:pPr>
        <w:pStyle w:val="Ttulo2"/>
        <w:spacing w:before="150" w:after="80"/>
      </w:pPr>
      <w:bookmarkStart w:id="24" w:name="bm25"/>
      <w:r>
        <w:rPr>
          <w:b/>
          <w:bCs/>
          <w:color w:val="2E5496"/>
          <w:sz w:val="23"/>
          <w:szCs w:val="23"/>
        </w:rPr>
        <w:t>8.2 Agregar un usuario</w:t>
      </w:r>
      <w:bookmarkEnd w:id="24"/>
    </w:p>
    <w:p w14:paraId="5BDC5794" w14:textId="77777777" w:rsidR="000279E8" w:rsidRDefault="00000000">
      <w:pPr>
        <w:spacing w:before="60" w:after="20"/>
        <w:jc w:val="center"/>
      </w:pPr>
      <w:r>
        <w:rPr>
          <w:noProof/>
        </w:rPr>
        <w:drawing>
          <wp:inline distT="0" distB="0" distL="0" distR="0" wp14:anchorId="197C5F2E" wp14:editId="535C13FE">
            <wp:extent cx="6286500" cy="3533775"/>
            <wp:effectExtent l="0" t="0" r="0" b="0"/>
            <wp:docPr id="1875607781" name="Imagen 187560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86500" cy="3533775"/>
                    </a:xfrm>
                    <a:prstGeom prst="rect">
                      <a:avLst/>
                    </a:prstGeom>
                  </pic:spPr>
                </pic:pic>
              </a:graphicData>
            </a:graphic>
          </wp:inline>
        </w:drawing>
      </w:r>
    </w:p>
    <w:p w14:paraId="2F18A275" w14:textId="77777777" w:rsidR="000279E8" w:rsidRDefault="00000000">
      <w:pPr>
        <w:spacing w:before="6" w:after="150"/>
        <w:jc w:val="center"/>
      </w:pPr>
      <w:r>
        <w:rPr>
          <w:i/>
          <w:iCs/>
          <w:color w:val="5B6678"/>
          <w:sz w:val="18"/>
          <w:szCs w:val="18"/>
        </w:rPr>
        <w:t>Figura 11. Formulario para agregar un usuario.</w:t>
      </w:r>
    </w:p>
    <w:p w14:paraId="5F1D263D" w14:textId="77777777" w:rsidR="000279E8" w:rsidRDefault="00000000">
      <w:pPr>
        <w:pStyle w:val="Prrafodelista"/>
        <w:numPr>
          <w:ilvl w:val="0"/>
          <w:numId w:val="2"/>
        </w:numPr>
        <w:spacing w:after="60" w:line="258" w:lineRule="auto"/>
      </w:pPr>
      <w:r>
        <w:lastRenderedPageBreak/>
        <w:t xml:space="preserve">Pulsa </w:t>
      </w:r>
      <w:r>
        <w:rPr>
          <w:b/>
          <w:bCs/>
        </w:rPr>
        <w:t>Agregar usuario</w:t>
      </w:r>
      <w:r>
        <w:t>.</w:t>
      </w:r>
    </w:p>
    <w:p w14:paraId="7C50D3CA" w14:textId="77777777" w:rsidR="000279E8" w:rsidRDefault="00000000">
      <w:pPr>
        <w:pStyle w:val="Prrafodelista"/>
        <w:numPr>
          <w:ilvl w:val="0"/>
          <w:numId w:val="2"/>
        </w:numPr>
        <w:spacing w:after="60" w:line="258" w:lineRule="auto"/>
      </w:pPr>
      <w:r>
        <w:t>Escribe el nombre, el correo y, si quieres, el teléfono de la persona.</w:t>
      </w:r>
    </w:p>
    <w:p w14:paraId="43D9E039" w14:textId="77777777" w:rsidR="000279E8" w:rsidRDefault="00000000">
      <w:pPr>
        <w:pStyle w:val="Prrafodelista"/>
        <w:numPr>
          <w:ilvl w:val="0"/>
          <w:numId w:val="2"/>
        </w:numPr>
        <w:spacing w:after="60" w:line="258" w:lineRule="auto"/>
      </w:pPr>
      <w:r>
        <w:t>Elige el rol: Administrador o Vendedor.</w:t>
      </w:r>
    </w:p>
    <w:p w14:paraId="187BBDA8" w14:textId="77777777" w:rsidR="000279E8" w:rsidRDefault="00000000">
      <w:pPr>
        <w:pStyle w:val="Prrafodelista"/>
        <w:numPr>
          <w:ilvl w:val="0"/>
          <w:numId w:val="2"/>
        </w:numPr>
        <w:spacing w:after="60" w:line="258" w:lineRule="auto"/>
      </w:pPr>
      <w:r>
        <w:t>Define una contraseña inicial y entrégasela a la persona. Ella podrá cambiarla después desde su perfil.</w:t>
      </w:r>
    </w:p>
    <w:p w14:paraId="5E278C6D" w14:textId="77777777" w:rsidR="000279E8" w:rsidRDefault="00000000">
      <w:pPr>
        <w:pStyle w:val="Prrafodelista"/>
        <w:numPr>
          <w:ilvl w:val="0"/>
          <w:numId w:val="2"/>
        </w:numPr>
        <w:spacing w:after="60" w:line="258" w:lineRule="auto"/>
      </w:pPr>
      <w:r>
        <w:t xml:space="preserve">Pulsa </w:t>
      </w:r>
      <w:r>
        <w:rPr>
          <w:b/>
          <w:bCs/>
        </w:rPr>
        <w:t>Crear usuario</w:t>
      </w:r>
      <w:r>
        <w:t>.</w:t>
      </w:r>
    </w:p>
    <w:p w14:paraId="2E432CDB" w14:textId="77777777" w:rsidR="000279E8" w:rsidRDefault="00000000">
      <w:pPr>
        <w:spacing w:after="110" w:line="262" w:lineRule="auto"/>
        <w:jc w:val="both"/>
      </w:pPr>
      <w:r>
        <w:rPr>
          <w:b/>
          <w:bCs/>
        </w:rPr>
        <w:t xml:space="preserve">Si aparece un aviso sobre el plan, </w:t>
      </w:r>
      <w:r>
        <w:t>es porque el plan contratado no admite más cuentas. El plan Básico permite un solo usuario; para agregar más hay que cambiar de plan. El aviso indica cuál es tu plan y cuántas cuentas permite.</w:t>
      </w:r>
    </w:p>
    <w:p w14:paraId="621C9FAE" w14:textId="77777777" w:rsidR="000279E8" w:rsidRDefault="00000000">
      <w:pPr>
        <w:pStyle w:val="Ttulo2"/>
        <w:spacing w:before="150" w:after="80"/>
      </w:pPr>
      <w:bookmarkStart w:id="25" w:name="bm26"/>
      <w:r>
        <w:rPr>
          <w:b/>
          <w:bCs/>
          <w:color w:val="2E5496"/>
          <w:sz w:val="23"/>
          <w:szCs w:val="23"/>
        </w:rPr>
        <w:t>8.3 Editar un usuario</w:t>
      </w:r>
      <w:bookmarkEnd w:id="25"/>
    </w:p>
    <w:p w14:paraId="7F26B30B" w14:textId="77777777" w:rsidR="000279E8" w:rsidRDefault="00000000">
      <w:pPr>
        <w:spacing w:after="110" w:line="262" w:lineRule="auto"/>
        <w:jc w:val="both"/>
      </w:pPr>
      <w:r>
        <w:t xml:space="preserve">Pulsa </w:t>
      </w:r>
      <w:r>
        <w:rPr>
          <w:b/>
          <w:bCs/>
        </w:rPr>
        <w:t>Editar</w:t>
      </w:r>
      <w:r>
        <w:t xml:space="preserve"> en la fila de la persona. Puedes corregir su nombre, su teléfono, su correo y su rol. Si le cambias el correo, su cuenta vuelve a quedar pendiente de confirmación y el enlace sale a la dirección nueva: hasta que lo abra podrá consultar, pero no registrar. La contraseña no se edita desde aquí: tú defines una al crear la cuenta, y a partir de ese momento cada quien cambia la suya desde su perfil o la restablece por correo. Si alguien la olvida, no se la reasignes: pídele que use «¿Olvidaste tu contraseña?» en la pantalla de ingreso.</w:t>
      </w:r>
    </w:p>
    <w:p w14:paraId="0AAFAF3A" w14:textId="77777777" w:rsidR="000279E8" w:rsidRDefault="00000000">
      <w:pPr>
        <w:pStyle w:val="Ttulo2"/>
        <w:spacing w:before="150" w:after="80"/>
      </w:pPr>
      <w:bookmarkStart w:id="26" w:name="bm27"/>
      <w:r>
        <w:rPr>
          <w:b/>
          <w:bCs/>
          <w:color w:val="2E5496"/>
          <w:sz w:val="23"/>
          <w:szCs w:val="23"/>
        </w:rPr>
        <w:t>8.4 Retirar el acceso a alguien</w:t>
      </w:r>
      <w:bookmarkEnd w:id="26"/>
    </w:p>
    <w:p w14:paraId="10E1EBDC" w14:textId="77777777" w:rsidR="000279E8" w:rsidRDefault="00000000">
      <w:pPr>
        <w:spacing w:after="110" w:line="262" w:lineRule="auto"/>
        <w:jc w:val="both"/>
      </w:pPr>
      <w:r>
        <w:t>Cuando un empleado deja el negocio, su cuenta no se borra: se marca como inactiva. Así deja de poder entrar, pero sus ventas y sus movimientos siguen registrados a su nombre, que es lo que necesitas para cuadrar cuentas y para cualquier revisión posterior.</w:t>
      </w:r>
    </w:p>
    <w:p w14:paraId="46221BB5" w14:textId="77777777" w:rsidR="000279E8" w:rsidRDefault="00000000">
      <w:pPr>
        <w:spacing w:before="60" w:after="20"/>
        <w:jc w:val="center"/>
      </w:pPr>
      <w:r>
        <w:rPr>
          <w:noProof/>
        </w:rPr>
        <w:drawing>
          <wp:inline distT="0" distB="0" distL="0" distR="0" wp14:anchorId="0E77DE87" wp14:editId="27A0A00F">
            <wp:extent cx="4953000" cy="2790825"/>
            <wp:effectExtent l="0" t="0" r="0" b="0"/>
            <wp:docPr id="1886501803" name="Imagen 1886501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790825"/>
                    </a:xfrm>
                    <a:prstGeom prst="rect">
                      <a:avLst/>
                    </a:prstGeom>
                  </pic:spPr>
                </pic:pic>
              </a:graphicData>
            </a:graphic>
          </wp:inline>
        </w:drawing>
      </w:r>
    </w:p>
    <w:p w14:paraId="258DBEDB" w14:textId="77777777" w:rsidR="000279E8" w:rsidRDefault="00000000">
      <w:pPr>
        <w:spacing w:before="6" w:after="150"/>
        <w:jc w:val="center"/>
      </w:pPr>
      <w:r>
        <w:rPr>
          <w:i/>
          <w:iCs/>
          <w:color w:val="5B6678"/>
          <w:sz w:val="18"/>
          <w:szCs w:val="18"/>
        </w:rPr>
        <w:t>Figura 12. Confirmación antes de inactivar una cuenta.</w:t>
      </w:r>
    </w:p>
    <w:p w14:paraId="49DF91B4" w14:textId="77777777" w:rsidR="000279E8" w:rsidRDefault="00000000">
      <w:pPr>
        <w:pStyle w:val="Prrafodelista"/>
        <w:numPr>
          <w:ilvl w:val="0"/>
          <w:numId w:val="2"/>
        </w:numPr>
        <w:spacing w:after="60" w:line="258" w:lineRule="auto"/>
      </w:pPr>
      <w:r>
        <w:t xml:space="preserve">Pulsa </w:t>
      </w:r>
      <w:r>
        <w:rPr>
          <w:b/>
          <w:bCs/>
        </w:rPr>
        <w:t>Inactivar</w:t>
      </w:r>
      <w:r>
        <w:t xml:space="preserve"> en la fila de la persona.</w:t>
      </w:r>
    </w:p>
    <w:p w14:paraId="20E57E6F" w14:textId="77777777" w:rsidR="000279E8" w:rsidRDefault="00000000">
      <w:pPr>
        <w:pStyle w:val="Prrafodelista"/>
        <w:numPr>
          <w:ilvl w:val="0"/>
          <w:numId w:val="2"/>
        </w:numPr>
        <w:spacing w:after="60" w:line="258" w:lineRule="auto"/>
      </w:pPr>
      <w:r>
        <w:t xml:space="preserve">Lee el aviso y pulsa </w:t>
      </w:r>
      <w:r>
        <w:rPr>
          <w:b/>
          <w:bCs/>
        </w:rPr>
        <w:t>Inactivar</w:t>
      </w:r>
      <w:r>
        <w:t xml:space="preserve"> para confirmar, o </w:t>
      </w:r>
      <w:r>
        <w:rPr>
          <w:b/>
          <w:bCs/>
        </w:rPr>
        <w:t>Cancelar</w:t>
      </w:r>
      <w:r>
        <w:t xml:space="preserve"> si te equivocaste.</w:t>
      </w:r>
    </w:p>
    <w:p w14:paraId="1F302C36" w14:textId="77777777" w:rsidR="000279E8" w:rsidRDefault="00000000">
      <w:pPr>
        <w:spacing w:after="110" w:line="262" w:lineRule="auto"/>
        <w:jc w:val="both"/>
      </w:pPr>
      <w:r>
        <w:t>Tu propia cuenta no tiene ese botón: nadie puede retirarse el acceso a sí mismo y dejar la licorera sin administrador.</w:t>
      </w:r>
    </w:p>
    <w:p w14:paraId="161CDCD3" w14:textId="77777777" w:rsidR="000279E8" w:rsidRDefault="00000000">
      <w:pPr>
        <w:spacing w:after="110" w:line="262" w:lineRule="auto"/>
        <w:jc w:val="both"/>
      </w:pPr>
      <w:r>
        <w:t>Por la misma razón, si tu licorera tiene dos administradores puedes retirarle el acceso a uno de ellos, pero no al último que quede. Si necesitas cambiar de administrador, nombra primero al nuevo y retira después al anterior: una licorera sin ningún administrador activo no puede registrar usuarios, ni productos, ni cambiar de plan.</w:t>
      </w:r>
    </w:p>
    <w:p w14:paraId="6C504FE2" w14:textId="77777777" w:rsidR="000279E8" w:rsidRDefault="00000000">
      <w:pPr>
        <w:pStyle w:val="Ttulo2"/>
        <w:spacing w:before="150" w:after="80"/>
      </w:pPr>
      <w:bookmarkStart w:id="27" w:name="bm28"/>
      <w:r>
        <w:rPr>
          <w:b/>
          <w:bCs/>
          <w:color w:val="2E5496"/>
          <w:sz w:val="23"/>
          <w:szCs w:val="23"/>
        </w:rPr>
        <w:lastRenderedPageBreak/>
        <w:t>8.5 Devolverle el acceso</w:t>
      </w:r>
      <w:bookmarkEnd w:id="27"/>
    </w:p>
    <w:p w14:paraId="60158B02" w14:textId="77777777" w:rsidR="000279E8" w:rsidRDefault="00000000">
      <w:pPr>
        <w:spacing w:after="110" w:line="262" w:lineRule="auto"/>
        <w:jc w:val="both"/>
      </w:pPr>
      <w:r>
        <w:t xml:space="preserve">Las cuentas inactivas siguen en la lista, marcadas en rojo. Para que la persona pueda volver a entrar, pulsa </w:t>
      </w:r>
      <w:r>
        <w:rPr>
          <w:b/>
          <w:bCs/>
        </w:rPr>
        <w:t>Reactivar</w:t>
      </w:r>
      <w:r>
        <w:t xml:space="preserve"> en su fila. Conserva su mismo correo, su contraseña y su historial.</w:t>
      </w:r>
    </w:p>
    <w:p w14:paraId="3582B9F2" w14:textId="77777777" w:rsidR="000279E8" w:rsidRDefault="00000000">
      <w:pPr>
        <w:pStyle w:val="Ttulo1"/>
        <w:pageBreakBefore/>
        <w:spacing w:before="220" w:after="110"/>
      </w:pPr>
      <w:bookmarkStart w:id="28" w:name="bm29"/>
      <w:r>
        <w:rPr>
          <w:b/>
          <w:bCs/>
          <w:color w:val="1F3864"/>
          <w:sz w:val="27"/>
          <w:szCs w:val="27"/>
        </w:rPr>
        <w:lastRenderedPageBreak/>
        <w:t>9. Tu perfil</w:t>
      </w:r>
      <w:bookmarkEnd w:id="28"/>
    </w:p>
    <w:p w14:paraId="73245A2B" w14:textId="77777777" w:rsidR="000279E8" w:rsidRDefault="00000000">
      <w:pPr>
        <w:spacing w:after="110" w:line="262" w:lineRule="auto"/>
        <w:jc w:val="both"/>
      </w:pPr>
      <w:r>
        <w:t xml:space="preserve">Pulsa </w:t>
      </w:r>
      <w:r>
        <w:rPr>
          <w:b/>
          <w:bCs/>
        </w:rPr>
        <w:t>Mi perfil</w:t>
      </w:r>
      <w:r>
        <w:t xml:space="preserve"> en el menú, abajo. Desde ahí puedes cambiar tus datos y tu contraseña. Esta pantalla está disponible para todos, administradores y vendedores.</w:t>
      </w:r>
    </w:p>
    <w:p w14:paraId="54A41AFB" w14:textId="77777777" w:rsidR="000279E8" w:rsidRDefault="00000000">
      <w:pPr>
        <w:spacing w:before="60" w:after="20"/>
        <w:jc w:val="center"/>
      </w:pPr>
      <w:r>
        <w:rPr>
          <w:noProof/>
        </w:rPr>
        <w:drawing>
          <wp:inline distT="0" distB="0" distL="0" distR="0" wp14:anchorId="58293012" wp14:editId="3F260D76">
            <wp:extent cx="6286500" cy="3533775"/>
            <wp:effectExtent l="0" t="0" r="0" b="0"/>
            <wp:docPr id="179574634" name="Imagen 17957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286500" cy="3533775"/>
                    </a:xfrm>
                    <a:prstGeom prst="rect">
                      <a:avLst/>
                    </a:prstGeom>
                  </pic:spPr>
                </pic:pic>
              </a:graphicData>
            </a:graphic>
          </wp:inline>
        </w:drawing>
      </w:r>
    </w:p>
    <w:p w14:paraId="36ABF6A9" w14:textId="77777777" w:rsidR="000279E8" w:rsidRDefault="00000000">
      <w:pPr>
        <w:spacing w:before="6" w:after="150"/>
        <w:jc w:val="center"/>
      </w:pPr>
      <w:r>
        <w:rPr>
          <w:i/>
          <w:iCs/>
          <w:color w:val="5B6678"/>
          <w:sz w:val="18"/>
          <w:szCs w:val="18"/>
        </w:rPr>
        <w:t>Figura 13. Perfil: datos personales y cambio de contraseña.</w:t>
      </w:r>
    </w:p>
    <w:p w14:paraId="7E228550" w14:textId="77777777" w:rsidR="000279E8" w:rsidRDefault="00000000">
      <w:pPr>
        <w:pStyle w:val="Ttulo2"/>
        <w:spacing w:before="150" w:after="80"/>
      </w:pPr>
      <w:bookmarkStart w:id="29" w:name="bm30"/>
      <w:r>
        <w:rPr>
          <w:b/>
          <w:bCs/>
          <w:color w:val="2E5496"/>
          <w:sz w:val="23"/>
          <w:szCs w:val="23"/>
        </w:rPr>
        <w:t>9.1 Cambiar tu nombre o tu teléfono</w:t>
      </w:r>
      <w:bookmarkEnd w:id="29"/>
    </w:p>
    <w:p w14:paraId="0D6138B0" w14:textId="77777777" w:rsidR="000279E8" w:rsidRDefault="00000000">
      <w:pPr>
        <w:spacing w:after="110" w:line="262" w:lineRule="auto"/>
        <w:jc w:val="both"/>
      </w:pPr>
      <w:r>
        <w:t xml:space="preserve">Corrige el dato y pulsa </w:t>
      </w:r>
      <w:r>
        <w:rPr>
          <w:b/>
          <w:bCs/>
        </w:rPr>
        <w:t>Guardar cambios</w:t>
      </w:r>
      <w:r>
        <w:t>. El botón permanece apagado mientras no cambies nada, para que no se guarde por error. El nombre nuevo aparece de inmediato en el saludo del panel.</w:t>
      </w:r>
    </w:p>
    <w:p w14:paraId="65C87DB2" w14:textId="77777777" w:rsidR="000279E8" w:rsidRDefault="00000000">
      <w:pPr>
        <w:pStyle w:val="Ttulo2"/>
        <w:spacing w:before="150" w:after="80"/>
      </w:pPr>
      <w:bookmarkStart w:id="30" w:name="bm31"/>
      <w:r>
        <w:rPr>
          <w:b/>
          <w:bCs/>
          <w:color w:val="2E5496"/>
          <w:sz w:val="23"/>
          <w:szCs w:val="23"/>
        </w:rPr>
        <w:t>9.2 Cambiar tu contraseña</w:t>
      </w:r>
      <w:bookmarkEnd w:id="30"/>
    </w:p>
    <w:p w14:paraId="578AF39F" w14:textId="77777777" w:rsidR="000279E8" w:rsidRDefault="00000000">
      <w:pPr>
        <w:spacing w:after="110" w:line="262" w:lineRule="auto"/>
        <w:jc w:val="both"/>
      </w:pPr>
      <w:r>
        <w:t>Escribe tu contraseña actual, la nueva dos veces, y pulsa «Cambiar contraseña». Al terminar, la sesión se cierra y tendrás que entrar de nuevo con la contraseña nueva.</w:t>
      </w:r>
    </w:p>
    <w:p w14:paraId="08B1126D" w14:textId="77777777" w:rsidR="000279E8" w:rsidRDefault="00000000">
      <w:pPr>
        <w:spacing w:after="110" w:line="262" w:lineRule="auto"/>
        <w:jc w:val="both"/>
      </w:pPr>
      <w:r>
        <w:rPr>
          <w:b/>
          <w:bCs/>
        </w:rPr>
        <w:t xml:space="preserve">¿Por qué pide la contraseña actual si ya entraste? </w:t>
      </w:r>
      <w:r>
        <w:t>Por si dejas el equipo desatendido. Si alguien se sienta en tu computador con la sesión abierta, sin ese dato no puede quedarse con la cuenta. Que el sistema sepa quién eres no es lo mismo que comprobar que eres tú quien está escribiendo.</w:t>
      </w:r>
    </w:p>
    <w:p w14:paraId="0C1C9626" w14:textId="77777777" w:rsidR="000279E8" w:rsidRDefault="00000000">
      <w:pPr>
        <w:pStyle w:val="Ttulo2"/>
        <w:spacing w:before="150" w:after="80"/>
      </w:pPr>
      <w:bookmarkStart w:id="31" w:name="bm32"/>
      <w:r>
        <w:rPr>
          <w:b/>
          <w:bCs/>
          <w:color w:val="2E5496"/>
          <w:sz w:val="23"/>
          <w:szCs w:val="23"/>
        </w:rPr>
        <w:t>9.3 Lo que no puedes cambiar tú</w:t>
      </w:r>
      <w:bookmarkEnd w:id="31"/>
    </w:p>
    <w:p w14:paraId="3FB8EC46" w14:textId="77777777" w:rsidR="000279E8" w:rsidRDefault="00000000">
      <w:pPr>
        <w:spacing w:before="60" w:after="20"/>
        <w:jc w:val="center"/>
      </w:pPr>
      <w:r>
        <w:rPr>
          <w:noProof/>
        </w:rPr>
        <w:lastRenderedPageBreak/>
        <w:drawing>
          <wp:inline distT="0" distB="0" distL="0" distR="0" wp14:anchorId="31DF496D" wp14:editId="5E10A11B">
            <wp:extent cx="6286500" cy="3533775"/>
            <wp:effectExtent l="0" t="0" r="0" b="0"/>
            <wp:docPr id="482186259" name="Imagen 482186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286500" cy="3533775"/>
                    </a:xfrm>
                    <a:prstGeom prst="rect">
                      <a:avLst/>
                    </a:prstGeom>
                  </pic:spPr>
                </pic:pic>
              </a:graphicData>
            </a:graphic>
          </wp:inline>
        </w:drawing>
      </w:r>
    </w:p>
    <w:p w14:paraId="344D034F" w14:textId="77777777" w:rsidR="000279E8" w:rsidRDefault="00000000">
      <w:pPr>
        <w:spacing w:before="6" w:after="150"/>
        <w:jc w:val="center"/>
      </w:pPr>
      <w:r>
        <w:rPr>
          <w:i/>
          <w:iCs/>
          <w:color w:val="5B6678"/>
          <w:sz w:val="18"/>
          <w:szCs w:val="18"/>
        </w:rPr>
        <w:t>Figura 14. Perfil: datos de la cuenta, que administra el dueño de la licorera.</w:t>
      </w:r>
    </w:p>
    <w:p w14:paraId="0984CB4A" w14:textId="77777777" w:rsidR="000279E8" w:rsidRDefault="00000000">
      <w:pPr>
        <w:spacing w:after="110" w:line="262" w:lineRule="auto"/>
        <w:jc w:val="both"/>
      </w:pPr>
      <w:r>
        <w:t>El correo, el rol y la licorera aparecen para consultarlos, pero no se editan desde el perfil. El correo es tu identificador de acceso y el rol define lo que puedes hacer. Si eres vendedor, los cambia el administrador de tu licorera desde la pantalla de usuarios; si eres tú quien administra la licorera, no hay nadie por encima dentro del negocio y el cambio se pide al soporte de INVENTRA.</w:t>
      </w:r>
    </w:p>
    <w:p w14:paraId="46778457" w14:textId="77777777" w:rsidR="000279E8" w:rsidRDefault="00000000">
      <w:pPr>
        <w:spacing w:after="110" w:line="262" w:lineRule="auto"/>
        <w:jc w:val="both"/>
      </w:pPr>
      <w:r>
        <w:rPr>
          <w:b/>
          <w:bCs/>
        </w:rPr>
        <w:t xml:space="preserve">La única excepción: mientras tu correo esté sin confirmar. </w:t>
      </w:r>
      <w:r>
        <w:t>Si te equivocaste al escribirlo, en tu perfil aparece un recuadro para corregirlo y te reenviamos el enlace a la dirección nueva. Deja de aparecer en cuanto lo confirmes, porque desde ese momento el cambio lo hace quien administra tu licorera.</w:t>
      </w:r>
    </w:p>
    <w:p w14:paraId="721CC8C1" w14:textId="77777777" w:rsidR="000279E8" w:rsidRDefault="00000000">
      <w:pPr>
        <w:pStyle w:val="Ttulo1"/>
        <w:pageBreakBefore/>
        <w:spacing w:before="220" w:after="110"/>
      </w:pPr>
      <w:bookmarkStart w:id="32" w:name="bm33"/>
      <w:r>
        <w:rPr>
          <w:b/>
          <w:bCs/>
          <w:color w:val="1F3864"/>
          <w:sz w:val="27"/>
          <w:szCs w:val="27"/>
        </w:rPr>
        <w:lastRenderedPageBreak/>
        <w:t>10. Tu suscripción</w:t>
      </w:r>
      <w:bookmarkEnd w:id="32"/>
    </w:p>
    <w:p w14:paraId="554E9B6F" w14:textId="77777777" w:rsidR="000279E8" w:rsidRDefault="00000000">
      <w:pPr>
        <w:spacing w:after="110" w:line="262" w:lineRule="auto"/>
        <w:jc w:val="both"/>
      </w:pPr>
      <w:r>
        <w:t xml:space="preserve">Aquí se reúne todo lo que tiene que ver con el plan de tu licorera: cuál tienes, hasta cuándo está vigente, qué avisos vas a ver </w:t>
      </w:r>
      <w:proofErr w:type="spellStart"/>
      <w:r>
        <w:t>cuando</w:t>
      </w:r>
      <w:proofErr w:type="spellEnd"/>
      <w:r>
        <w:t xml:space="preserve"> se acerque la fecha y cómo cambiarlo. Este apartado es solo para administradores.</w:t>
      </w:r>
    </w:p>
    <w:p w14:paraId="43ADCCF6" w14:textId="77777777" w:rsidR="000279E8" w:rsidRDefault="00000000">
      <w:pPr>
        <w:pStyle w:val="Ttulo2"/>
        <w:spacing w:before="150" w:after="80"/>
      </w:pPr>
      <w:bookmarkStart w:id="33" w:name="bm34"/>
      <w:r>
        <w:rPr>
          <w:b/>
          <w:bCs/>
          <w:color w:val="2E5496"/>
          <w:sz w:val="23"/>
          <w:szCs w:val="23"/>
        </w:rPr>
        <w:t>10.1 Tu plan y hasta cuándo está vigente</w:t>
      </w:r>
      <w:bookmarkEnd w:id="33"/>
    </w:p>
    <w:p w14:paraId="7D9CD8D3" w14:textId="77777777" w:rsidR="000279E8" w:rsidRDefault="00000000">
      <w:pPr>
        <w:spacing w:after="110" w:line="262" w:lineRule="auto"/>
        <w:jc w:val="both"/>
      </w:pPr>
      <w:r>
        <w:t xml:space="preserve">En el panel principal, pulsa </w:t>
      </w:r>
      <w:r>
        <w:rPr>
          <w:b/>
          <w:bCs/>
        </w:rPr>
        <w:t>Mi suscripción</w:t>
      </w:r>
      <w:r>
        <w:t>. Esta pantalla no está en el menú de la izquierda, porque no es un módulo de trabajo diario.</w:t>
      </w:r>
    </w:p>
    <w:p w14:paraId="0537003B" w14:textId="77777777" w:rsidR="000279E8" w:rsidRDefault="00000000">
      <w:pPr>
        <w:spacing w:before="60" w:after="20"/>
        <w:jc w:val="center"/>
      </w:pPr>
      <w:r>
        <w:rPr>
          <w:noProof/>
        </w:rPr>
        <w:drawing>
          <wp:inline distT="0" distB="0" distL="0" distR="0" wp14:anchorId="3F015FBA" wp14:editId="32C23105">
            <wp:extent cx="6286500" cy="3533775"/>
            <wp:effectExtent l="0" t="0" r="0" b="0"/>
            <wp:docPr id="250625546" name="Imagen 250625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286500" cy="3533775"/>
                    </a:xfrm>
                    <a:prstGeom prst="rect">
                      <a:avLst/>
                    </a:prstGeom>
                  </pic:spPr>
                </pic:pic>
              </a:graphicData>
            </a:graphic>
          </wp:inline>
        </w:drawing>
      </w:r>
    </w:p>
    <w:p w14:paraId="2A10885D" w14:textId="77777777" w:rsidR="000279E8" w:rsidRDefault="00000000">
      <w:pPr>
        <w:spacing w:before="6" w:after="150"/>
        <w:jc w:val="center"/>
      </w:pPr>
      <w:r>
        <w:rPr>
          <w:i/>
          <w:iCs/>
          <w:color w:val="5B6678"/>
          <w:sz w:val="18"/>
          <w:szCs w:val="18"/>
        </w:rPr>
        <w:t>Figura 15. Mi suscripción: plan, vigencia y planes disponibles.</w:t>
      </w:r>
    </w:p>
    <w:p w14:paraId="574C22B6" w14:textId="77777777" w:rsidR="000279E8" w:rsidRDefault="00000000">
      <w:pPr>
        <w:spacing w:after="110" w:line="262" w:lineRule="auto"/>
        <w:jc w:val="both"/>
      </w:pPr>
      <w:r>
        <w:t>Arriba, dos recuadros. El primero dice tu plan y su estado. El segundo, la fecha hasta la que está vigente y cuántos días quedan. Si la fecha ya pasó y estás en los días de gracia, ese segundo dato cambia de sentido y pasa a contar los días que faltan para la suspensión, que es la cifra que entonces importa.</w:t>
      </w:r>
    </w:p>
    <w:p w14:paraId="1EDC9289" w14:textId="77777777" w:rsidR="000279E8" w:rsidRDefault="00000000">
      <w:pPr>
        <w:spacing w:after="110" w:line="262" w:lineRule="auto"/>
        <w:jc w:val="both"/>
      </w:pPr>
      <w:r>
        <w:t>Debajo se listan los planes con lo que incluye cada uno. El tuyo lleva la marca «Tu plan» y no ofrece ningún botón. Los demás se comportan según la dirección del cambio, y de eso trata el apartado 9.3.</w:t>
      </w:r>
    </w:p>
    <w:p w14:paraId="0EEE5343" w14:textId="77777777" w:rsidR="000279E8" w:rsidRDefault="00000000">
      <w:pPr>
        <w:pStyle w:val="Ttulo2"/>
        <w:spacing w:before="150" w:after="80"/>
      </w:pPr>
      <w:bookmarkStart w:id="34" w:name="bm35"/>
      <w:r>
        <w:rPr>
          <w:b/>
          <w:bCs/>
          <w:color w:val="2E5496"/>
          <w:sz w:val="23"/>
          <w:szCs w:val="23"/>
        </w:rPr>
        <w:t>10.2 Los avisos del panel</w:t>
      </w:r>
      <w:bookmarkEnd w:id="34"/>
    </w:p>
    <w:p w14:paraId="67FCDB5F" w14:textId="77777777" w:rsidR="000279E8" w:rsidRDefault="00000000">
      <w:pPr>
        <w:spacing w:after="110" w:line="262" w:lineRule="auto"/>
        <w:jc w:val="both"/>
      </w:pPr>
      <w:r>
        <w:t>No hay que entrar a esta pantalla para enterarse de nada: cuando se acerca la fecha, el panel principal lo dice solo.</w:t>
      </w:r>
    </w:p>
    <w:p w14:paraId="6A78C7E4" w14:textId="77777777" w:rsidR="000279E8" w:rsidRDefault="00000000">
      <w:pPr>
        <w:spacing w:after="110" w:line="262" w:lineRule="auto"/>
        <w:jc w:val="both"/>
      </w:pPr>
      <w:r>
        <w:rPr>
          <w:b/>
          <w:bCs/>
        </w:rPr>
        <w:t xml:space="preserve">Tres días antes. </w:t>
      </w:r>
      <w:r>
        <w:t>Aparece un aviso en ámbar: «Tu plan vence en 2 días. Renuévalo para seguir registrando operaciones sin interrupción.» Todo sigue funcionando con normalidad.</w:t>
      </w:r>
    </w:p>
    <w:p w14:paraId="369963C0" w14:textId="77777777" w:rsidR="000279E8" w:rsidRDefault="00000000">
      <w:pPr>
        <w:spacing w:before="60" w:after="20"/>
        <w:jc w:val="center"/>
      </w:pPr>
      <w:r>
        <w:rPr>
          <w:noProof/>
        </w:rPr>
        <w:lastRenderedPageBreak/>
        <w:drawing>
          <wp:inline distT="0" distB="0" distL="0" distR="0" wp14:anchorId="5EDF6D79" wp14:editId="3C77A0EF">
            <wp:extent cx="5334000" cy="3000375"/>
            <wp:effectExtent l="0" t="0" r="0" b="0"/>
            <wp:docPr id="801414894" name="Imagen 801414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000375"/>
                    </a:xfrm>
                    <a:prstGeom prst="rect">
                      <a:avLst/>
                    </a:prstGeom>
                  </pic:spPr>
                </pic:pic>
              </a:graphicData>
            </a:graphic>
          </wp:inline>
        </w:drawing>
      </w:r>
    </w:p>
    <w:p w14:paraId="35948222" w14:textId="77777777" w:rsidR="000279E8" w:rsidRDefault="00000000">
      <w:pPr>
        <w:spacing w:before="6" w:after="150"/>
        <w:jc w:val="center"/>
      </w:pPr>
      <w:r>
        <w:rPr>
          <w:i/>
          <w:iCs/>
          <w:color w:val="5B6678"/>
          <w:sz w:val="18"/>
          <w:szCs w:val="18"/>
        </w:rPr>
        <w:t>Figura 16. Aviso de vencimiento próximo en el panel principal.</w:t>
      </w:r>
    </w:p>
    <w:p w14:paraId="1D5133D6" w14:textId="77777777" w:rsidR="000279E8" w:rsidRDefault="00000000">
      <w:pPr>
        <w:spacing w:after="110" w:line="262" w:lineRule="auto"/>
        <w:jc w:val="both"/>
      </w:pPr>
      <w:r>
        <w:rPr>
          <w:b/>
          <w:bCs/>
        </w:rPr>
        <w:t xml:space="preserve">Los cuatro días siguientes a la fecha. </w:t>
      </w:r>
      <w:r>
        <w:t xml:space="preserve">Si la fecha pasa sin renovar, tu licorera </w:t>
      </w:r>
      <w:r>
        <w:rPr>
          <w:b/>
          <w:bCs/>
        </w:rPr>
        <w:t>sigue funcionando cuatro días más</w:t>
      </w:r>
      <w:r>
        <w:t xml:space="preserve"> con total normalidad. El aviso lo recuerda y sigue en ámbar, porque no hay nada roto: hay un plazo corriendo.</w:t>
      </w:r>
    </w:p>
    <w:p w14:paraId="4F3E5848" w14:textId="77777777" w:rsidR="000279E8" w:rsidRDefault="00000000">
      <w:pPr>
        <w:spacing w:before="60" w:after="20"/>
        <w:jc w:val="center"/>
      </w:pPr>
      <w:r>
        <w:rPr>
          <w:noProof/>
        </w:rPr>
        <w:drawing>
          <wp:inline distT="0" distB="0" distL="0" distR="0" wp14:anchorId="5465D2D4" wp14:editId="6155FF55">
            <wp:extent cx="5334000" cy="3000375"/>
            <wp:effectExtent l="0" t="0" r="0" b="0"/>
            <wp:docPr id="196813466" name="Imagen 19681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000375"/>
                    </a:xfrm>
                    <a:prstGeom prst="rect">
                      <a:avLst/>
                    </a:prstGeom>
                  </pic:spPr>
                </pic:pic>
              </a:graphicData>
            </a:graphic>
          </wp:inline>
        </w:drawing>
      </w:r>
    </w:p>
    <w:p w14:paraId="25CD9D32" w14:textId="77777777" w:rsidR="000279E8" w:rsidRDefault="00000000">
      <w:pPr>
        <w:spacing w:before="6" w:after="150"/>
        <w:jc w:val="center"/>
      </w:pPr>
      <w:r>
        <w:rPr>
          <w:i/>
          <w:iCs/>
          <w:color w:val="5B6678"/>
          <w:sz w:val="18"/>
          <w:szCs w:val="18"/>
        </w:rPr>
        <w:t>Figura 17. Aviso durante los cuatro días de gracia.</w:t>
      </w:r>
    </w:p>
    <w:p w14:paraId="5C14553D" w14:textId="77777777" w:rsidR="000279E8" w:rsidRDefault="00000000">
      <w:pPr>
        <w:spacing w:after="110" w:line="262" w:lineRule="auto"/>
        <w:jc w:val="both"/>
      </w:pPr>
      <w:r>
        <w:rPr>
          <w:b/>
          <w:bCs/>
        </w:rPr>
        <w:t xml:space="preserve">A partir del quinto día. </w:t>
      </w:r>
      <w:r>
        <w:t>La suscripción queda suspendida y el aviso pasa a rojo. Aquí sí cambia lo que puedes hacer, y se explica en el apartado 9.4.</w:t>
      </w:r>
    </w:p>
    <w:p w14:paraId="1316E958" w14:textId="77777777" w:rsidR="000279E8" w:rsidRDefault="00000000">
      <w:pPr>
        <w:spacing w:before="60" w:after="20"/>
        <w:jc w:val="center"/>
      </w:pPr>
      <w:r>
        <w:rPr>
          <w:noProof/>
        </w:rPr>
        <w:lastRenderedPageBreak/>
        <w:drawing>
          <wp:inline distT="0" distB="0" distL="0" distR="0" wp14:anchorId="3B31446F" wp14:editId="6C1B2705">
            <wp:extent cx="5334000" cy="3000375"/>
            <wp:effectExtent l="0" t="0" r="0" b="0"/>
            <wp:docPr id="21945926" name="Imagen 21945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000375"/>
                    </a:xfrm>
                    <a:prstGeom prst="rect">
                      <a:avLst/>
                    </a:prstGeom>
                  </pic:spPr>
                </pic:pic>
              </a:graphicData>
            </a:graphic>
          </wp:inline>
        </w:drawing>
      </w:r>
    </w:p>
    <w:p w14:paraId="710282D2" w14:textId="77777777" w:rsidR="000279E8" w:rsidRDefault="00000000">
      <w:pPr>
        <w:spacing w:before="6" w:after="150"/>
        <w:jc w:val="center"/>
      </w:pPr>
      <w:r>
        <w:rPr>
          <w:i/>
          <w:iCs/>
          <w:color w:val="5B6678"/>
          <w:sz w:val="18"/>
          <w:szCs w:val="18"/>
        </w:rPr>
        <w:t>Figura 18. Aviso de suscripción no vigente.</w:t>
      </w:r>
    </w:p>
    <w:p w14:paraId="0861B8CA" w14:textId="77777777" w:rsidR="000279E8" w:rsidRDefault="00000000">
      <w:pPr>
        <w:spacing w:after="110" w:line="262" w:lineRule="auto"/>
        <w:jc w:val="both"/>
      </w:pPr>
      <w:r>
        <w:rPr>
          <w:b/>
          <w:bCs/>
        </w:rPr>
        <w:t xml:space="preserve">El período de prueba no tiene días de gracia. </w:t>
      </w:r>
      <w:r>
        <w:t>Los cuatro días son para un plan contratado que está pendiente de pago; una prueba gratuita que termina, termina.</w:t>
      </w:r>
    </w:p>
    <w:p w14:paraId="27FAD2A9" w14:textId="77777777" w:rsidR="000279E8" w:rsidRDefault="00000000">
      <w:pPr>
        <w:spacing w:after="110" w:line="262" w:lineRule="auto"/>
        <w:jc w:val="both"/>
      </w:pPr>
      <w:r>
        <w:t>Cada vez que se registre una fecha de vencimiento nueva recibirás un correo con esa fecha. Si no es la que acordaste, avísanos: la fecha siempre la escribe una persona de INVENTRA, nunca se mueve sola.</w:t>
      </w:r>
    </w:p>
    <w:p w14:paraId="5C70567D" w14:textId="77777777" w:rsidR="000279E8" w:rsidRDefault="00000000">
      <w:pPr>
        <w:pStyle w:val="Ttulo2"/>
        <w:spacing w:before="150" w:after="80"/>
      </w:pPr>
      <w:bookmarkStart w:id="35" w:name="bm36"/>
      <w:r>
        <w:rPr>
          <w:b/>
          <w:bCs/>
          <w:color w:val="2E5496"/>
          <w:sz w:val="23"/>
          <w:szCs w:val="23"/>
        </w:rPr>
        <w:t>10.3 Cambiar de plan</w:t>
      </w:r>
      <w:bookmarkEnd w:id="35"/>
    </w:p>
    <w:p w14:paraId="5CB2E2FC" w14:textId="77777777" w:rsidR="000279E8" w:rsidRDefault="00000000">
      <w:pPr>
        <w:spacing w:after="110" w:line="262" w:lineRule="auto"/>
        <w:jc w:val="both"/>
      </w:pPr>
      <w:r>
        <w:t xml:space="preserve">Pasar a un plan más económico lo haces tú, porque no implica ningún cobro: en la tarjeta del plan aparece el botón </w:t>
      </w:r>
      <w:r>
        <w:rPr>
          <w:b/>
          <w:bCs/>
        </w:rPr>
        <w:t>Cambiar al plan Básico</w:t>
      </w:r>
      <w:r>
        <w:t>. Subir de plan se contrata con INVENTRA y lo activamos al confirmar el pago; por eso en esos planes no hay botón, sino la indicación de comunicarte con nosotros. No se esconde el plan superior: necesitas saber qué incluye y cómo se contrata.</w:t>
      </w:r>
    </w:p>
    <w:p w14:paraId="55BAB4C3" w14:textId="77777777" w:rsidR="000279E8" w:rsidRDefault="00000000">
      <w:pPr>
        <w:spacing w:after="110" w:line="262" w:lineRule="auto"/>
        <w:jc w:val="both"/>
      </w:pPr>
      <w:r>
        <w:t>Antes de hacer el cambio se pide confirmación, con el detalle de lo que vas a perder. La fecha de vencimiento no se toca: el plan nuevo conserva la que ya tenías.</w:t>
      </w:r>
    </w:p>
    <w:p w14:paraId="76B58729" w14:textId="77777777" w:rsidR="000279E8" w:rsidRDefault="00000000">
      <w:pPr>
        <w:spacing w:before="60" w:after="20"/>
        <w:jc w:val="center"/>
      </w:pPr>
      <w:r>
        <w:rPr>
          <w:noProof/>
        </w:rPr>
        <w:lastRenderedPageBreak/>
        <w:drawing>
          <wp:inline distT="0" distB="0" distL="0" distR="0" wp14:anchorId="68B4DCB5" wp14:editId="7D83E930">
            <wp:extent cx="6286500" cy="3533775"/>
            <wp:effectExtent l="0" t="0" r="0" b="0"/>
            <wp:docPr id="996087038" name="Imagen 99608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286500" cy="3533775"/>
                    </a:xfrm>
                    <a:prstGeom prst="rect">
                      <a:avLst/>
                    </a:prstGeom>
                  </pic:spPr>
                </pic:pic>
              </a:graphicData>
            </a:graphic>
          </wp:inline>
        </w:drawing>
      </w:r>
    </w:p>
    <w:p w14:paraId="2D0F266F" w14:textId="77777777" w:rsidR="000279E8" w:rsidRDefault="00000000">
      <w:pPr>
        <w:spacing w:before="6" w:after="150"/>
        <w:jc w:val="center"/>
      </w:pPr>
      <w:r>
        <w:rPr>
          <w:i/>
          <w:iCs/>
          <w:color w:val="5B6678"/>
          <w:sz w:val="18"/>
          <w:szCs w:val="18"/>
        </w:rPr>
        <w:t>Figura 19. Confirmación antes de bajar de plan.</w:t>
      </w:r>
    </w:p>
    <w:p w14:paraId="39423196" w14:textId="77777777" w:rsidR="000279E8" w:rsidRDefault="00000000">
      <w:pPr>
        <w:spacing w:after="110" w:line="262" w:lineRule="auto"/>
        <w:jc w:val="both"/>
      </w:pPr>
      <w:r>
        <w:rPr>
          <w:b/>
          <w:bCs/>
        </w:rPr>
        <w:t xml:space="preserve">Si no cabes en el plan nuevo, el botón no aparece. </w:t>
      </w:r>
      <w:r>
        <w:t>En su lugar, la tarjeta explica por qué y con cifras: «el plan Básico admite un usuario y la licorera tiene 2 usuarios activos». No se ofrece una acción que vaya a ser rechazada, y el sistema no inactiva a nadie por su cuenta: esa decisión es del negocio. Inactiva lo que no necesites (apartado 8.4) y vuelve a entrar aquí.</w:t>
      </w:r>
    </w:p>
    <w:p w14:paraId="3B752959" w14:textId="77777777" w:rsidR="000279E8" w:rsidRDefault="00000000">
      <w:pPr>
        <w:spacing w:after="110" w:line="262" w:lineRule="auto"/>
        <w:jc w:val="both"/>
      </w:pPr>
      <w:r>
        <w:rPr>
          <w:b/>
          <w:bCs/>
        </w:rPr>
        <w:t xml:space="preserve">Durante los quince días de prueba no se cambia de plan. </w:t>
      </w:r>
      <w:r>
        <w:t>La prueba ya es el plan Pro; eliges el tuyo cuando termina.</w:t>
      </w:r>
    </w:p>
    <w:p w14:paraId="18C01DB7" w14:textId="77777777" w:rsidR="000279E8" w:rsidRDefault="00000000">
      <w:pPr>
        <w:pStyle w:val="Ttulo2"/>
        <w:spacing w:before="150" w:after="80"/>
      </w:pPr>
      <w:bookmarkStart w:id="36" w:name="bm37"/>
      <w:r>
        <w:rPr>
          <w:b/>
          <w:bCs/>
          <w:color w:val="2E5496"/>
          <w:sz w:val="23"/>
          <w:szCs w:val="23"/>
        </w:rPr>
        <w:t>10.4 Si tu suscripción deja de estar vigente</w:t>
      </w:r>
      <w:bookmarkEnd w:id="36"/>
    </w:p>
    <w:p w14:paraId="1D40BBEA" w14:textId="77777777" w:rsidR="000279E8" w:rsidRDefault="00000000">
      <w:pPr>
        <w:spacing w:after="110" w:line="262" w:lineRule="auto"/>
        <w:jc w:val="both"/>
      </w:pPr>
      <w:r>
        <w:t xml:space="preserve">Tu información no se borra ni se oculta. Puedes entrar, consultarlo todo y seguir viendo tus datos; lo que el sistema deja de admitir es </w:t>
      </w:r>
      <w:r>
        <w:rPr>
          <w:b/>
          <w:bCs/>
        </w:rPr>
        <w:t>registrar operaciones nuevas</w:t>
      </w:r>
      <w:r>
        <w:t>: crear usuarios, cargar productos o registrar ventas. En las pantallas donde se registra algo, los botones desaparecen y en su lugar aparece el motivo con un enlace a esta pantalla.</w:t>
      </w:r>
    </w:p>
    <w:p w14:paraId="5775CFF5" w14:textId="77777777" w:rsidR="000279E8" w:rsidRDefault="00000000">
      <w:pPr>
        <w:spacing w:after="110" w:line="262" w:lineRule="auto"/>
        <w:jc w:val="both"/>
      </w:pPr>
      <w:r>
        <w:t>Lo que sí puedes hacer con la suscripción suspendida es cambiar de plan, precisamente para poder pasarte al que vas a pagar. En cuanto se registre la fecha nueva, todo vuelve a la normalidad sin que tengas que hacer nada más.</w:t>
      </w:r>
    </w:p>
    <w:p w14:paraId="5DB7BC93" w14:textId="77777777" w:rsidR="000279E8" w:rsidRDefault="00000000">
      <w:pPr>
        <w:pStyle w:val="Ttulo1"/>
        <w:pageBreakBefore/>
        <w:spacing w:before="220" w:after="110"/>
      </w:pPr>
      <w:bookmarkStart w:id="37" w:name="bm38"/>
      <w:r>
        <w:rPr>
          <w:b/>
          <w:bCs/>
          <w:color w:val="1F3864"/>
          <w:sz w:val="27"/>
          <w:szCs w:val="27"/>
        </w:rPr>
        <w:lastRenderedPageBreak/>
        <w:t>11. Mensajes del sistema</w:t>
      </w:r>
      <w:bookmarkEnd w:id="37"/>
    </w:p>
    <w:p w14:paraId="6CCA33AF" w14:textId="77777777" w:rsidR="000279E8" w:rsidRDefault="00000000">
      <w:pPr>
        <w:spacing w:after="110" w:line="262" w:lineRule="auto"/>
        <w:jc w:val="both"/>
      </w:pPr>
      <w:r>
        <w:t>Estos son los avisos que puedes encontrarte y qué hacer en cada caso.</w:t>
      </w:r>
    </w:p>
    <w:tbl>
      <w:tblPr>
        <w:tblW w:w="936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Layout w:type="fixed"/>
        <w:tblCellMar>
          <w:left w:w="10" w:type="dxa"/>
          <w:right w:w="10" w:type="dxa"/>
        </w:tblCellMar>
        <w:tblLook w:val="0000" w:firstRow="0" w:lastRow="0" w:firstColumn="0" w:lastColumn="0" w:noHBand="0" w:noVBand="0"/>
      </w:tblPr>
      <w:tblGrid>
        <w:gridCol w:w="2900"/>
        <w:gridCol w:w="3200"/>
        <w:gridCol w:w="3260"/>
      </w:tblGrid>
      <w:tr w:rsidR="000279E8" w14:paraId="1A5F8A0D" w14:textId="77777777">
        <w:tblPrEx>
          <w:tblCellMar>
            <w:top w:w="0" w:type="dxa"/>
            <w:bottom w:w="0" w:type="dxa"/>
          </w:tblCellMar>
        </w:tblPrEx>
        <w:trPr>
          <w:tblHeader/>
        </w:trPr>
        <w:tc>
          <w:tcPr>
            <w:tcW w:w="2900" w:type="dxa"/>
            <w:shd w:val="clear" w:color="auto" w:fill="1F3864"/>
            <w:tcMar>
              <w:top w:w="40" w:type="dxa"/>
              <w:left w:w="70" w:type="dxa"/>
              <w:bottom w:w="40" w:type="dxa"/>
              <w:right w:w="70" w:type="dxa"/>
            </w:tcMar>
          </w:tcPr>
          <w:p w14:paraId="242DAA13" w14:textId="77777777" w:rsidR="000279E8" w:rsidRDefault="00000000">
            <w:pPr>
              <w:spacing w:line="236" w:lineRule="auto"/>
            </w:pPr>
            <w:r>
              <w:rPr>
                <w:b/>
                <w:bCs/>
                <w:color w:val="FFFFFF"/>
                <w:sz w:val="19"/>
                <w:szCs w:val="19"/>
              </w:rPr>
              <w:t>Mensaje</w:t>
            </w:r>
          </w:p>
        </w:tc>
        <w:tc>
          <w:tcPr>
            <w:tcW w:w="3200" w:type="dxa"/>
            <w:shd w:val="clear" w:color="auto" w:fill="1F3864"/>
            <w:tcMar>
              <w:top w:w="40" w:type="dxa"/>
              <w:left w:w="70" w:type="dxa"/>
              <w:bottom w:w="40" w:type="dxa"/>
              <w:right w:w="70" w:type="dxa"/>
            </w:tcMar>
          </w:tcPr>
          <w:p w14:paraId="06E26B28" w14:textId="77777777" w:rsidR="000279E8" w:rsidRDefault="00000000">
            <w:pPr>
              <w:spacing w:line="236" w:lineRule="auto"/>
            </w:pPr>
            <w:r>
              <w:rPr>
                <w:b/>
                <w:bCs/>
                <w:color w:val="FFFFFF"/>
                <w:sz w:val="19"/>
                <w:szCs w:val="19"/>
              </w:rPr>
              <w:t>Qué significa</w:t>
            </w:r>
          </w:p>
        </w:tc>
        <w:tc>
          <w:tcPr>
            <w:tcW w:w="3260" w:type="dxa"/>
            <w:shd w:val="clear" w:color="auto" w:fill="1F3864"/>
            <w:tcMar>
              <w:top w:w="40" w:type="dxa"/>
              <w:left w:w="70" w:type="dxa"/>
              <w:bottom w:w="40" w:type="dxa"/>
              <w:right w:w="70" w:type="dxa"/>
            </w:tcMar>
          </w:tcPr>
          <w:p w14:paraId="37357F40" w14:textId="77777777" w:rsidR="000279E8" w:rsidRDefault="00000000">
            <w:pPr>
              <w:spacing w:line="236" w:lineRule="auto"/>
            </w:pPr>
            <w:r>
              <w:rPr>
                <w:b/>
                <w:bCs/>
                <w:color w:val="FFFFFF"/>
                <w:sz w:val="19"/>
                <w:szCs w:val="19"/>
              </w:rPr>
              <w:t>Qué hacer</w:t>
            </w:r>
          </w:p>
        </w:tc>
      </w:tr>
      <w:tr w:rsidR="000279E8" w14:paraId="5B20BB07" w14:textId="77777777">
        <w:tblPrEx>
          <w:tblCellMar>
            <w:top w:w="0" w:type="dxa"/>
            <w:bottom w:w="0" w:type="dxa"/>
          </w:tblCellMar>
        </w:tblPrEx>
        <w:tc>
          <w:tcPr>
            <w:tcW w:w="2900" w:type="dxa"/>
            <w:shd w:val="clear" w:color="auto" w:fill="FFFFFF"/>
            <w:tcMar>
              <w:top w:w="40" w:type="dxa"/>
              <w:left w:w="70" w:type="dxa"/>
              <w:bottom w:w="40" w:type="dxa"/>
              <w:right w:w="70" w:type="dxa"/>
            </w:tcMar>
          </w:tcPr>
          <w:p w14:paraId="5E3FD95B" w14:textId="77777777" w:rsidR="000279E8" w:rsidRDefault="00000000">
            <w:pPr>
              <w:spacing w:line="236" w:lineRule="auto"/>
            </w:pPr>
            <w:r>
              <w:rPr>
                <w:sz w:val="19"/>
                <w:szCs w:val="19"/>
              </w:rPr>
              <w:t>El correo o la contraseña no son correctos.</w:t>
            </w:r>
          </w:p>
        </w:tc>
        <w:tc>
          <w:tcPr>
            <w:tcW w:w="3200" w:type="dxa"/>
            <w:shd w:val="clear" w:color="auto" w:fill="FFFFFF"/>
            <w:tcMar>
              <w:top w:w="40" w:type="dxa"/>
              <w:left w:w="70" w:type="dxa"/>
              <w:bottom w:w="40" w:type="dxa"/>
              <w:right w:w="70" w:type="dxa"/>
            </w:tcMar>
          </w:tcPr>
          <w:p w14:paraId="52826095" w14:textId="77777777" w:rsidR="000279E8" w:rsidRDefault="00000000">
            <w:pPr>
              <w:spacing w:line="236" w:lineRule="auto"/>
            </w:pPr>
            <w:r>
              <w:rPr>
                <w:sz w:val="19"/>
                <w:szCs w:val="19"/>
              </w:rPr>
              <w:t>Alguno de los dos datos está mal, o no existe una cuenta con ese correo.</w:t>
            </w:r>
          </w:p>
        </w:tc>
        <w:tc>
          <w:tcPr>
            <w:tcW w:w="3260" w:type="dxa"/>
            <w:shd w:val="clear" w:color="auto" w:fill="FFFFFF"/>
            <w:tcMar>
              <w:top w:w="40" w:type="dxa"/>
              <w:left w:w="70" w:type="dxa"/>
              <w:bottom w:w="40" w:type="dxa"/>
              <w:right w:w="70" w:type="dxa"/>
            </w:tcMar>
          </w:tcPr>
          <w:p w14:paraId="6EC01CE0" w14:textId="77777777" w:rsidR="000279E8" w:rsidRDefault="00000000">
            <w:pPr>
              <w:spacing w:line="236" w:lineRule="auto"/>
            </w:pPr>
            <w:r>
              <w:rPr>
                <w:sz w:val="19"/>
                <w:szCs w:val="19"/>
              </w:rPr>
              <w:t>Revisa el correo y vuelve a intentar. Si no la recuerdas, usa «¿Olvidaste tu contraseña?».</w:t>
            </w:r>
          </w:p>
        </w:tc>
      </w:tr>
      <w:tr w:rsidR="000279E8" w14:paraId="30C5562F" w14:textId="77777777">
        <w:tblPrEx>
          <w:tblCellMar>
            <w:top w:w="0" w:type="dxa"/>
            <w:bottom w:w="0" w:type="dxa"/>
          </w:tblCellMar>
        </w:tblPrEx>
        <w:tc>
          <w:tcPr>
            <w:tcW w:w="2900" w:type="dxa"/>
            <w:shd w:val="clear" w:color="auto" w:fill="F2F2F2"/>
            <w:tcMar>
              <w:top w:w="40" w:type="dxa"/>
              <w:left w:w="70" w:type="dxa"/>
              <w:bottom w:w="40" w:type="dxa"/>
              <w:right w:w="70" w:type="dxa"/>
            </w:tcMar>
          </w:tcPr>
          <w:p w14:paraId="11B3ECEA" w14:textId="77777777" w:rsidR="000279E8" w:rsidRDefault="00000000">
            <w:pPr>
              <w:spacing w:line="236" w:lineRule="auto"/>
            </w:pPr>
            <w:r>
              <w:rPr>
                <w:sz w:val="19"/>
                <w:szCs w:val="19"/>
              </w:rPr>
              <w:t>La cuenta está bloqueada temporalmente por varios intentos fallidos.</w:t>
            </w:r>
          </w:p>
        </w:tc>
        <w:tc>
          <w:tcPr>
            <w:tcW w:w="3200" w:type="dxa"/>
            <w:shd w:val="clear" w:color="auto" w:fill="F2F2F2"/>
            <w:tcMar>
              <w:top w:w="40" w:type="dxa"/>
              <w:left w:w="70" w:type="dxa"/>
              <w:bottom w:w="40" w:type="dxa"/>
              <w:right w:w="70" w:type="dxa"/>
            </w:tcMar>
          </w:tcPr>
          <w:p w14:paraId="3E9479AA" w14:textId="77777777" w:rsidR="000279E8" w:rsidRDefault="00000000">
            <w:pPr>
              <w:spacing w:line="236" w:lineRule="auto"/>
            </w:pPr>
            <w:r>
              <w:rPr>
                <w:sz w:val="19"/>
                <w:szCs w:val="19"/>
              </w:rPr>
              <w:t>Se fallaron cinco veces seguidas.</w:t>
            </w:r>
          </w:p>
        </w:tc>
        <w:tc>
          <w:tcPr>
            <w:tcW w:w="3260" w:type="dxa"/>
            <w:shd w:val="clear" w:color="auto" w:fill="F2F2F2"/>
            <w:tcMar>
              <w:top w:w="40" w:type="dxa"/>
              <w:left w:w="70" w:type="dxa"/>
              <w:bottom w:w="40" w:type="dxa"/>
              <w:right w:w="70" w:type="dxa"/>
            </w:tcMar>
          </w:tcPr>
          <w:p w14:paraId="610C527C" w14:textId="77777777" w:rsidR="000279E8" w:rsidRDefault="00000000">
            <w:pPr>
              <w:spacing w:line="236" w:lineRule="auto"/>
            </w:pPr>
            <w:r>
              <w:rPr>
                <w:sz w:val="19"/>
                <w:szCs w:val="19"/>
              </w:rPr>
              <w:t>Espera quince minutos, o restablece la contraseña por correo.</w:t>
            </w:r>
          </w:p>
        </w:tc>
      </w:tr>
      <w:tr w:rsidR="000279E8" w14:paraId="40C4064D" w14:textId="77777777">
        <w:tblPrEx>
          <w:tblCellMar>
            <w:top w:w="0" w:type="dxa"/>
            <w:bottom w:w="0" w:type="dxa"/>
          </w:tblCellMar>
        </w:tblPrEx>
        <w:tc>
          <w:tcPr>
            <w:tcW w:w="2900" w:type="dxa"/>
            <w:shd w:val="clear" w:color="auto" w:fill="FFFFFF"/>
            <w:tcMar>
              <w:top w:w="40" w:type="dxa"/>
              <w:left w:w="70" w:type="dxa"/>
              <w:bottom w:w="40" w:type="dxa"/>
              <w:right w:w="70" w:type="dxa"/>
            </w:tcMar>
          </w:tcPr>
          <w:p w14:paraId="1D881B93" w14:textId="77777777" w:rsidR="000279E8" w:rsidRDefault="00000000">
            <w:pPr>
              <w:spacing w:line="236" w:lineRule="auto"/>
            </w:pPr>
            <w:r>
              <w:rPr>
                <w:sz w:val="19"/>
                <w:szCs w:val="19"/>
              </w:rPr>
              <w:t>La cuenta está inactiva. Comunícate con el administrador de tu licorera.</w:t>
            </w:r>
          </w:p>
        </w:tc>
        <w:tc>
          <w:tcPr>
            <w:tcW w:w="3200" w:type="dxa"/>
            <w:shd w:val="clear" w:color="auto" w:fill="FFFFFF"/>
            <w:tcMar>
              <w:top w:w="40" w:type="dxa"/>
              <w:left w:w="70" w:type="dxa"/>
              <w:bottom w:w="40" w:type="dxa"/>
              <w:right w:w="70" w:type="dxa"/>
            </w:tcMar>
          </w:tcPr>
          <w:p w14:paraId="0996895B" w14:textId="77777777" w:rsidR="000279E8" w:rsidRDefault="00000000">
            <w:pPr>
              <w:spacing w:line="236" w:lineRule="auto"/>
            </w:pPr>
            <w:r>
              <w:rPr>
                <w:sz w:val="19"/>
                <w:szCs w:val="19"/>
              </w:rPr>
              <w:t>El administrador retiró el acceso a esa cuenta.</w:t>
            </w:r>
          </w:p>
        </w:tc>
        <w:tc>
          <w:tcPr>
            <w:tcW w:w="3260" w:type="dxa"/>
            <w:shd w:val="clear" w:color="auto" w:fill="FFFFFF"/>
            <w:tcMar>
              <w:top w:w="40" w:type="dxa"/>
              <w:left w:w="70" w:type="dxa"/>
              <w:bottom w:w="40" w:type="dxa"/>
              <w:right w:w="70" w:type="dxa"/>
            </w:tcMar>
          </w:tcPr>
          <w:p w14:paraId="6F202F50" w14:textId="77777777" w:rsidR="000279E8" w:rsidRDefault="00000000">
            <w:pPr>
              <w:spacing w:line="236" w:lineRule="auto"/>
            </w:pPr>
            <w:r>
              <w:rPr>
                <w:sz w:val="19"/>
                <w:szCs w:val="19"/>
              </w:rPr>
              <w:t>Pídele que la reactive (apartado 8.5).</w:t>
            </w:r>
          </w:p>
        </w:tc>
      </w:tr>
      <w:tr w:rsidR="000279E8" w14:paraId="0279AE8C" w14:textId="77777777">
        <w:tblPrEx>
          <w:tblCellMar>
            <w:top w:w="0" w:type="dxa"/>
            <w:bottom w:w="0" w:type="dxa"/>
          </w:tblCellMar>
        </w:tblPrEx>
        <w:tc>
          <w:tcPr>
            <w:tcW w:w="2900" w:type="dxa"/>
            <w:shd w:val="clear" w:color="auto" w:fill="F2F2F2"/>
            <w:tcMar>
              <w:top w:w="40" w:type="dxa"/>
              <w:left w:w="70" w:type="dxa"/>
              <w:bottom w:w="40" w:type="dxa"/>
              <w:right w:w="70" w:type="dxa"/>
            </w:tcMar>
          </w:tcPr>
          <w:p w14:paraId="3B3283BA" w14:textId="77777777" w:rsidR="000279E8" w:rsidRDefault="00000000">
            <w:pPr>
              <w:spacing w:line="236" w:lineRule="auto"/>
            </w:pPr>
            <w:r>
              <w:rPr>
                <w:sz w:val="19"/>
                <w:szCs w:val="19"/>
              </w:rPr>
              <w:t>Para registrar información primero tienes que confirmar tu correo.</w:t>
            </w:r>
          </w:p>
        </w:tc>
        <w:tc>
          <w:tcPr>
            <w:tcW w:w="3200" w:type="dxa"/>
            <w:shd w:val="clear" w:color="auto" w:fill="F2F2F2"/>
            <w:tcMar>
              <w:top w:w="40" w:type="dxa"/>
              <w:left w:w="70" w:type="dxa"/>
              <w:bottom w:w="40" w:type="dxa"/>
              <w:right w:w="70" w:type="dxa"/>
            </w:tcMar>
          </w:tcPr>
          <w:p w14:paraId="1BF4428D" w14:textId="77777777" w:rsidR="000279E8" w:rsidRDefault="00000000">
            <w:pPr>
              <w:spacing w:line="236" w:lineRule="auto"/>
            </w:pPr>
            <w:r>
              <w:rPr>
                <w:sz w:val="19"/>
                <w:szCs w:val="19"/>
              </w:rPr>
              <w:t>La cuenta todavía no ha abierto el enlace de confirmación.</w:t>
            </w:r>
          </w:p>
        </w:tc>
        <w:tc>
          <w:tcPr>
            <w:tcW w:w="3260" w:type="dxa"/>
            <w:shd w:val="clear" w:color="auto" w:fill="F2F2F2"/>
            <w:tcMar>
              <w:top w:w="40" w:type="dxa"/>
              <w:left w:w="70" w:type="dxa"/>
              <w:bottom w:w="40" w:type="dxa"/>
              <w:right w:w="70" w:type="dxa"/>
            </w:tcMar>
          </w:tcPr>
          <w:p w14:paraId="04A9D5BF" w14:textId="77777777" w:rsidR="000279E8" w:rsidRDefault="00000000">
            <w:pPr>
              <w:spacing w:line="236" w:lineRule="auto"/>
            </w:pPr>
            <w:r>
              <w:rPr>
                <w:sz w:val="19"/>
                <w:szCs w:val="19"/>
              </w:rPr>
              <w:t>Abre el enlace que te enviamos. Si no llegó, usa «Reenviar el enlace» en el aviso de arriba; si la dirección está mal escrita, corrígela en tu perfil.</w:t>
            </w:r>
          </w:p>
        </w:tc>
      </w:tr>
      <w:tr w:rsidR="000279E8" w14:paraId="6C04CE38" w14:textId="77777777">
        <w:tblPrEx>
          <w:tblCellMar>
            <w:top w:w="0" w:type="dxa"/>
            <w:bottom w:w="0" w:type="dxa"/>
          </w:tblCellMar>
        </w:tblPrEx>
        <w:tc>
          <w:tcPr>
            <w:tcW w:w="2900" w:type="dxa"/>
            <w:shd w:val="clear" w:color="auto" w:fill="FFFFFF"/>
            <w:tcMar>
              <w:top w:w="40" w:type="dxa"/>
              <w:left w:w="70" w:type="dxa"/>
              <w:bottom w:w="40" w:type="dxa"/>
              <w:right w:w="70" w:type="dxa"/>
            </w:tcMar>
          </w:tcPr>
          <w:p w14:paraId="1129E024" w14:textId="77777777" w:rsidR="000279E8" w:rsidRDefault="00000000">
            <w:pPr>
              <w:spacing w:line="236" w:lineRule="auto"/>
            </w:pPr>
            <w:r>
              <w:rPr>
                <w:sz w:val="19"/>
                <w:szCs w:val="19"/>
              </w:rPr>
              <w:t>Ya existe una cuenta registrada con este correo.</w:t>
            </w:r>
          </w:p>
        </w:tc>
        <w:tc>
          <w:tcPr>
            <w:tcW w:w="3200" w:type="dxa"/>
            <w:shd w:val="clear" w:color="auto" w:fill="FFFFFF"/>
            <w:tcMar>
              <w:top w:w="40" w:type="dxa"/>
              <w:left w:w="70" w:type="dxa"/>
              <w:bottom w:w="40" w:type="dxa"/>
              <w:right w:w="70" w:type="dxa"/>
            </w:tcMar>
          </w:tcPr>
          <w:p w14:paraId="0E889029" w14:textId="77777777" w:rsidR="000279E8" w:rsidRDefault="00000000">
            <w:pPr>
              <w:spacing w:line="236" w:lineRule="auto"/>
            </w:pPr>
            <w:r>
              <w:rPr>
                <w:sz w:val="19"/>
                <w:szCs w:val="19"/>
              </w:rPr>
              <w:t>Ese correo ya pertenece a otra cuenta.</w:t>
            </w:r>
          </w:p>
        </w:tc>
        <w:tc>
          <w:tcPr>
            <w:tcW w:w="3260" w:type="dxa"/>
            <w:shd w:val="clear" w:color="auto" w:fill="FFFFFF"/>
            <w:tcMar>
              <w:top w:w="40" w:type="dxa"/>
              <w:left w:w="70" w:type="dxa"/>
              <w:bottom w:w="40" w:type="dxa"/>
              <w:right w:w="70" w:type="dxa"/>
            </w:tcMar>
          </w:tcPr>
          <w:p w14:paraId="280F3F86" w14:textId="77777777" w:rsidR="000279E8" w:rsidRDefault="00000000">
            <w:pPr>
              <w:spacing w:line="236" w:lineRule="auto"/>
            </w:pPr>
            <w:r>
              <w:rPr>
                <w:sz w:val="19"/>
                <w:szCs w:val="19"/>
              </w:rPr>
              <w:t>Usa otro correo, o recupera la contraseña de la cuenta existente.</w:t>
            </w:r>
          </w:p>
        </w:tc>
      </w:tr>
      <w:tr w:rsidR="000279E8" w14:paraId="6497AED3" w14:textId="77777777">
        <w:tblPrEx>
          <w:tblCellMar>
            <w:top w:w="0" w:type="dxa"/>
            <w:bottom w:w="0" w:type="dxa"/>
          </w:tblCellMar>
        </w:tblPrEx>
        <w:tc>
          <w:tcPr>
            <w:tcW w:w="2900" w:type="dxa"/>
            <w:shd w:val="clear" w:color="auto" w:fill="F2F2F2"/>
            <w:tcMar>
              <w:top w:w="40" w:type="dxa"/>
              <w:left w:w="70" w:type="dxa"/>
              <w:bottom w:w="40" w:type="dxa"/>
              <w:right w:w="70" w:type="dxa"/>
            </w:tcMar>
          </w:tcPr>
          <w:p w14:paraId="0F6832AF" w14:textId="77777777" w:rsidR="000279E8" w:rsidRDefault="00000000">
            <w:pPr>
              <w:spacing w:line="236" w:lineRule="auto"/>
            </w:pPr>
            <w:r>
              <w:rPr>
                <w:sz w:val="19"/>
                <w:szCs w:val="19"/>
              </w:rPr>
              <w:t>El enlace no es válido o ya venció. Solicita uno nuevo.</w:t>
            </w:r>
          </w:p>
        </w:tc>
        <w:tc>
          <w:tcPr>
            <w:tcW w:w="3200" w:type="dxa"/>
            <w:shd w:val="clear" w:color="auto" w:fill="F2F2F2"/>
            <w:tcMar>
              <w:top w:w="40" w:type="dxa"/>
              <w:left w:w="70" w:type="dxa"/>
              <w:bottom w:w="40" w:type="dxa"/>
              <w:right w:w="70" w:type="dxa"/>
            </w:tcMar>
          </w:tcPr>
          <w:p w14:paraId="2B6D0C43" w14:textId="77777777" w:rsidR="000279E8" w:rsidRDefault="00000000">
            <w:pPr>
              <w:spacing w:line="236" w:lineRule="auto"/>
            </w:pPr>
            <w:r>
              <w:rPr>
                <w:sz w:val="19"/>
                <w:szCs w:val="19"/>
              </w:rPr>
              <w:t>Pasaron más de treinta minutos, o el enlace ya se usó.</w:t>
            </w:r>
          </w:p>
        </w:tc>
        <w:tc>
          <w:tcPr>
            <w:tcW w:w="3260" w:type="dxa"/>
            <w:shd w:val="clear" w:color="auto" w:fill="F2F2F2"/>
            <w:tcMar>
              <w:top w:w="40" w:type="dxa"/>
              <w:left w:w="70" w:type="dxa"/>
              <w:bottom w:w="40" w:type="dxa"/>
              <w:right w:w="70" w:type="dxa"/>
            </w:tcMar>
          </w:tcPr>
          <w:p w14:paraId="117C3205" w14:textId="77777777" w:rsidR="000279E8" w:rsidRDefault="00000000">
            <w:pPr>
              <w:spacing w:line="236" w:lineRule="auto"/>
            </w:pPr>
            <w:r>
              <w:rPr>
                <w:sz w:val="19"/>
                <w:szCs w:val="19"/>
              </w:rPr>
              <w:t>Vuelve a pedir el enlace desde «¿Olvidaste tu contraseña?».</w:t>
            </w:r>
          </w:p>
        </w:tc>
      </w:tr>
      <w:tr w:rsidR="000279E8" w14:paraId="2649C246" w14:textId="77777777">
        <w:tblPrEx>
          <w:tblCellMar>
            <w:top w:w="0" w:type="dxa"/>
            <w:bottom w:w="0" w:type="dxa"/>
          </w:tblCellMar>
        </w:tblPrEx>
        <w:tc>
          <w:tcPr>
            <w:tcW w:w="2900" w:type="dxa"/>
            <w:shd w:val="clear" w:color="auto" w:fill="FFFFFF"/>
            <w:tcMar>
              <w:top w:w="40" w:type="dxa"/>
              <w:left w:w="70" w:type="dxa"/>
              <w:bottom w:w="40" w:type="dxa"/>
              <w:right w:w="70" w:type="dxa"/>
            </w:tcMar>
          </w:tcPr>
          <w:p w14:paraId="2A1AB9A8" w14:textId="77777777" w:rsidR="000279E8" w:rsidRDefault="00000000">
            <w:pPr>
              <w:spacing w:line="236" w:lineRule="auto"/>
            </w:pPr>
            <w:r>
              <w:rPr>
                <w:sz w:val="19"/>
                <w:szCs w:val="19"/>
              </w:rPr>
              <w:t>El plan Básico permite un usuario. Para agregar más, cambia de plan.</w:t>
            </w:r>
          </w:p>
        </w:tc>
        <w:tc>
          <w:tcPr>
            <w:tcW w:w="3200" w:type="dxa"/>
            <w:shd w:val="clear" w:color="auto" w:fill="FFFFFF"/>
            <w:tcMar>
              <w:top w:w="40" w:type="dxa"/>
              <w:left w:w="70" w:type="dxa"/>
              <w:bottom w:w="40" w:type="dxa"/>
              <w:right w:w="70" w:type="dxa"/>
            </w:tcMar>
          </w:tcPr>
          <w:p w14:paraId="5E51362D" w14:textId="77777777" w:rsidR="000279E8" w:rsidRDefault="00000000">
            <w:pPr>
              <w:spacing w:line="236" w:lineRule="auto"/>
            </w:pPr>
            <w:r>
              <w:rPr>
                <w:sz w:val="19"/>
                <w:szCs w:val="19"/>
              </w:rPr>
              <w:t>Se alcanzó el número de cuentas que admite el plan.</w:t>
            </w:r>
          </w:p>
        </w:tc>
        <w:tc>
          <w:tcPr>
            <w:tcW w:w="3260" w:type="dxa"/>
            <w:shd w:val="clear" w:color="auto" w:fill="FFFFFF"/>
            <w:tcMar>
              <w:top w:w="40" w:type="dxa"/>
              <w:left w:w="70" w:type="dxa"/>
              <w:bottom w:w="40" w:type="dxa"/>
              <w:right w:w="70" w:type="dxa"/>
            </w:tcMar>
          </w:tcPr>
          <w:p w14:paraId="6C983583" w14:textId="77777777" w:rsidR="000279E8" w:rsidRDefault="00000000">
            <w:pPr>
              <w:spacing w:line="236" w:lineRule="auto"/>
            </w:pPr>
            <w:r>
              <w:rPr>
                <w:sz w:val="19"/>
                <w:szCs w:val="19"/>
              </w:rPr>
              <w:t>Cambia de plan, o inactiva una cuenta que ya no se use.</w:t>
            </w:r>
          </w:p>
        </w:tc>
      </w:tr>
      <w:tr w:rsidR="000279E8" w14:paraId="2A65557D" w14:textId="77777777">
        <w:tblPrEx>
          <w:tblCellMar>
            <w:top w:w="0" w:type="dxa"/>
            <w:bottom w:w="0" w:type="dxa"/>
          </w:tblCellMar>
        </w:tblPrEx>
        <w:tc>
          <w:tcPr>
            <w:tcW w:w="2900" w:type="dxa"/>
            <w:shd w:val="clear" w:color="auto" w:fill="F2F2F2"/>
            <w:tcMar>
              <w:top w:w="40" w:type="dxa"/>
              <w:left w:w="70" w:type="dxa"/>
              <w:bottom w:w="40" w:type="dxa"/>
              <w:right w:w="70" w:type="dxa"/>
            </w:tcMar>
          </w:tcPr>
          <w:p w14:paraId="76AECF9E" w14:textId="77777777" w:rsidR="000279E8" w:rsidRDefault="00000000">
            <w:pPr>
              <w:spacing w:line="236" w:lineRule="auto"/>
            </w:pPr>
            <w:r>
              <w:rPr>
                <w:sz w:val="19"/>
                <w:szCs w:val="19"/>
              </w:rPr>
              <w:t>La contraseña actual no es correcta.</w:t>
            </w:r>
          </w:p>
        </w:tc>
        <w:tc>
          <w:tcPr>
            <w:tcW w:w="3200" w:type="dxa"/>
            <w:shd w:val="clear" w:color="auto" w:fill="F2F2F2"/>
            <w:tcMar>
              <w:top w:w="40" w:type="dxa"/>
              <w:left w:w="70" w:type="dxa"/>
              <w:bottom w:w="40" w:type="dxa"/>
              <w:right w:w="70" w:type="dxa"/>
            </w:tcMar>
          </w:tcPr>
          <w:p w14:paraId="2B5FD896" w14:textId="77777777" w:rsidR="000279E8" w:rsidRDefault="00000000">
            <w:pPr>
              <w:spacing w:line="236" w:lineRule="auto"/>
            </w:pPr>
            <w:r>
              <w:rPr>
                <w:sz w:val="19"/>
                <w:szCs w:val="19"/>
              </w:rPr>
              <w:t>El dato escrito en «contraseña actual» no coincide.</w:t>
            </w:r>
          </w:p>
        </w:tc>
        <w:tc>
          <w:tcPr>
            <w:tcW w:w="3260" w:type="dxa"/>
            <w:shd w:val="clear" w:color="auto" w:fill="F2F2F2"/>
            <w:tcMar>
              <w:top w:w="40" w:type="dxa"/>
              <w:left w:w="70" w:type="dxa"/>
              <w:bottom w:w="40" w:type="dxa"/>
              <w:right w:w="70" w:type="dxa"/>
            </w:tcMar>
          </w:tcPr>
          <w:p w14:paraId="1704B375" w14:textId="77777777" w:rsidR="000279E8" w:rsidRDefault="00000000">
            <w:pPr>
              <w:spacing w:line="236" w:lineRule="auto"/>
            </w:pPr>
            <w:r>
              <w:rPr>
                <w:sz w:val="19"/>
                <w:szCs w:val="19"/>
              </w:rPr>
              <w:t>Vuelve a escribirlo. Si no la recuerdas, cierra sesión y usa la recuperación por correo.</w:t>
            </w:r>
          </w:p>
        </w:tc>
      </w:tr>
      <w:tr w:rsidR="000279E8" w14:paraId="4502C6C2" w14:textId="77777777">
        <w:tblPrEx>
          <w:tblCellMar>
            <w:top w:w="0" w:type="dxa"/>
            <w:bottom w:w="0" w:type="dxa"/>
          </w:tblCellMar>
        </w:tblPrEx>
        <w:tc>
          <w:tcPr>
            <w:tcW w:w="2900" w:type="dxa"/>
            <w:shd w:val="clear" w:color="auto" w:fill="FFFFFF"/>
            <w:tcMar>
              <w:top w:w="40" w:type="dxa"/>
              <w:left w:w="70" w:type="dxa"/>
              <w:bottom w:w="40" w:type="dxa"/>
              <w:right w:w="70" w:type="dxa"/>
            </w:tcMar>
          </w:tcPr>
          <w:p w14:paraId="0C8D68EA" w14:textId="77777777" w:rsidR="000279E8" w:rsidRDefault="00000000">
            <w:pPr>
              <w:spacing w:line="236" w:lineRule="auto"/>
            </w:pPr>
            <w:r>
              <w:rPr>
                <w:sz w:val="19"/>
                <w:szCs w:val="19"/>
              </w:rPr>
              <w:t>No puedes inactivar tu propia cuenta.</w:t>
            </w:r>
          </w:p>
        </w:tc>
        <w:tc>
          <w:tcPr>
            <w:tcW w:w="3200" w:type="dxa"/>
            <w:shd w:val="clear" w:color="auto" w:fill="FFFFFF"/>
            <w:tcMar>
              <w:top w:w="40" w:type="dxa"/>
              <w:left w:w="70" w:type="dxa"/>
              <w:bottom w:w="40" w:type="dxa"/>
              <w:right w:w="70" w:type="dxa"/>
            </w:tcMar>
          </w:tcPr>
          <w:p w14:paraId="27FE9DF2" w14:textId="77777777" w:rsidR="000279E8" w:rsidRDefault="00000000">
            <w:pPr>
              <w:spacing w:line="236" w:lineRule="auto"/>
            </w:pPr>
            <w:r>
              <w:rPr>
                <w:sz w:val="19"/>
                <w:szCs w:val="19"/>
              </w:rPr>
              <w:t>Se intentó retirar el acceso a uno mismo.</w:t>
            </w:r>
          </w:p>
        </w:tc>
        <w:tc>
          <w:tcPr>
            <w:tcW w:w="3260" w:type="dxa"/>
            <w:shd w:val="clear" w:color="auto" w:fill="FFFFFF"/>
            <w:tcMar>
              <w:top w:w="40" w:type="dxa"/>
              <w:left w:w="70" w:type="dxa"/>
              <w:bottom w:w="40" w:type="dxa"/>
              <w:right w:w="70" w:type="dxa"/>
            </w:tcMar>
          </w:tcPr>
          <w:p w14:paraId="6DFE0495" w14:textId="77777777" w:rsidR="000279E8" w:rsidRDefault="00000000">
            <w:pPr>
              <w:spacing w:line="236" w:lineRule="auto"/>
            </w:pPr>
            <w:r>
              <w:rPr>
                <w:sz w:val="19"/>
                <w:szCs w:val="19"/>
              </w:rPr>
              <w:t>Pídele a otro administrador que lo haga, si de verdad hace falta.</w:t>
            </w:r>
          </w:p>
        </w:tc>
      </w:tr>
      <w:tr w:rsidR="000279E8" w14:paraId="3EBB04C0" w14:textId="77777777">
        <w:tblPrEx>
          <w:tblCellMar>
            <w:top w:w="0" w:type="dxa"/>
            <w:bottom w:w="0" w:type="dxa"/>
          </w:tblCellMar>
        </w:tblPrEx>
        <w:tc>
          <w:tcPr>
            <w:tcW w:w="2900" w:type="dxa"/>
            <w:shd w:val="clear" w:color="auto" w:fill="F2F2F2"/>
            <w:tcMar>
              <w:top w:w="40" w:type="dxa"/>
              <w:left w:w="70" w:type="dxa"/>
              <w:bottom w:w="40" w:type="dxa"/>
              <w:right w:w="70" w:type="dxa"/>
            </w:tcMar>
          </w:tcPr>
          <w:p w14:paraId="168FD96B" w14:textId="77777777" w:rsidR="000279E8" w:rsidRDefault="00000000">
            <w:pPr>
              <w:spacing w:line="236" w:lineRule="auto"/>
            </w:pPr>
            <w:r>
              <w:rPr>
                <w:sz w:val="19"/>
                <w:szCs w:val="19"/>
              </w:rPr>
              <w:t>Esta acción solo la puede realizar el administrador de la licorera.</w:t>
            </w:r>
          </w:p>
        </w:tc>
        <w:tc>
          <w:tcPr>
            <w:tcW w:w="3200" w:type="dxa"/>
            <w:shd w:val="clear" w:color="auto" w:fill="F2F2F2"/>
            <w:tcMar>
              <w:top w:w="40" w:type="dxa"/>
              <w:left w:w="70" w:type="dxa"/>
              <w:bottom w:w="40" w:type="dxa"/>
              <w:right w:w="70" w:type="dxa"/>
            </w:tcMar>
          </w:tcPr>
          <w:p w14:paraId="2794A8A7" w14:textId="77777777" w:rsidR="000279E8" w:rsidRDefault="00000000">
            <w:pPr>
              <w:spacing w:line="236" w:lineRule="auto"/>
            </w:pPr>
            <w:r>
              <w:rPr>
                <w:sz w:val="19"/>
                <w:szCs w:val="19"/>
              </w:rPr>
              <w:t>La cuenta con la que entraste es de vendedor.</w:t>
            </w:r>
          </w:p>
        </w:tc>
        <w:tc>
          <w:tcPr>
            <w:tcW w:w="3260" w:type="dxa"/>
            <w:shd w:val="clear" w:color="auto" w:fill="F2F2F2"/>
            <w:tcMar>
              <w:top w:w="40" w:type="dxa"/>
              <w:left w:w="70" w:type="dxa"/>
              <w:bottom w:w="40" w:type="dxa"/>
              <w:right w:w="70" w:type="dxa"/>
            </w:tcMar>
          </w:tcPr>
          <w:p w14:paraId="0D16CCC9" w14:textId="77777777" w:rsidR="000279E8" w:rsidRDefault="00000000">
            <w:pPr>
              <w:spacing w:line="236" w:lineRule="auto"/>
            </w:pPr>
            <w:r>
              <w:rPr>
                <w:sz w:val="19"/>
                <w:szCs w:val="19"/>
              </w:rPr>
              <w:t>Solicítalo al administrador del negocio.</w:t>
            </w:r>
          </w:p>
        </w:tc>
      </w:tr>
    </w:tbl>
    <w:p w14:paraId="27B20967" w14:textId="77777777" w:rsidR="000279E8" w:rsidRDefault="00000000">
      <w:pPr>
        <w:pStyle w:val="Ttulo1"/>
        <w:pageBreakBefore/>
        <w:spacing w:before="220" w:after="110"/>
      </w:pPr>
      <w:bookmarkStart w:id="38" w:name="bm39"/>
      <w:r>
        <w:rPr>
          <w:b/>
          <w:bCs/>
          <w:color w:val="1F3864"/>
          <w:sz w:val="27"/>
          <w:szCs w:val="27"/>
        </w:rPr>
        <w:lastRenderedPageBreak/>
        <w:t>12. Preguntas frecuentes</w:t>
      </w:r>
      <w:bookmarkEnd w:id="38"/>
    </w:p>
    <w:p w14:paraId="741F6B1D" w14:textId="77777777" w:rsidR="000279E8" w:rsidRDefault="00000000">
      <w:pPr>
        <w:spacing w:after="110" w:line="262" w:lineRule="auto"/>
        <w:jc w:val="both"/>
      </w:pPr>
      <w:r>
        <w:rPr>
          <w:b/>
          <w:bCs/>
        </w:rPr>
        <w:t xml:space="preserve">¿Puede ver otra licorera mis datos? </w:t>
      </w:r>
      <w:r>
        <w:t>No. Cada negocio ve únicamente su propia información. Las cuentas, los productos y las ventas de una licorera no existen para las demás.</w:t>
      </w:r>
    </w:p>
    <w:p w14:paraId="745D284D" w14:textId="77777777" w:rsidR="000279E8" w:rsidRDefault="00000000">
      <w:pPr>
        <w:spacing w:after="110" w:line="262" w:lineRule="auto"/>
        <w:jc w:val="both"/>
      </w:pPr>
      <w:r>
        <w:rPr>
          <w:b/>
          <w:bCs/>
        </w:rPr>
        <w:t xml:space="preserve">¿Qué pasa si se me olvida cerrar sesión? </w:t>
      </w:r>
      <w:r>
        <w:t>La sesión caduca sola. Aun así, en equipos compartidos conviene cerrarla, y no marcar la casilla «Recordarme».</w:t>
      </w:r>
    </w:p>
    <w:p w14:paraId="34DFFA0D" w14:textId="77777777" w:rsidR="000279E8" w:rsidRDefault="00000000">
      <w:pPr>
        <w:spacing w:after="110" w:line="262" w:lineRule="auto"/>
        <w:jc w:val="both"/>
      </w:pPr>
      <w:r>
        <w:rPr>
          <w:b/>
          <w:bCs/>
        </w:rPr>
        <w:t xml:space="preserve">Perdí el acceso al correo con el que me registré. </w:t>
      </w:r>
      <w:r>
        <w:t>Pídele al administrador de tu licorera que te cambie el correo desde la pantalla de usuarios. Si el que perdió el acceso es el administrador y su correo todavía está sin confirmar, puede corregirlo él mismo desde su perfil; si ya lo había confirmado, hay que escribir al soporte de INVENTRA.</w:t>
      </w:r>
    </w:p>
    <w:p w14:paraId="0F8883BE" w14:textId="77777777" w:rsidR="000279E8" w:rsidRDefault="00000000">
      <w:pPr>
        <w:spacing w:after="110" w:line="262" w:lineRule="auto"/>
        <w:jc w:val="both"/>
      </w:pPr>
      <w:r>
        <w:rPr>
          <w:b/>
          <w:bCs/>
        </w:rPr>
        <w:t xml:space="preserve">¿Puedo usar INVENTRA desde el teléfono? </w:t>
      </w:r>
      <w:r>
        <w:t>Sí. Las pantallas se adaptan al tamaño del dispositivo; en pantallas pequeñas el menú se muestra en la parte superior.</w:t>
      </w:r>
    </w:p>
    <w:p w14:paraId="0332BA49" w14:textId="77777777" w:rsidR="000279E8" w:rsidRDefault="00000000">
      <w:pPr>
        <w:spacing w:after="110" w:line="262" w:lineRule="auto"/>
        <w:jc w:val="both"/>
      </w:pPr>
      <w:r>
        <w:rPr>
          <w:b/>
          <w:bCs/>
        </w:rPr>
        <w:t xml:space="preserve">¿Cada cuánto debo cambiar mi contraseña? </w:t>
      </w:r>
      <w:r>
        <w:t>No es obligatorio hacerlo. Cámbiala si crees que alguien más la conoce, y no la reutilices de otros servicios.</w:t>
      </w:r>
    </w:p>
    <w:sectPr w:rsidR="000279E8">
      <w:footerReference w:type="default" r:id="rId26"/>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FB9E2" w14:textId="77777777" w:rsidR="005D0587" w:rsidRDefault="005D0587">
      <w:r>
        <w:separator/>
      </w:r>
    </w:p>
  </w:endnote>
  <w:endnote w:type="continuationSeparator" w:id="0">
    <w:p w14:paraId="526DD181" w14:textId="77777777" w:rsidR="005D0587" w:rsidRDefault="005D0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63A13" w14:textId="77777777" w:rsidR="000279E8" w:rsidRDefault="00000000">
    <w:pPr>
      <w:jc w:val="center"/>
    </w:pPr>
    <w:r>
      <w:rPr>
        <w:sz w:val="18"/>
        <w:szCs w:val="18"/>
      </w:rPr>
      <w:fldChar w:fldCharType="begin"/>
    </w:r>
    <w:r>
      <w:rPr>
        <w:sz w:val="18"/>
        <w:szCs w:val="18"/>
      </w:rPr>
      <w:instrText>PAGE</w:instrText>
    </w:r>
    <w:r>
      <w:rPr>
        <w:sz w:val="18"/>
        <w:szCs w:val="18"/>
      </w:rPr>
      <w:fldChar w:fldCharType="separate"/>
    </w:r>
    <w:r w:rsidR="0081005F">
      <w:rPr>
        <w:noProof/>
        <w:sz w:val="18"/>
        <w:szCs w:val="18"/>
      </w:rPr>
      <w:t>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E2AE5" w14:textId="77777777" w:rsidR="005D0587" w:rsidRDefault="005D0587">
      <w:r>
        <w:separator/>
      </w:r>
    </w:p>
  </w:footnote>
  <w:footnote w:type="continuationSeparator" w:id="0">
    <w:p w14:paraId="495533D2" w14:textId="77777777" w:rsidR="005D0587" w:rsidRDefault="005D05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B4DB7"/>
    <w:multiLevelType w:val="hybridMultilevel"/>
    <w:tmpl w:val="CB807294"/>
    <w:lvl w:ilvl="0" w:tplc="F86E2F3A">
      <w:start w:val="1"/>
      <w:numFmt w:val="bullet"/>
      <w:lvlText w:val="●"/>
      <w:lvlJc w:val="left"/>
      <w:pPr>
        <w:ind w:left="720" w:hanging="360"/>
      </w:pPr>
    </w:lvl>
    <w:lvl w:ilvl="1" w:tplc="1FBCC09C">
      <w:start w:val="1"/>
      <w:numFmt w:val="bullet"/>
      <w:lvlText w:val="○"/>
      <w:lvlJc w:val="left"/>
      <w:pPr>
        <w:ind w:left="1440" w:hanging="360"/>
      </w:pPr>
    </w:lvl>
    <w:lvl w:ilvl="2" w:tplc="C35648DE">
      <w:start w:val="1"/>
      <w:numFmt w:val="bullet"/>
      <w:lvlText w:val="■"/>
      <w:lvlJc w:val="left"/>
      <w:pPr>
        <w:ind w:left="2160" w:hanging="360"/>
      </w:pPr>
    </w:lvl>
    <w:lvl w:ilvl="3" w:tplc="EAE604F4">
      <w:start w:val="1"/>
      <w:numFmt w:val="bullet"/>
      <w:lvlText w:val="●"/>
      <w:lvlJc w:val="left"/>
      <w:pPr>
        <w:ind w:left="2880" w:hanging="360"/>
      </w:pPr>
    </w:lvl>
    <w:lvl w:ilvl="4" w:tplc="6ADC0F16">
      <w:start w:val="1"/>
      <w:numFmt w:val="bullet"/>
      <w:lvlText w:val="○"/>
      <w:lvlJc w:val="left"/>
      <w:pPr>
        <w:ind w:left="3600" w:hanging="360"/>
      </w:pPr>
    </w:lvl>
    <w:lvl w:ilvl="5" w:tplc="FA66B4AE">
      <w:start w:val="1"/>
      <w:numFmt w:val="bullet"/>
      <w:lvlText w:val="■"/>
      <w:lvlJc w:val="left"/>
      <w:pPr>
        <w:ind w:left="4320" w:hanging="360"/>
      </w:pPr>
    </w:lvl>
    <w:lvl w:ilvl="6" w:tplc="EA8A488A">
      <w:start w:val="1"/>
      <w:numFmt w:val="bullet"/>
      <w:lvlText w:val="●"/>
      <w:lvlJc w:val="left"/>
      <w:pPr>
        <w:ind w:left="5040" w:hanging="360"/>
      </w:pPr>
    </w:lvl>
    <w:lvl w:ilvl="7" w:tplc="47C6E2BA">
      <w:start w:val="1"/>
      <w:numFmt w:val="bullet"/>
      <w:lvlText w:val="●"/>
      <w:lvlJc w:val="left"/>
      <w:pPr>
        <w:ind w:left="5760" w:hanging="360"/>
      </w:pPr>
    </w:lvl>
    <w:lvl w:ilvl="8" w:tplc="83A4B3C4">
      <w:start w:val="1"/>
      <w:numFmt w:val="bullet"/>
      <w:lvlText w:val="●"/>
      <w:lvlJc w:val="left"/>
      <w:pPr>
        <w:ind w:left="6480" w:hanging="360"/>
      </w:pPr>
    </w:lvl>
  </w:abstractNum>
  <w:abstractNum w:abstractNumId="1" w15:restartNumberingAfterBreak="0">
    <w:nsid w:val="34FB41CA"/>
    <w:multiLevelType w:val="hybridMultilevel"/>
    <w:tmpl w:val="229C20B6"/>
    <w:lvl w:ilvl="0" w:tplc="277078AA">
      <w:start w:val="1"/>
      <w:numFmt w:val="decimal"/>
      <w:lvlText w:val="%1."/>
      <w:lvlJc w:val="left"/>
      <w:pPr>
        <w:ind w:left="420" w:hanging="260"/>
      </w:pPr>
    </w:lvl>
    <w:lvl w:ilvl="1" w:tplc="85F0B36C">
      <w:numFmt w:val="decimal"/>
      <w:lvlText w:val=""/>
      <w:lvlJc w:val="left"/>
    </w:lvl>
    <w:lvl w:ilvl="2" w:tplc="B20C19D0">
      <w:numFmt w:val="decimal"/>
      <w:lvlText w:val=""/>
      <w:lvlJc w:val="left"/>
    </w:lvl>
    <w:lvl w:ilvl="3" w:tplc="CACA5760">
      <w:numFmt w:val="decimal"/>
      <w:lvlText w:val=""/>
      <w:lvlJc w:val="left"/>
    </w:lvl>
    <w:lvl w:ilvl="4" w:tplc="889C538C">
      <w:numFmt w:val="decimal"/>
      <w:lvlText w:val=""/>
      <w:lvlJc w:val="left"/>
    </w:lvl>
    <w:lvl w:ilvl="5" w:tplc="7E341B90">
      <w:numFmt w:val="decimal"/>
      <w:lvlText w:val=""/>
      <w:lvlJc w:val="left"/>
    </w:lvl>
    <w:lvl w:ilvl="6" w:tplc="A9C6A4A8">
      <w:numFmt w:val="decimal"/>
      <w:lvlText w:val=""/>
      <w:lvlJc w:val="left"/>
    </w:lvl>
    <w:lvl w:ilvl="7" w:tplc="58C02AA0">
      <w:numFmt w:val="decimal"/>
      <w:lvlText w:val=""/>
      <w:lvlJc w:val="left"/>
    </w:lvl>
    <w:lvl w:ilvl="8" w:tplc="B1106546">
      <w:numFmt w:val="decimal"/>
      <w:lvlText w:val=""/>
      <w:lvlJc w:val="left"/>
    </w:lvl>
  </w:abstractNum>
  <w:num w:numId="1" w16cid:durableId="51122124">
    <w:abstractNumId w:val="0"/>
    <w:lvlOverride w:ilvl="0">
      <w:startOverride w:val="1"/>
    </w:lvlOverride>
  </w:num>
  <w:num w:numId="2" w16cid:durableId="3138730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9E8"/>
    <w:rsid w:val="000279E8"/>
    <w:rsid w:val="005D0587"/>
    <w:rsid w:val="0081005F"/>
    <w:rsid w:val="00971C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73A4"/>
  <w15:docId w15:val="{25E729C3-1737-46BF-A082-F5E600EA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5033</Words>
  <Characters>27684</Characters>
  <Application>Microsoft Office Word</Application>
  <DocSecurity>0</DocSecurity>
  <Lines>230</Lines>
  <Paragraphs>65</Paragraphs>
  <ScaleCrop>false</ScaleCrop>
  <Company/>
  <LinksUpToDate>false</LinksUpToDate>
  <CharactersWithSpaces>32652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Dario Macias Espitia</dc:creator>
  <cp:lastModifiedBy>Cristian Darío Macías Espitia</cp:lastModifiedBy>
  <cp:revision>2</cp:revision>
  <dcterms:created xsi:type="dcterms:W3CDTF">2026-10-19T00:07:00Z</dcterms:created>
  <dcterms:modified xsi:type="dcterms:W3CDTF">2026-10-19T00:24:00Z</dcterms:modified>
</cp:coreProperties>
</file>