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CDB1" w14:textId="77777777" w:rsidR="00B61FDE" w:rsidRDefault="00000000" w:rsidP="0017726F">
      <w:pPr>
        <w:pStyle w:val="Heading1"/>
      </w:pPr>
      <w:r>
        <w:t>Database Creation Instructions</w:t>
      </w:r>
    </w:p>
    <w:p w14:paraId="78F9C378" w14:textId="2F347B0F" w:rsidR="00D60BF5" w:rsidRDefault="00D60BF5" w:rsidP="0017726F">
      <w:pPr>
        <w:pStyle w:val="Heading2"/>
      </w:pPr>
      <w:r>
        <w:t xml:space="preserve"> 1. </w:t>
      </w:r>
      <w:proofErr w:type="gramStart"/>
      <w:r>
        <w:t>Tools Required</w:t>
      </w:r>
      <w:proofErr w:type="gramEnd"/>
    </w:p>
    <w:p w14:paraId="20CCC23D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- Oracle Database 23c Free (or compatible)</w:t>
      </w:r>
    </w:p>
    <w:p w14:paraId="6A446A83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- Oracle SQL Developer</w:t>
      </w:r>
    </w:p>
    <w:p w14:paraId="5DB700F3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- MS Access (for front-end connectivity)</w:t>
      </w:r>
    </w:p>
    <w:p w14:paraId="270C8054" w14:textId="77777777" w:rsidR="00D60BF5" w:rsidRDefault="00D60BF5" w:rsidP="00D60BF5">
      <w:pPr>
        <w:spacing w:after="120"/>
        <w:rPr>
          <w:rFonts w:eastAsia="SimSun"/>
          <w:lang w:eastAsia="zh-CN"/>
        </w:rPr>
      </w:pPr>
    </w:p>
    <w:p w14:paraId="456AD847" w14:textId="25A3DD2D" w:rsidR="00D60BF5" w:rsidRPr="00D60BF5" w:rsidRDefault="00D60BF5" w:rsidP="0017726F">
      <w:pPr>
        <w:pStyle w:val="Heading2"/>
        <w:rPr>
          <w:rFonts w:eastAsia="SimSun"/>
          <w:lang w:eastAsia="zh-CN"/>
        </w:rPr>
      </w:pPr>
      <w:r>
        <w:t xml:space="preserve"> 2. Script Execution Order</w:t>
      </w:r>
    </w:p>
    <w:p w14:paraId="2EF801EC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The following SQL scripts must be executed in the listed order:</w:t>
      </w:r>
    </w:p>
    <w:p w14:paraId="7B6E8450" w14:textId="77777777" w:rsidR="00D60BF5" w:rsidRDefault="00D60BF5" w:rsidP="00D60BF5">
      <w:pPr>
        <w:spacing w:after="120"/>
      </w:pPr>
    </w:p>
    <w:p w14:paraId="59D6D923" w14:textId="3867CD4C" w:rsidR="00D60BF5" w:rsidRDefault="00D60BF5" w:rsidP="0017726F">
      <w:pPr>
        <w:pStyle w:val="Heading4"/>
      </w:pPr>
      <w:r>
        <w:t xml:space="preserve">1. Database DDL.txt </w:t>
      </w:r>
    </w:p>
    <w:p w14:paraId="2254F918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Creates all sequences and tables:</w:t>
      </w:r>
    </w:p>
    <w:p w14:paraId="30E4DE58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- Tables: GAME, VERSION, GENRE, PUBLISHER, GAME_VERSION</w:t>
      </w:r>
    </w:p>
    <w:p w14:paraId="57329A87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- Sequences for primary key auto-generation</w:t>
      </w:r>
    </w:p>
    <w:p w14:paraId="4B5F0E99" w14:textId="77777777" w:rsidR="00D60BF5" w:rsidRDefault="00D60BF5" w:rsidP="00D60BF5">
      <w:pPr>
        <w:spacing w:after="120"/>
      </w:pPr>
    </w:p>
    <w:p w14:paraId="18BFF075" w14:textId="495FF41A" w:rsidR="00D60BF5" w:rsidRDefault="00D60BF5" w:rsidP="0017726F">
      <w:pPr>
        <w:pStyle w:val="Heading4"/>
      </w:pPr>
      <w:r>
        <w:t xml:space="preserve">2. Package_GAME_PKG.txt  </w:t>
      </w:r>
    </w:p>
    <w:p w14:paraId="1678690F" w14:textId="560591BB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Creates the stored package </w:t>
      </w:r>
      <w:proofErr w:type="spellStart"/>
      <w:r w:rsidRPr="00EF31E5">
        <w:rPr>
          <w:rFonts w:ascii="Arial" w:hAnsi="Arial" w:cs="Arial"/>
          <w:b/>
          <w:bCs/>
        </w:rPr>
        <w:t>game_pkg</w:t>
      </w:r>
      <w:proofErr w:type="spellEnd"/>
      <w:r w:rsidRPr="00DC28E0">
        <w:rPr>
          <w:rFonts w:ascii="Arial" w:hAnsi="Arial" w:cs="Arial"/>
        </w:rPr>
        <w:t xml:space="preserve"> which contains:</w:t>
      </w:r>
    </w:p>
    <w:p w14:paraId="246332E7" w14:textId="6160C464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- </w:t>
      </w:r>
      <w:proofErr w:type="spellStart"/>
      <w:r w:rsidRPr="00EF31E5">
        <w:rPr>
          <w:rFonts w:ascii="Arial" w:hAnsi="Arial" w:cs="Arial"/>
          <w:b/>
          <w:bCs/>
        </w:rPr>
        <w:t>new_</w:t>
      </w:r>
      <w:proofErr w:type="gramStart"/>
      <w:r w:rsidRPr="00EF31E5">
        <w:rPr>
          <w:rFonts w:ascii="Arial" w:hAnsi="Arial" w:cs="Arial"/>
          <w:b/>
          <w:bCs/>
        </w:rPr>
        <w:t>game</w:t>
      </w:r>
      <w:proofErr w:type="spellEnd"/>
      <w:r w:rsidRPr="00EF31E5">
        <w:rPr>
          <w:rFonts w:ascii="Arial" w:hAnsi="Arial" w:cs="Arial"/>
          <w:b/>
          <w:bCs/>
        </w:rPr>
        <w:t>(</w:t>
      </w:r>
      <w:proofErr w:type="gramEnd"/>
      <w:r w:rsidRPr="00EF31E5">
        <w:rPr>
          <w:rFonts w:ascii="Arial" w:hAnsi="Arial" w:cs="Arial"/>
          <w:b/>
          <w:bCs/>
        </w:rPr>
        <w:t>)</w:t>
      </w:r>
      <w:r w:rsidRPr="00DC28E0">
        <w:rPr>
          <w:rFonts w:ascii="Arial" w:hAnsi="Arial" w:cs="Arial"/>
        </w:rPr>
        <w:t xml:space="preserve"> function (insert and connect game metadata)</w:t>
      </w:r>
    </w:p>
    <w:p w14:paraId="0CA48237" w14:textId="07FA8CF8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- </w:t>
      </w:r>
      <w:proofErr w:type="spellStart"/>
      <w:r w:rsidRPr="00EF31E5">
        <w:rPr>
          <w:rFonts w:ascii="Arial" w:hAnsi="Arial" w:cs="Arial"/>
          <w:b/>
          <w:bCs/>
        </w:rPr>
        <w:t>change_</w:t>
      </w:r>
      <w:proofErr w:type="gramStart"/>
      <w:r w:rsidRPr="00EF31E5">
        <w:rPr>
          <w:rFonts w:ascii="Arial" w:hAnsi="Arial" w:cs="Arial"/>
          <w:b/>
          <w:bCs/>
        </w:rPr>
        <w:t>version</w:t>
      </w:r>
      <w:proofErr w:type="spellEnd"/>
      <w:r w:rsidRPr="00EF31E5">
        <w:rPr>
          <w:rFonts w:ascii="Arial" w:hAnsi="Arial" w:cs="Arial"/>
          <w:b/>
          <w:bCs/>
        </w:rPr>
        <w:t>(</w:t>
      </w:r>
      <w:proofErr w:type="gramEnd"/>
      <w:r w:rsidRPr="00EF31E5">
        <w:rPr>
          <w:rFonts w:ascii="Arial" w:hAnsi="Arial" w:cs="Arial"/>
          <w:b/>
          <w:bCs/>
        </w:rPr>
        <w:t>)</w:t>
      </w:r>
      <w:r w:rsidR="00EF31E5">
        <w:rPr>
          <w:rFonts w:ascii="Arial" w:hAnsi="Arial" w:cs="Arial"/>
        </w:rPr>
        <w:t xml:space="preserve"> </w:t>
      </w:r>
      <w:r w:rsidRPr="00DC28E0">
        <w:rPr>
          <w:rFonts w:ascii="Arial" w:hAnsi="Arial" w:cs="Arial"/>
        </w:rPr>
        <w:t>procedure (manage version history)</w:t>
      </w:r>
    </w:p>
    <w:p w14:paraId="1E243799" w14:textId="77777777" w:rsidR="00D60BF5" w:rsidRDefault="00D60BF5" w:rsidP="00D60BF5">
      <w:pPr>
        <w:spacing w:after="120"/>
      </w:pPr>
    </w:p>
    <w:p w14:paraId="6E75A439" w14:textId="46B2279B" w:rsidR="00D60BF5" w:rsidRPr="00D60BF5" w:rsidRDefault="00D60BF5" w:rsidP="0017726F">
      <w:pPr>
        <w:pStyle w:val="Heading4"/>
        <w:rPr>
          <w:rFonts w:eastAsia="SimSun"/>
          <w:lang w:eastAsia="zh-CN"/>
        </w:rPr>
      </w:pPr>
      <w:r>
        <w:t>3. View table.txt</w:t>
      </w:r>
    </w:p>
    <w:p w14:paraId="322A0F07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Defines `VIEW_GAME` to expose only the latest version of each game.</w:t>
      </w:r>
    </w:p>
    <w:p w14:paraId="128F3DD0" w14:textId="77777777" w:rsidR="00D60BF5" w:rsidRDefault="00D60BF5" w:rsidP="00D60BF5">
      <w:pPr>
        <w:spacing w:after="120"/>
      </w:pPr>
    </w:p>
    <w:p w14:paraId="1C4305DE" w14:textId="03E93B09" w:rsidR="00D60BF5" w:rsidRPr="00D60BF5" w:rsidRDefault="00D60BF5" w:rsidP="0017726F">
      <w:pPr>
        <w:pStyle w:val="Heading4"/>
        <w:rPr>
          <w:rFonts w:eastAsia="SimSun"/>
          <w:lang w:eastAsia="zh-CN"/>
        </w:rPr>
      </w:pPr>
      <w:r>
        <w:t>4. Triggers.txt</w:t>
      </w:r>
    </w:p>
    <w:p w14:paraId="5244DD0E" w14:textId="153B9B0A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Adds </w:t>
      </w:r>
      <w:r w:rsidRPr="00EF31E5">
        <w:rPr>
          <w:rFonts w:ascii="Arial" w:hAnsi="Arial" w:cs="Arial"/>
          <w:b/>
          <w:bCs/>
        </w:rPr>
        <w:t>INSTEAD OF</w:t>
      </w:r>
      <w:r w:rsidRPr="00DC28E0">
        <w:rPr>
          <w:rFonts w:ascii="Arial" w:hAnsi="Arial" w:cs="Arial"/>
        </w:rPr>
        <w:t xml:space="preserve"> triggers to:</w:t>
      </w:r>
    </w:p>
    <w:p w14:paraId="36E13FE6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- Handle INSERT, UPDATE, DELETE logic automatically</w:t>
      </w:r>
    </w:p>
    <w:p w14:paraId="7A5D1DE9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- Ensure version tracking and referential integrity</w:t>
      </w:r>
    </w:p>
    <w:p w14:paraId="61517F29" w14:textId="77777777" w:rsidR="00D60BF5" w:rsidRDefault="00D60BF5" w:rsidP="00D60BF5">
      <w:pPr>
        <w:spacing w:after="120"/>
      </w:pPr>
    </w:p>
    <w:p w14:paraId="0E882A21" w14:textId="097E383D" w:rsidR="00D60BF5" w:rsidRPr="00D60BF5" w:rsidRDefault="00D60BF5" w:rsidP="0017726F">
      <w:pPr>
        <w:pStyle w:val="Heading4"/>
        <w:rPr>
          <w:rFonts w:eastAsia="SimSun"/>
          <w:lang w:eastAsia="zh-CN"/>
        </w:rPr>
      </w:pPr>
      <w:r>
        <w:lastRenderedPageBreak/>
        <w:t>5. Database DML_TestData.txt</w:t>
      </w:r>
    </w:p>
    <w:p w14:paraId="18C4EC7D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   Populates the database with test data for demonstration purposes.</w:t>
      </w:r>
    </w:p>
    <w:p w14:paraId="55B1293D" w14:textId="77777777" w:rsidR="00D60BF5" w:rsidRDefault="00D60BF5" w:rsidP="00D60BF5">
      <w:pPr>
        <w:spacing w:after="120"/>
      </w:pPr>
    </w:p>
    <w:p w14:paraId="0887DAFC" w14:textId="0C636887" w:rsidR="00D60BF5" w:rsidRDefault="00D60BF5" w:rsidP="00DC28E0">
      <w:pPr>
        <w:pStyle w:val="Heading4"/>
      </w:pPr>
      <w:r>
        <w:t xml:space="preserve"> </w:t>
      </w:r>
      <w:r w:rsidR="00DC28E0">
        <w:t>6</w:t>
      </w:r>
      <w:r>
        <w:t>. Connection Tips</w:t>
      </w:r>
    </w:p>
    <w:p w14:paraId="5EE8B682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- Ensure Oracle Listener is running before executing scripts.</w:t>
      </w:r>
    </w:p>
    <w:p w14:paraId="20AE8593" w14:textId="20D69601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 xml:space="preserve">- Use </w:t>
      </w:r>
      <w:r w:rsidRPr="00EF31E5">
        <w:rPr>
          <w:rFonts w:ascii="Arial" w:hAnsi="Arial" w:cs="Arial"/>
          <w:b/>
          <w:bCs/>
        </w:rPr>
        <w:t>SQL Developer</w:t>
      </w:r>
      <w:r w:rsidRPr="00DC28E0">
        <w:rPr>
          <w:rFonts w:ascii="Arial" w:hAnsi="Arial" w:cs="Arial"/>
        </w:rPr>
        <w:t xml:space="preserve"> or </w:t>
      </w:r>
      <w:r w:rsidRPr="00EF31E5">
        <w:rPr>
          <w:rFonts w:ascii="Arial" w:hAnsi="Arial" w:cs="Arial"/>
          <w:b/>
          <w:bCs/>
        </w:rPr>
        <w:t>SQL*Plus</w:t>
      </w:r>
      <w:r w:rsidRPr="00DC28E0">
        <w:rPr>
          <w:rFonts w:ascii="Arial" w:hAnsi="Arial" w:cs="Arial"/>
        </w:rPr>
        <w:t xml:space="preserve"> with HR users or a new schema with full privileges.</w:t>
      </w:r>
    </w:p>
    <w:p w14:paraId="624724E7" w14:textId="77777777" w:rsidR="00D60BF5" w:rsidRDefault="00D60BF5" w:rsidP="00D60BF5">
      <w:pPr>
        <w:spacing w:after="120"/>
      </w:pPr>
    </w:p>
    <w:p w14:paraId="5E5F9D37" w14:textId="0E348A05" w:rsidR="00D60BF5" w:rsidRDefault="00D60BF5" w:rsidP="00DC28E0">
      <w:pPr>
        <w:pStyle w:val="Heading4"/>
      </w:pPr>
      <w:r>
        <w:t xml:space="preserve"> </w:t>
      </w:r>
      <w:r w:rsidR="00DC28E0">
        <w:t>7</w:t>
      </w:r>
      <w:r>
        <w:t>. Important Notes</w:t>
      </w:r>
    </w:p>
    <w:p w14:paraId="151F2505" w14:textId="77777777" w:rsidR="00D60BF5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- Execute each script in the correct order to avoid missing dependencies.</w:t>
      </w:r>
    </w:p>
    <w:p w14:paraId="1CE29C03" w14:textId="66DBE2B7" w:rsidR="00B61FDE" w:rsidRPr="00DC28E0" w:rsidRDefault="00D60BF5" w:rsidP="00D60BF5">
      <w:pPr>
        <w:spacing w:after="120"/>
        <w:rPr>
          <w:rFonts w:ascii="Arial" w:hAnsi="Arial" w:cs="Arial"/>
        </w:rPr>
      </w:pPr>
      <w:r w:rsidRPr="00DC28E0">
        <w:rPr>
          <w:rFonts w:ascii="Arial" w:hAnsi="Arial" w:cs="Arial"/>
        </w:rPr>
        <w:t>- View and triggers depend on base tables and package.</w:t>
      </w:r>
    </w:p>
    <w:sectPr w:rsidR="00B61FDE" w:rsidRPr="00DC2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773539">
    <w:abstractNumId w:val="8"/>
  </w:num>
  <w:num w:numId="2" w16cid:durableId="1980766373">
    <w:abstractNumId w:val="6"/>
  </w:num>
  <w:num w:numId="3" w16cid:durableId="715861381">
    <w:abstractNumId w:val="5"/>
  </w:num>
  <w:num w:numId="4" w16cid:durableId="1367608217">
    <w:abstractNumId w:val="4"/>
  </w:num>
  <w:num w:numId="5" w16cid:durableId="1028292260">
    <w:abstractNumId w:val="7"/>
  </w:num>
  <w:num w:numId="6" w16cid:durableId="1624579068">
    <w:abstractNumId w:val="3"/>
  </w:num>
  <w:num w:numId="7" w16cid:durableId="2087260371">
    <w:abstractNumId w:val="2"/>
  </w:num>
  <w:num w:numId="8" w16cid:durableId="816726128">
    <w:abstractNumId w:val="1"/>
  </w:num>
  <w:num w:numId="9" w16cid:durableId="83665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26F"/>
    <w:rsid w:val="0029639D"/>
    <w:rsid w:val="00326F90"/>
    <w:rsid w:val="005160AA"/>
    <w:rsid w:val="0077707A"/>
    <w:rsid w:val="00AA1D8D"/>
    <w:rsid w:val="00B47730"/>
    <w:rsid w:val="00B61FDE"/>
    <w:rsid w:val="00BB0F06"/>
    <w:rsid w:val="00C938F6"/>
    <w:rsid w:val="00CB0664"/>
    <w:rsid w:val="00D60BF5"/>
    <w:rsid w:val="00DC28E0"/>
    <w:rsid w:val="00EF3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522CB"/>
  <w14:defaultImageDpi w14:val="300"/>
  <w15:docId w15:val="{77D3A4B0-966E-420C-8471-C45EE600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BB0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F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CDDC" w:themeColor="accent5" w:themeTint="99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0F06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0F06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8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B0F06"/>
    <w:rPr>
      <w:rFonts w:asciiTheme="majorHAnsi" w:eastAsiaTheme="majorEastAsia" w:hAnsiTheme="majorHAnsi" w:cstheme="majorBidi"/>
      <w:b/>
      <w:bCs/>
      <w:i/>
      <w:iCs/>
      <w:color w:val="92CDDC" w:themeColor="accent5" w:themeTint="99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Chiehyun Chao</cp:lastModifiedBy>
  <cp:revision>7</cp:revision>
  <dcterms:created xsi:type="dcterms:W3CDTF">2013-12-23T23:15:00Z</dcterms:created>
  <dcterms:modified xsi:type="dcterms:W3CDTF">2025-08-03T18:39:00Z</dcterms:modified>
  <cp:category/>
</cp:coreProperties>
</file>