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A3AB" w14:textId="2D79C1CD" w:rsidR="00BB5C9F" w:rsidRDefault="00AE7ACC" w:rsidP="000150D2">
      <w:r>
        <w:t xml:space="preserve">Nella valorizzazione il project manager deve definire quale tipologia di valorizzazione sarà realizzata, </w:t>
      </w:r>
      <w:proofErr w:type="spellStart"/>
      <w:r>
        <w:t>dovra</w:t>
      </w:r>
      <w:proofErr w:type="spellEnd"/>
      <w:r>
        <w:t xml:space="preserve"> scegliere hardware e software da utilizzare, valutando costi e limiti, infine dire cosa ci guadagnano dal progetto.</w:t>
      </w:r>
    </w:p>
    <w:p w14:paraId="330C91A4" w14:textId="647599BA" w:rsidR="00AE7ACC" w:rsidRDefault="00AE7ACC" w:rsidP="000150D2">
      <w:r>
        <w:t>Consulenti, sono fondamentali, devono fornire idee e consigli al product manager per individuare la migliore valorizzazione possibile.</w:t>
      </w:r>
    </w:p>
    <w:p w14:paraId="0E9758C1" w14:textId="6A9F4464" w:rsidR="00AE7ACC" w:rsidRDefault="00AE7ACC" w:rsidP="000150D2">
      <w:r>
        <w:t>Esperti nei diritti, devono fornire informazioni sui diritti dei autori e editori.</w:t>
      </w:r>
    </w:p>
    <w:p w14:paraId="7B0F994D" w14:textId="66F20119" w:rsidR="00D67ED1" w:rsidRDefault="00D67ED1" w:rsidP="000150D2">
      <w:r>
        <w:t xml:space="preserve">Editori </w:t>
      </w:r>
    </w:p>
    <w:p w14:paraId="6D210AD3" w14:textId="2B4829AC" w:rsidR="00D67ED1" w:rsidRDefault="00D67ED1" w:rsidP="000150D2">
      <w:r>
        <w:t xml:space="preserve">Autori creano contenuti aggiuntivi che saranno necessari per valorizzare il bene </w:t>
      </w:r>
      <w:proofErr w:type="spellStart"/>
      <w:r>
        <w:t>culturare</w:t>
      </w:r>
      <w:proofErr w:type="spellEnd"/>
      <w:r>
        <w:t>.</w:t>
      </w:r>
    </w:p>
    <w:p w14:paraId="0A736C4D" w14:textId="16FC8BEA" w:rsidR="00D67ED1" w:rsidRDefault="00D67ED1" w:rsidP="000150D2">
      <w:r>
        <w:t>Tecnici informatici, hanno tutte le attrezzature hardware e software necessarie alla valorizzazione.</w:t>
      </w:r>
    </w:p>
    <w:p w14:paraId="71904F9F" w14:textId="6D37BECB" w:rsidR="00331A56" w:rsidRDefault="00331A56" w:rsidP="000150D2">
      <w:r>
        <w:t>Riconoscimento ottico delle note musicali e riconoscimento ottico della voce</w:t>
      </w:r>
    </w:p>
    <w:p w14:paraId="0E9F6E6E" w14:textId="577D3F7E" w:rsidR="00331A56" w:rsidRDefault="00331A56" w:rsidP="000150D2">
      <w:r>
        <w:t xml:space="preserve">I software OMR ha un tasso di errore molto </w:t>
      </w:r>
      <w:proofErr w:type="spellStart"/>
      <w:r>
        <w:t>piu</w:t>
      </w:r>
      <w:proofErr w:type="spellEnd"/>
      <w:r>
        <w:t xml:space="preserve"> alto della OCR, per testi stampati e scritti, nel riconoscimento ottico dei caratteri non è stata raggiunta dal OMR.</w:t>
      </w:r>
    </w:p>
    <w:p w14:paraId="7AF9A102" w14:textId="202FF890" w:rsidR="00331A56" w:rsidRDefault="00331A56" w:rsidP="000150D2">
      <w:r>
        <w:t xml:space="preserve">La difficolta dei simboli, per riconoscerli, deriva da sovrapposizione di simboli e </w:t>
      </w:r>
      <w:proofErr w:type="spellStart"/>
      <w:r>
        <w:t>piu</w:t>
      </w:r>
      <w:proofErr w:type="spellEnd"/>
      <w:r>
        <w:t xml:space="preserve"> simboli</w:t>
      </w:r>
      <w:r w:rsidR="009E68F6">
        <w:t xml:space="preserve">. C’è molto </w:t>
      </w:r>
      <w:proofErr w:type="spellStart"/>
      <w:r w:rsidR="009E68F6">
        <w:t>piu</w:t>
      </w:r>
      <w:proofErr w:type="spellEnd"/>
      <w:r w:rsidR="009E68F6">
        <w:t xml:space="preserve"> sovrapposizione dei simboli della musica che dei testi. Però nella musica implica che </w:t>
      </w:r>
      <w:proofErr w:type="spellStart"/>
      <w:r w:rsidR="009E68F6">
        <w:t>piu</w:t>
      </w:r>
      <w:proofErr w:type="spellEnd"/>
      <w:r w:rsidR="009E68F6">
        <w:t xml:space="preserve"> simboli si fondano in un simboli solo.</w:t>
      </w:r>
    </w:p>
    <w:p w14:paraId="6B5F6A6D" w14:textId="246CD345" w:rsidR="009E68F6" w:rsidRDefault="009E68F6" w:rsidP="000150D2">
      <w:r>
        <w:t>OMR riconoscimento ottico delle note musicali la musica di autori che scrivono pochissimo si riesce a riconoscere meglio perché è corto e c’è meno sovrapposizione.</w:t>
      </w:r>
    </w:p>
    <w:p w14:paraId="7DF1B7C2" w14:textId="3D23886F" w:rsidR="009E68F6" w:rsidRDefault="009E68F6" w:rsidP="000150D2"/>
    <w:p w14:paraId="1735E703" w14:textId="18D8FFC1" w:rsidR="009E68F6" w:rsidRDefault="009E68F6" w:rsidP="000150D2">
      <w:r>
        <w:t>L’accessibilità</w:t>
      </w:r>
    </w:p>
    <w:p w14:paraId="57D84955" w14:textId="24DBFA9D" w:rsidR="009E68F6" w:rsidRDefault="009E68F6" w:rsidP="000150D2">
      <w:r>
        <w:t>Le normative rispetta cose giuridiche, rispondono alle domande</w:t>
      </w:r>
    </w:p>
    <w:p w14:paraId="262A247D" w14:textId="535364A3" w:rsidR="009E68F6" w:rsidRDefault="009E68F6" w:rsidP="003F46E1">
      <w:pPr>
        <w:tabs>
          <w:tab w:val="left" w:pos="8758"/>
        </w:tabs>
      </w:pPr>
      <w:r>
        <w:t>Si può pubblicarlo su internet? Si può vendere la digitalizzazione, si possono fornire duplicati?</w:t>
      </w:r>
      <w:r w:rsidR="003F46E1">
        <w:tab/>
      </w:r>
    </w:p>
    <w:p w14:paraId="4148A385" w14:textId="16D7A00C" w:rsidR="003F46E1" w:rsidRDefault="003F46E1" w:rsidP="003F46E1">
      <w:pPr>
        <w:tabs>
          <w:tab w:val="left" w:pos="8758"/>
        </w:tabs>
      </w:pPr>
      <w:r>
        <w:t xml:space="preserve">Le risposte a queste domande sono incerte, richiedono molta interpretazione, è uno dei aspetti </w:t>
      </w:r>
      <w:proofErr w:type="spellStart"/>
      <w:r>
        <w:t>piu</w:t>
      </w:r>
      <w:proofErr w:type="spellEnd"/>
      <w:r>
        <w:t xml:space="preserve"> critici, cioè se sai rispondere a queste domande allora </w:t>
      </w:r>
      <w:proofErr w:type="spellStart"/>
      <w:r>
        <w:t>okey</w:t>
      </w:r>
      <w:proofErr w:type="spellEnd"/>
      <w:r>
        <w:t>.</w:t>
      </w:r>
    </w:p>
    <w:p w14:paraId="6923A108" w14:textId="5C905BA0" w:rsidR="003F46E1" w:rsidRDefault="003F46E1" w:rsidP="003F46E1">
      <w:pPr>
        <w:tabs>
          <w:tab w:val="left" w:pos="8758"/>
        </w:tabs>
      </w:pPr>
    </w:p>
    <w:p w14:paraId="6EABA594" w14:textId="19F3F44E" w:rsidR="00E52B86" w:rsidRDefault="00E52B86" w:rsidP="003F46E1">
      <w:pPr>
        <w:tabs>
          <w:tab w:val="left" w:pos="8758"/>
        </w:tabs>
      </w:pPr>
      <w:r>
        <w:t xml:space="preserve">La legge stanca, introduce una tematica, che specifica i requisiti, chi fa siti pubblici, in </w:t>
      </w:r>
      <w:proofErr w:type="spellStart"/>
      <w:r>
        <w:t>italia</w:t>
      </w:r>
      <w:proofErr w:type="spellEnd"/>
      <w:r>
        <w:t xml:space="preserve">, devono temperare le istituzione pubblica, i enti pubblici, pubbliche amministrazioni, le aziende private che </w:t>
      </w:r>
      <w:proofErr w:type="spellStart"/>
      <w:r>
        <w:t>adderiscono</w:t>
      </w:r>
      <w:proofErr w:type="spellEnd"/>
      <w:r>
        <w:t xml:space="preserve"> a servizi pubblici devono rispettare la legge stanca.</w:t>
      </w:r>
    </w:p>
    <w:p w14:paraId="24BC816F" w14:textId="7DC1D13A" w:rsidR="00E52B86" w:rsidRDefault="00E52B86" w:rsidP="003F46E1">
      <w:pPr>
        <w:tabs>
          <w:tab w:val="left" w:pos="8758"/>
        </w:tabs>
      </w:pPr>
      <w:r>
        <w:t xml:space="preserve">Definisce 22 requisiti che devono essere requisiti. Un esempio, l’accessibilità senza mouse o tastiere, testi in audio, o viceversa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….</w:t>
      </w:r>
    </w:p>
    <w:p w14:paraId="0F849D3A" w14:textId="42F8248C" w:rsidR="00E52B86" w:rsidRDefault="00E52B86" w:rsidP="003F46E1">
      <w:pPr>
        <w:tabs>
          <w:tab w:val="left" w:pos="8758"/>
        </w:tabs>
      </w:pPr>
      <w:r>
        <w:t xml:space="preserve">La legge stanca e i suoi derivati devono essere soddisfatti in </w:t>
      </w:r>
      <w:proofErr w:type="spellStart"/>
      <w:r>
        <w:t>italia</w:t>
      </w:r>
      <w:proofErr w:type="spellEnd"/>
      <w:r>
        <w:t xml:space="preserve">, ma se voglio andare fuori </w:t>
      </w:r>
      <w:proofErr w:type="spellStart"/>
      <w:r>
        <w:t>dall’italia</w:t>
      </w:r>
      <w:proofErr w:type="spellEnd"/>
      <w:r>
        <w:t xml:space="preserve"> c’è ne sono molti altri.</w:t>
      </w:r>
    </w:p>
    <w:p w14:paraId="449EDA89" w14:textId="2318BAB9" w:rsidR="00E52B86" w:rsidRDefault="004568D0" w:rsidP="003F46E1">
      <w:pPr>
        <w:tabs>
          <w:tab w:val="left" w:pos="8758"/>
        </w:tabs>
      </w:pPr>
      <w:r>
        <w:t xml:space="preserve">L’obbligo è per le enti pubbliche, un ente privato può non rispettare questi requisiti, ma se non le ha, è meno accessibile. Esempio, ci sono persone che hanno problemi agli colori, è un problema, chi fornisce una </w:t>
      </w:r>
      <w:proofErr w:type="spellStart"/>
      <w:r>
        <w:t>multimodalità</w:t>
      </w:r>
      <w:proofErr w:type="spellEnd"/>
      <w:r>
        <w:t>, sia traduzione testuale immagini o audio, hanno un costo alto, ma fornisce una accessibilità migliore.</w:t>
      </w:r>
    </w:p>
    <w:p w14:paraId="60E2F996" w14:textId="31BE206C" w:rsidR="004568D0" w:rsidRDefault="004568D0" w:rsidP="003F46E1">
      <w:pPr>
        <w:tabs>
          <w:tab w:val="left" w:pos="8758"/>
        </w:tabs>
      </w:pPr>
      <w:r>
        <w:t xml:space="preserve">Il progettista del sito, deve avere in tasca tutta la legge stanca, ma deve valutare il costo di ognuno e realizzarlo. La maggior parte di testo è </w:t>
      </w:r>
      <w:proofErr w:type="spellStart"/>
      <w:r>
        <w:t>tiff</w:t>
      </w:r>
      <w:proofErr w:type="spellEnd"/>
      <w:r>
        <w:t xml:space="preserve"> per conservazione jpg per valorizzazioni.</w:t>
      </w:r>
    </w:p>
    <w:p w14:paraId="65EE960A" w14:textId="386D4105" w:rsidR="004568D0" w:rsidRDefault="00DE3E7C" w:rsidP="003F46E1">
      <w:pPr>
        <w:tabs>
          <w:tab w:val="left" w:pos="8758"/>
        </w:tabs>
      </w:pPr>
      <w:r>
        <w:lastRenderedPageBreak/>
        <w:t>Questa legge è per ridurre l’accessibilità dei disabili.</w:t>
      </w:r>
    </w:p>
    <w:p w14:paraId="52643010" w14:textId="5A3D0DC3" w:rsidR="00DE3E7C" w:rsidRDefault="00DE3E7C" w:rsidP="003F46E1">
      <w:pPr>
        <w:tabs>
          <w:tab w:val="left" w:pos="8758"/>
        </w:tabs>
      </w:pPr>
      <w:r>
        <w:t xml:space="preserve">La </w:t>
      </w:r>
      <w:proofErr w:type="spellStart"/>
      <w:r>
        <w:t>agid</w:t>
      </w:r>
      <w:proofErr w:type="spellEnd"/>
      <w:r>
        <w:t xml:space="preserve"> obbliga la pubblica amministrazione a pubblicare l’archivio su cloud.</w:t>
      </w:r>
    </w:p>
    <w:p w14:paraId="7345DE2F" w14:textId="1790D7FD" w:rsidR="004322B3" w:rsidRDefault="004322B3" w:rsidP="003F46E1">
      <w:pPr>
        <w:tabs>
          <w:tab w:val="left" w:pos="8758"/>
        </w:tabs>
      </w:pPr>
      <w:r>
        <w:t>Il diritto d’autore ha ampliato il proprio campo d’azione anche nelle applicazioni informatiche e nelle banche dei dati.</w:t>
      </w:r>
    </w:p>
    <w:p w14:paraId="2ABAC367" w14:textId="3A6CF5B7" w:rsidR="004322B3" w:rsidRDefault="004322B3" w:rsidP="003F46E1">
      <w:pPr>
        <w:tabs>
          <w:tab w:val="left" w:pos="8758"/>
        </w:tabs>
      </w:pPr>
      <w:r>
        <w:t>I diritti d’autore sono</w:t>
      </w:r>
    </w:p>
    <w:p w14:paraId="011B3F88" w14:textId="6DD0E647" w:rsidR="004322B3" w:rsidRDefault="004322B3" w:rsidP="003F46E1">
      <w:pPr>
        <w:tabs>
          <w:tab w:val="left" w:pos="8758"/>
        </w:tabs>
      </w:pPr>
      <w:r>
        <w:t>Pubblicare, riprodurre, trascrivere, eseguire o recitare in pubblico, distribuire, tradurre elaborare, affermare, noleggiare e dare in prestito.</w:t>
      </w:r>
    </w:p>
    <w:p w14:paraId="5AA0D6AF" w14:textId="57D16ED5" w:rsidR="002414C8" w:rsidRDefault="00DD2F05" w:rsidP="003F46E1">
      <w:pPr>
        <w:tabs>
          <w:tab w:val="left" w:pos="8758"/>
        </w:tabs>
      </w:pPr>
      <w:r>
        <w:t>Il diritto morale, ma mira a tutelare in via immediata la sua personalità, se io compongo qualcosa, qualcuno lo vuole usare, io autore posso dire che non voglio che la mia opera sia dentro a qualcosa, questo è l’autore morale.</w:t>
      </w:r>
    </w:p>
    <w:p w14:paraId="1895D7FE" w14:textId="478BF35B" w:rsidR="005061C4" w:rsidRDefault="005061C4" w:rsidP="003F46E1">
      <w:pPr>
        <w:tabs>
          <w:tab w:val="left" w:pos="8758"/>
        </w:tabs>
      </w:pPr>
    </w:p>
    <w:p w14:paraId="5F03B9DB" w14:textId="4D7EB594" w:rsidR="005061C4" w:rsidRDefault="005061C4" w:rsidP="003F46E1">
      <w:pPr>
        <w:tabs>
          <w:tab w:val="left" w:pos="8758"/>
        </w:tabs>
      </w:pPr>
      <w:proofErr w:type="spellStart"/>
      <w:r>
        <w:t>Drm</w:t>
      </w:r>
      <w:proofErr w:type="spellEnd"/>
    </w:p>
    <w:p w14:paraId="3E823379" w14:textId="284ACE1B" w:rsidR="005061C4" w:rsidRDefault="005061C4" w:rsidP="003F46E1">
      <w:pPr>
        <w:tabs>
          <w:tab w:val="left" w:pos="8758"/>
        </w:tabs>
      </w:pPr>
      <w:proofErr w:type="spellStart"/>
      <w:r>
        <w:t>Drm</w:t>
      </w:r>
      <w:proofErr w:type="spellEnd"/>
      <w:r>
        <w:t xml:space="preserve"> vuol dire prima di tutto gestione dei contenuti digitali e protezione dei contenuti digitali.</w:t>
      </w:r>
    </w:p>
    <w:p w14:paraId="58D197C1" w14:textId="08B741CD" w:rsidR="005061C4" w:rsidRDefault="005061C4" w:rsidP="003F46E1">
      <w:pPr>
        <w:tabs>
          <w:tab w:val="left" w:pos="8758"/>
        </w:tabs>
      </w:pPr>
      <w:r w:rsidRPr="005061C4">
        <w:drawing>
          <wp:inline distT="0" distB="0" distL="0" distR="0" wp14:anchorId="38047B33" wp14:editId="1EF71A43">
            <wp:extent cx="4105848" cy="2191056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78E" w14:textId="22E53D3D" w:rsidR="005061C4" w:rsidRDefault="005061C4" w:rsidP="003F46E1">
      <w:pPr>
        <w:tabs>
          <w:tab w:val="left" w:pos="8758"/>
        </w:tabs>
      </w:pPr>
      <w:r>
        <w:t>Nel momento in cui lo metto in rete, implica una transazione economica, una parte di questa transazione economica deve rifornire economicamente i autori</w:t>
      </w:r>
      <w:r w:rsidR="00E150F9">
        <w:t>.</w:t>
      </w:r>
    </w:p>
    <w:p w14:paraId="4F6B06C8" w14:textId="6AE66886" w:rsidR="00E150F9" w:rsidRDefault="00E150F9" w:rsidP="003F46E1">
      <w:pPr>
        <w:tabs>
          <w:tab w:val="left" w:pos="8758"/>
        </w:tabs>
      </w:pPr>
      <w:r>
        <w:t>Sicurezza:</w:t>
      </w:r>
    </w:p>
    <w:p w14:paraId="2444D6E4" w14:textId="34D66B80" w:rsidR="00E150F9" w:rsidRDefault="00E150F9" w:rsidP="003F46E1">
      <w:pPr>
        <w:tabs>
          <w:tab w:val="left" w:pos="8758"/>
        </w:tabs>
      </w:pPr>
      <w:r>
        <w:t>la crittografia</w:t>
      </w:r>
    </w:p>
    <w:p w14:paraId="20E6CEEA" w14:textId="6476452C" w:rsidR="00E150F9" w:rsidRDefault="00E150F9" w:rsidP="003F46E1">
      <w:pPr>
        <w:tabs>
          <w:tab w:val="left" w:pos="8758"/>
        </w:tabs>
      </w:pPr>
      <w:proofErr w:type="spellStart"/>
      <w:r>
        <w:t>watermarking</w:t>
      </w:r>
      <w:proofErr w:type="spellEnd"/>
      <w:r>
        <w:t xml:space="preserve">, inserimento di informazioni visibili o nascoste all’interno del contenuto digitali, inserire informazione percepibili oppure no, possono essere interessanti a seconda dei casi, nell’audio, </w:t>
      </w:r>
      <w:proofErr w:type="spellStart"/>
      <w:r>
        <w:t>watermarking</w:t>
      </w:r>
      <w:proofErr w:type="spellEnd"/>
      <w:r>
        <w:t xml:space="preserve"> evita la pirateria, è inefficacie, può essere </w:t>
      </w:r>
      <w:r w:rsidRPr="00A6234A">
        <w:rPr>
          <w:u w:val="single"/>
        </w:rPr>
        <w:t>spazzato</w:t>
      </w:r>
      <w:r>
        <w:t xml:space="preserve"> via dall’audio facilmente, il watermark non è udibile perché è audio, ma tutto quello che non è udibile viene buttato via dalla compressione lossy</w:t>
      </w:r>
    </w:p>
    <w:p w14:paraId="7CD682C7" w14:textId="246C0CD6" w:rsidR="00E150F9" w:rsidRDefault="00E150F9" w:rsidP="003F46E1">
      <w:pPr>
        <w:tabs>
          <w:tab w:val="left" w:pos="8758"/>
        </w:tabs>
      </w:pPr>
      <w:proofErr w:type="spellStart"/>
      <w:r>
        <w:t>fingerprinting</w:t>
      </w:r>
      <w:proofErr w:type="spellEnd"/>
      <w:r>
        <w:t>, identificare e riconoscere un oggetto digitale automaticamente, attraverso un impronta digitale.</w:t>
      </w:r>
    </w:p>
    <w:sectPr w:rsidR="00E15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64"/>
    <w:rsid w:val="000150D2"/>
    <w:rsid w:val="00017855"/>
    <w:rsid w:val="00080766"/>
    <w:rsid w:val="002414C8"/>
    <w:rsid w:val="00312D64"/>
    <w:rsid w:val="00331A56"/>
    <w:rsid w:val="003F46E1"/>
    <w:rsid w:val="004322B3"/>
    <w:rsid w:val="004568D0"/>
    <w:rsid w:val="005061C4"/>
    <w:rsid w:val="009E68F6"/>
    <w:rsid w:val="00A6234A"/>
    <w:rsid w:val="00AE7ACC"/>
    <w:rsid w:val="00BB5C9F"/>
    <w:rsid w:val="00D67ED1"/>
    <w:rsid w:val="00DD2F05"/>
    <w:rsid w:val="00DE3E7C"/>
    <w:rsid w:val="00E150F9"/>
    <w:rsid w:val="00E52B86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E260"/>
  <w15:chartTrackingRefBased/>
  <w15:docId w15:val="{9465F8DE-7B87-42C3-8F06-A6EAD904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8</cp:revision>
  <dcterms:created xsi:type="dcterms:W3CDTF">2022-05-27T12:03:00Z</dcterms:created>
  <dcterms:modified xsi:type="dcterms:W3CDTF">2022-05-27T13:30:00Z</dcterms:modified>
</cp:coreProperties>
</file>