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B7DB" w14:textId="1ACBBFF6" w:rsidR="006D56DE" w:rsidRDefault="00D02A5B">
      <w:r>
        <w:t>10 novembre</w:t>
      </w:r>
    </w:p>
    <w:p w14:paraId="159004A1" w14:textId="2372F7AC" w:rsidR="00724645" w:rsidRDefault="00724645">
      <w:r>
        <w:t>Ci sono 3 livelli di digitalizzazione</w:t>
      </w:r>
    </w:p>
    <w:p w14:paraId="0C945868" w14:textId="3A9293FD" w:rsidR="00724645" w:rsidRDefault="00724645" w:rsidP="00724645">
      <w:pPr>
        <w:pStyle w:val="Paragrafoelenco"/>
        <w:numPr>
          <w:ilvl w:val="0"/>
          <w:numId w:val="1"/>
        </w:numPr>
      </w:pPr>
      <w:r>
        <w:t>Mirate alla conservazione, altissima risoluzione, massimo livello che possiamo acquisire(esclusione vidio), compressione loseless</w:t>
      </w:r>
      <w:r w:rsidR="002A25B8">
        <w:t>, 24bit in su di quantizzazione, ppi di 600 in su meglio 800, se si mira a zoomare si deve fare di piu</w:t>
      </w:r>
      <w:r>
        <w:t>.</w:t>
      </w:r>
    </w:p>
    <w:p w14:paraId="5EC4902F" w14:textId="39AB7AC9" w:rsidR="00724645" w:rsidRDefault="00724645" w:rsidP="00724645">
      <w:pPr>
        <w:pStyle w:val="Paragrafoelenco"/>
        <w:numPr>
          <w:ilvl w:val="0"/>
          <w:numId w:val="1"/>
        </w:numPr>
      </w:pPr>
      <w:r>
        <w:t>Immagini di media soluzione(piu utilizzata nella valorizzazione), destinato all’uso di stampa di libri, visualizzazione sul web, informazioni qualificata con compressione lossy a una buona percezione visiva e uditiva, meno pesante e leggera da memorizzare</w:t>
      </w:r>
      <w:r w:rsidR="00037EFD">
        <w:t>, ppi 300, 8 a 24 bit</w:t>
      </w:r>
      <w:r>
        <w:t>.</w:t>
      </w:r>
    </w:p>
    <w:p w14:paraId="65171D61" w14:textId="187F5E29" w:rsidR="00724645" w:rsidRDefault="00724645" w:rsidP="00724645">
      <w:pPr>
        <w:pStyle w:val="Paragrafoelenco"/>
        <w:numPr>
          <w:ilvl w:val="0"/>
          <w:numId w:val="1"/>
        </w:numPr>
      </w:pPr>
      <w:r>
        <w:t>Immagine francobollo</w:t>
      </w:r>
      <w:r w:rsidR="002A25B8">
        <w:t>, thumbnail, per identificare visivamente un certo documento.</w:t>
      </w:r>
    </w:p>
    <w:p w14:paraId="694BFF6B" w14:textId="2C583411" w:rsidR="002A25B8" w:rsidRDefault="002A25B8" w:rsidP="002A25B8">
      <w:r>
        <w:t>Sia dimensione a4, a3 si pensa di fruirlo con A B, solo che A(codifica tiff) ha piu pixel per pollice sia verticale e orizzontale con compressione loseless. B(codifica jpeg) ha una soluzione minore con compressione lossy.</w:t>
      </w:r>
    </w:p>
    <w:p w14:paraId="4ED237A8" w14:textId="61CF9FA4" w:rsidR="00F25B66" w:rsidRDefault="00F25B66" w:rsidP="002A25B8">
      <w:r>
        <w:t>Normativa del 98 di iccd</w:t>
      </w:r>
      <w:r w:rsidR="00F30B6C">
        <w:t>(partito da libri e riviste, poi foto)</w:t>
      </w:r>
    </w:p>
    <w:p w14:paraId="0109D9E2" w14:textId="5E72441D" w:rsidR="00F25B66" w:rsidRDefault="00F25B66" w:rsidP="002A25B8">
      <w:r>
        <w:t>Livello A</w:t>
      </w:r>
    </w:p>
    <w:p w14:paraId="60ABFEA6" w14:textId="67B4A5DB" w:rsidR="00F25B66" w:rsidRDefault="00F25B66" w:rsidP="002A25B8">
      <w:r>
        <w:t>3072 x 3072, 9mega pixel, 24 bit</w:t>
      </w:r>
    </w:p>
    <w:p w14:paraId="184BB6A0" w14:textId="12C2C4B5" w:rsidR="00F25B66" w:rsidRDefault="00F25B66" w:rsidP="002A25B8">
      <w:r>
        <w:t xml:space="preserve">Livello B </w:t>
      </w:r>
    </w:p>
    <w:p w14:paraId="5501220E" w14:textId="208AB6B6" w:rsidR="00F25B66" w:rsidRDefault="00F25B66" w:rsidP="002A25B8">
      <w:r>
        <w:t>1280 x 1280 pixel, 2 mega mezzo pixel, nella schermata di 640 x 480</w:t>
      </w:r>
    </w:p>
    <w:p w14:paraId="04902DC7" w14:textId="0B3FE2FC" w:rsidR="00F25B66" w:rsidRDefault="00F25B66" w:rsidP="002A25B8">
      <w:r>
        <w:t>Livello C</w:t>
      </w:r>
    </w:p>
    <w:p w14:paraId="2CF38569" w14:textId="09A83555" w:rsidR="00F25B66" w:rsidRDefault="00F25B66" w:rsidP="002A25B8">
      <w:r>
        <w:t>120 x 120 pixel.</w:t>
      </w:r>
    </w:p>
    <w:p w14:paraId="1512C656" w14:textId="56F261F4" w:rsidR="00F25B66" w:rsidRDefault="00F25B66" w:rsidP="002A25B8">
      <w:r>
        <w:t>Sempre nel 98 la iccd struttura il trasferimento dei dati tra archivi.</w:t>
      </w:r>
    </w:p>
    <w:p w14:paraId="2BA4A59C" w14:textId="752C5188" w:rsidR="00F30B6C" w:rsidRDefault="00F30B6C" w:rsidP="002A25B8">
      <w:r>
        <w:t>Nel 2005, normativa per la documentazione multimediale, da iccd. Perché non è fatta solo da fotografie</w:t>
      </w:r>
    </w:p>
    <w:p w14:paraId="4040D162" w14:textId="2D0F15D4" w:rsidR="00F30B6C" w:rsidRDefault="00F30B6C" w:rsidP="002A25B8">
      <w:r>
        <w:t>Si è fatta una classificazione. Nei documenti multimediali si sono divisi in:</w:t>
      </w:r>
    </w:p>
    <w:p w14:paraId="36C53BBC" w14:textId="0B86608F" w:rsidR="00F30B6C" w:rsidRDefault="00F30B6C" w:rsidP="00F30B6C">
      <w:pPr>
        <w:pStyle w:val="Paragrafoelenco"/>
        <w:numPr>
          <w:ilvl w:val="0"/>
          <w:numId w:val="2"/>
        </w:numPr>
      </w:pPr>
      <w:r>
        <w:t>Statici, immagini fotografiche, documenti testuali, documenti vettoriali(zoomare possibile, immagine di sintesi(cartoni animati) mappamondo, sono molto particolari).</w:t>
      </w:r>
    </w:p>
    <w:p w14:paraId="7837108B" w14:textId="199D73A4" w:rsidR="00F30B6C" w:rsidRDefault="00F30B6C" w:rsidP="00F30B6C">
      <w:pPr>
        <w:pStyle w:val="Paragrafoelenco"/>
        <w:numPr>
          <w:ilvl w:val="0"/>
          <w:numId w:val="2"/>
        </w:numPr>
      </w:pPr>
      <w:r>
        <w:t>Dinamici, Audio, vidio.</w:t>
      </w:r>
    </w:p>
    <w:p w14:paraId="486A1074" w14:textId="1398E005" w:rsidR="00F30B6C" w:rsidRDefault="00F30B6C" w:rsidP="00F30B6C">
      <w:pPr>
        <w:pStyle w:val="Paragrafoelenco"/>
        <w:numPr>
          <w:ilvl w:val="0"/>
          <w:numId w:val="2"/>
        </w:numPr>
      </w:pPr>
      <w:r>
        <w:t>Altri allegati informatizzati.</w:t>
      </w:r>
    </w:p>
    <w:p w14:paraId="6AD6E293" w14:textId="0D91EBF1" w:rsidR="00F30B6C" w:rsidRDefault="00DC089B" w:rsidP="00F30B6C">
      <w:r>
        <w:t>Nel 2005 non viene dato un formato compresso loseless tipo flac che era già ampiamente diffuso, con scelta qualità migliore, il flac può variare da 30-50% risparmia memoria grande.</w:t>
      </w:r>
    </w:p>
    <w:p w14:paraId="321530A1" w14:textId="76C79CF4" w:rsidR="00DC089B" w:rsidRDefault="00DC089B" w:rsidP="00F30B6C">
      <w:r>
        <w:t>Per vidio, c’è wav su windows, iccd limita dicendo di salvare su windows, l’indicazione di mp3 invece è accettabile da tutti.</w:t>
      </w:r>
    </w:p>
    <w:p w14:paraId="62DD38B8" w14:textId="4559147E" w:rsidR="00902664" w:rsidRDefault="00902664" w:rsidP="00F30B6C">
      <w:r>
        <w:t>Mpg 1(era meglio mpg2 o superiori)</w:t>
      </w:r>
    </w:p>
    <w:p w14:paraId="4445D678" w14:textId="7C5D281D" w:rsidR="00902664" w:rsidRDefault="00902664" w:rsidP="00F30B6C">
      <w:r>
        <w:t xml:space="preserve">Avi </w:t>
      </w:r>
    </w:p>
    <w:p w14:paraId="405CE300" w14:textId="736611C4" w:rsidR="002A25B8" w:rsidRDefault="00902664" w:rsidP="002A25B8">
      <w:r>
        <w:t>È molto molto in ritardo, obsolete e non specificate.</w:t>
      </w:r>
    </w:p>
    <w:p w14:paraId="2DC48FEE" w14:textId="68D25D86" w:rsidR="00902664" w:rsidRDefault="00902664" w:rsidP="002A25B8"/>
    <w:p w14:paraId="695AC321" w14:textId="78EBB887" w:rsidR="00902664" w:rsidRDefault="00902664" w:rsidP="002A25B8">
      <w:r>
        <w:t>Nel 2004</w:t>
      </w:r>
    </w:p>
    <w:p w14:paraId="06131366" w14:textId="03CD8AEE" w:rsidR="00902664" w:rsidRDefault="00902664" w:rsidP="002A25B8">
      <w:r>
        <w:t>Normative materiale fotografico, e utilizzano il formato tif per loseless, jpg compressione lossy.</w:t>
      </w:r>
    </w:p>
    <w:p w14:paraId="7F5774B2" w14:textId="3722C430" w:rsidR="00902664" w:rsidRDefault="00902664" w:rsidP="002A25B8">
      <w:r>
        <w:t>Nel 2006</w:t>
      </w:r>
    </w:p>
    <w:p w14:paraId="4BCD3649" w14:textId="7FDBDE65" w:rsidR="00902664" w:rsidRDefault="00902664" w:rsidP="002A25B8">
      <w:r>
        <w:lastRenderedPageBreak/>
        <w:t>Riguardo il modo di qualificare le mappe, con scanner di 300ppi che è pochissimo, in italia abbiamo IGM che si occupa di carte geografiche. Istituto grafico militare.</w:t>
      </w:r>
    </w:p>
    <w:p w14:paraId="30EFD1D0" w14:textId="3615D06D" w:rsidR="00902664" w:rsidRDefault="00902664" w:rsidP="002A25B8">
      <w:r>
        <w:t>Se ce una cosa che deve essere ingrandita è la carta geografica, che 300ppi non bastano per nulla.</w:t>
      </w:r>
    </w:p>
    <w:p w14:paraId="7DE9C6A0" w14:textId="76094121" w:rsidR="00902664" w:rsidRDefault="00DD0E82" w:rsidP="002A25B8">
      <w:r>
        <w:t>Nel 2006</w:t>
      </w:r>
    </w:p>
    <w:p w14:paraId="5C147484" w14:textId="7B9C351E" w:rsidR="00DD0E82" w:rsidRDefault="00DD0E82" w:rsidP="002A25B8">
      <w:r>
        <w:t>Bandi manifesti e fogli volanti, le indicazioni su come digitalizzare un documento molto grande avendo uno scanner molto piccolo, cioè come digitalizzare un documento grande in piccoli pezzi(non suggeribile)</w:t>
      </w:r>
    </w:p>
    <w:p w14:paraId="342C4305" w14:textId="4B2AD410" w:rsidR="00902664" w:rsidRDefault="00DD0E82" w:rsidP="002A25B8">
      <w:r>
        <w:t>Dobbiamo avere un bordo destra sinistra sopra sotto, per ricongiungere tutto dopo, una banalità ma è la cosa piu importante.</w:t>
      </w:r>
    </w:p>
    <w:p w14:paraId="45163F88" w14:textId="04818ECF" w:rsidR="00DD0E82" w:rsidRDefault="00DD0E82" w:rsidP="002A25B8">
      <w:r>
        <w:t>Nel 2008 norma dalla regione Lombardia(non da iccd).</w:t>
      </w:r>
    </w:p>
    <w:p w14:paraId="3C70E0CA" w14:textId="5F7276B9" w:rsidR="00657176" w:rsidRDefault="00657176" w:rsidP="002A25B8">
      <w:r>
        <w:t>Solo nei anni 2000 l’italia dà importanza agli beni culturari immateriali(la lombardia è avanti) che è:</w:t>
      </w:r>
    </w:p>
    <w:p w14:paraId="45418115" w14:textId="35E70CE8" w:rsidR="00657176" w:rsidRDefault="00657176" w:rsidP="002A25B8">
      <w:r>
        <w:t>conoscenza e cultura che non passa attraverso documenti testimoniali, non passa attraverso libri riviste e informazioni testuali, audio o vidio, però possono essere documenti testimoniali audio e video che trovano un modo di comunicare certi tipi di patrimoni culturali, esempio, archivio di musica nelle montagne sarde o nella regione campagne, sono musiche etniche che non hanno trovato via editoriale ma si tramanda nel patrimonio comune, rischiano di essere perse facilmente.</w:t>
      </w:r>
    </w:p>
    <w:p w14:paraId="7BE6DEB1" w14:textId="0DE7A03B" w:rsidR="008828BE" w:rsidRDefault="008828BE" w:rsidP="002A25B8">
      <w:r>
        <w:t>Vedremo che iccd non emana nulla per i patrimoni immateriali ma rilascia strumenti per quella via.</w:t>
      </w:r>
    </w:p>
    <w:p w14:paraId="09FAAB23" w14:textId="1D76D6D9" w:rsidR="008828BE" w:rsidRDefault="008828BE" w:rsidP="002A25B8">
      <w:r>
        <w:t>Le norma internazionali e nazionali possono essere diverse, l’integrazione dell’interopeabilita è una dei problemi chiavi della digitalizzazione.</w:t>
      </w:r>
    </w:p>
    <w:p w14:paraId="731D0092" w14:textId="3534F8F5" w:rsidR="008828BE" w:rsidRDefault="008828BE" w:rsidP="002A25B8">
      <w:r>
        <w:t>Non ci sono norme internazionali in italia, quindi iccd non dà indicazione del tipo noi facciamo quello che dice l’unesco.</w:t>
      </w:r>
    </w:p>
    <w:p w14:paraId="4C3FA878" w14:textId="6F9311FF" w:rsidR="00AD07AA" w:rsidRDefault="00AD07AA" w:rsidP="002A25B8">
      <w:r>
        <w:t>Informatizzazione</w:t>
      </w:r>
    </w:p>
    <w:p w14:paraId="78265167" w14:textId="533E908A" w:rsidR="00A31886" w:rsidRDefault="00A31886" w:rsidP="002A25B8">
      <w:r>
        <w:t>Per distinguere da digitalizzazione, nel senso piu funzionale, cioè di usare sistemi digitali.</w:t>
      </w:r>
    </w:p>
    <w:p w14:paraId="223BEB28" w14:textId="4F497477" w:rsidR="00A31886" w:rsidRDefault="00A31886" w:rsidP="002A25B8">
      <w:r>
        <w:t>Noi usiamo digitalizzazione per dire conversione da analogico a digitale, sia un domino analogico spazio temporale o spazio temporale.</w:t>
      </w:r>
    </w:p>
    <w:p w14:paraId="71D04D1F" w14:textId="3498ACA4" w:rsidR="00F25B66" w:rsidRDefault="00A31886" w:rsidP="002A25B8">
      <w:r>
        <w:t>Informatizzazione -&gt; la gestione della informazione multimediale digitalizzata ma anche le informazione da dati econografici a dati</w:t>
      </w:r>
      <w:r w:rsidR="000D0D89">
        <w:t>.</w:t>
      </w:r>
    </w:p>
    <w:p w14:paraId="6023D70F" w14:textId="0297E732" w:rsidR="000D0D89" w:rsidRDefault="000D0D89" w:rsidP="002A25B8">
      <w:r>
        <w:t>Informazioni fondamentali che costituiscono una teche multimediale digitalizzata sono</w:t>
      </w:r>
    </w:p>
    <w:p w14:paraId="740A0D53" w14:textId="5A09ED74" w:rsidR="000D0D89" w:rsidRDefault="000D0D89" w:rsidP="002A25B8">
      <w:r>
        <w:t>Dati e Metadati catalografici.</w:t>
      </w:r>
    </w:p>
    <w:p w14:paraId="40D560F7" w14:textId="691C6BDA" w:rsidR="000D0D89" w:rsidRDefault="000D0D89" w:rsidP="002A25B8">
      <w:r>
        <w:t xml:space="preserve">Dati </w:t>
      </w:r>
      <w:r w:rsidR="0026523F">
        <w:t xml:space="preserve">e metadati </w:t>
      </w:r>
      <w:r>
        <w:t>amministrativi e gestionali (posizione dei dischi generati e degli originali, proprietario fruizione etc..).</w:t>
      </w:r>
    </w:p>
    <w:p w14:paraId="70B8E920" w14:textId="6C73C435" w:rsidR="000D0D89" w:rsidRDefault="000D0D89" w:rsidP="002A25B8">
      <w:r>
        <w:t xml:space="preserve">Dati </w:t>
      </w:r>
      <w:r w:rsidR="00592BA2">
        <w:t>strutturali</w:t>
      </w:r>
      <w:r w:rsidR="0026523F">
        <w:t xml:space="preserve">, metadati di indicizzazione </w:t>
      </w:r>
      <w:r w:rsidR="00592BA2">
        <w:t>(</w:t>
      </w:r>
      <w:r>
        <w:t>indicizzazione o tagging, mettere segnaposto).</w:t>
      </w:r>
    </w:p>
    <w:p w14:paraId="303B14E6" w14:textId="4AB3650E" w:rsidR="0026523F" w:rsidRDefault="0026523F" w:rsidP="002A25B8">
      <w:r>
        <w:t>Dati multimediali (le immagini audio vidio digitalizzato).</w:t>
      </w:r>
    </w:p>
    <w:p w14:paraId="5F389B75" w14:textId="34AF19F2" w:rsidR="0026523F" w:rsidRDefault="0026523F" w:rsidP="002A25B8">
      <w:r>
        <w:t>Il collegamento tra Dati multimediali e dati catalografici è importante perché mi dice l’autore e tante altre informazioni.</w:t>
      </w:r>
    </w:p>
    <w:p w14:paraId="3C832335" w14:textId="76276B2F" w:rsidR="0026523F" w:rsidRDefault="0026523F" w:rsidP="002A25B8">
      <w:r>
        <w:t>Per ogni pag del libro originali avrò diversi dati multimediale corrispondente.</w:t>
      </w:r>
    </w:p>
    <w:p w14:paraId="6147DAB1" w14:textId="0CF05779" w:rsidR="0026523F" w:rsidRDefault="0026523F" w:rsidP="002A25B8">
      <w:r>
        <w:t>Ho 100 pag ho 100 tif, e devono essere navigabili dai metadati.</w:t>
      </w:r>
    </w:p>
    <w:p w14:paraId="7B5882F0" w14:textId="6EEDF97D" w:rsidR="00AA65FE" w:rsidRDefault="00AA65FE" w:rsidP="002A25B8">
      <w:r>
        <w:lastRenderedPageBreak/>
        <w:t>Il sistema di hackintosh indicizza di tutto, perciò la ricerca in hackintosh è molto piu rapida.</w:t>
      </w:r>
    </w:p>
    <w:p w14:paraId="3A89302A" w14:textId="7A81A84F" w:rsidR="00AA65FE" w:rsidRDefault="00AA65FE" w:rsidP="002A25B8">
      <w:r>
        <w:t>L’indicizzazione in pratica fa differenza anche agli diversi archivi.</w:t>
      </w:r>
    </w:p>
    <w:p w14:paraId="5B22E1E6" w14:textId="233A6701" w:rsidR="00AA65FE" w:rsidRDefault="00AA65FE" w:rsidP="002A25B8">
      <w:r>
        <w:t>Processo di informatizzazione</w:t>
      </w:r>
    </w:p>
    <w:p w14:paraId="2A5D444E" w14:textId="71A8D8DD" w:rsidR="00AA65FE" w:rsidRDefault="00AA65FE" w:rsidP="002A25B8">
      <w:r>
        <w:t>Pianificazione del progetto, come collegare le varie tipologie di dati.</w:t>
      </w:r>
    </w:p>
    <w:p w14:paraId="7FB50A16" w14:textId="77777777" w:rsidR="00AA65FE" w:rsidRDefault="00AA65FE" w:rsidP="002A25B8">
      <w:r>
        <w:t xml:space="preserve">Progettazione tecnica, architettura tecnica </w:t>
      </w:r>
    </w:p>
    <w:p w14:paraId="75947D9C" w14:textId="42DA1506" w:rsidR="00AA65FE" w:rsidRDefault="00AA65FE" w:rsidP="002A25B8">
      <w:r>
        <w:t>può essere necessario in questa fase di verificare l’opportunità di selezione, selezione dei contenuti digitali</w:t>
      </w:r>
    </w:p>
    <w:p w14:paraId="43656FDB" w14:textId="7158F3B9" w:rsidR="00AA65FE" w:rsidRDefault="00AA65FE" w:rsidP="002A25B8">
      <w:r>
        <w:t>implementazione tecnica e test del prototipo.</w:t>
      </w:r>
    </w:p>
    <w:p w14:paraId="7C8AF0F9" w14:textId="626453AB" w:rsidR="00AA65FE" w:rsidRDefault="00AA65FE" w:rsidP="002A25B8">
      <w:r>
        <w:t>Creazione e raccolta dei meta-dati</w:t>
      </w:r>
      <w:r w:rsidR="0012465D">
        <w:t>(raccolta meta dati è costruita durante la digitalizzazione, se digitalizzo senza fare la catalogazione non ho abbastanza informazione su di essa)</w:t>
      </w:r>
      <w:r>
        <w:t>.</w:t>
      </w:r>
    </w:p>
    <w:p w14:paraId="2030A8A2" w14:textId="3DEAA349" w:rsidR="00AA65FE" w:rsidRDefault="00AA65FE" w:rsidP="002A25B8"/>
    <w:p w14:paraId="6D86EB07" w14:textId="712144AC" w:rsidR="0012465D" w:rsidRDefault="0012465D" w:rsidP="002A25B8">
      <w:r>
        <w:t>La catalogazione e digitalizzazione deve essere svolto contemporaneamente per far crescere il numero di metadati, generazione di indici automaticamente.</w:t>
      </w:r>
    </w:p>
    <w:p w14:paraId="7EEBA1AB" w14:textId="322C1665" w:rsidR="00AA65FE" w:rsidRDefault="0012465D" w:rsidP="002A25B8">
      <w:r>
        <w:t>C’è una fase iniziale che può durare mesi, in cui i metadati catalografici indic … sono stockati e non organizzati per popolare il sistema informatico dopo aver testato.</w:t>
      </w:r>
    </w:p>
    <w:p w14:paraId="36B0B83C" w14:textId="07584A9D" w:rsidR="000D0D89" w:rsidRDefault="000D0D89" w:rsidP="002A25B8"/>
    <w:p w14:paraId="61330C79" w14:textId="3578F06E" w:rsidR="0012465D" w:rsidRDefault="0012465D" w:rsidP="002A25B8">
      <w:r>
        <w:t>Le risorse umane</w:t>
      </w:r>
    </w:p>
    <w:p w14:paraId="7BAC8D70" w14:textId="2BB5682F" w:rsidR="0012465D" w:rsidRDefault="0012465D" w:rsidP="002A25B8">
      <w:r>
        <w:t>Le persone esperti di catalogazione e dei originali, sanno riferire informazione che è avvenuto in fase di digitalizzazione.</w:t>
      </w:r>
    </w:p>
    <w:p w14:paraId="696A9323" w14:textId="00D4BE75" w:rsidR="0012465D" w:rsidRDefault="0012465D" w:rsidP="002A25B8">
      <w:r>
        <w:t xml:space="preserve">Si parla di informazioni e dati per rappresentare le </w:t>
      </w:r>
      <w:r w:rsidR="0069248A">
        <w:t>informazioni (esempio A B C), sono informazioni da acquisire e associare.</w:t>
      </w:r>
    </w:p>
    <w:p w14:paraId="7C9B4460" w14:textId="059A15E5" w:rsidR="00E70D4A" w:rsidRDefault="00E70D4A" w:rsidP="002A25B8">
      <w:r>
        <w:t>I esperti che sanno dei beni riescono a organizzare il bene in una struttura a schema, così ci semplifica il lavoro di associazione dei metadati.</w:t>
      </w:r>
    </w:p>
    <w:p w14:paraId="0346B794" w14:textId="312E3E85" w:rsidR="00A85E06" w:rsidRDefault="00A85E06" w:rsidP="002A25B8">
      <w:r>
        <w:t>Grazie agli aiuti dei esperti dopo la indicizzazione, cioè associazione di tag, è possibile creare degli schemi di relazione per navigare rapidamente quando si cerca qualcosa nell’archivio, il bene sia raggiungibile facilmente.</w:t>
      </w:r>
    </w:p>
    <w:p w14:paraId="3574631C" w14:textId="60E2AEE9" w:rsidR="0069248A" w:rsidRDefault="00E70D4A" w:rsidP="002A25B8">
      <w:r>
        <w:t>Si parla tanto di relazione tra entità, schede didattico, servono a far si che le diverse caratteristiche dei beni può essere una porta di ingresso per navigare all’interno dei beni digitali</w:t>
      </w:r>
      <w:r w:rsidR="00CB563B">
        <w:t>.</w:t>
      </w:r>
    </w:p>
    <w:p w14:paraId="353F06BA" w14:textId="77777777" w:rsidR="0069248A" w:rsidRDefault="0069248A" w:rsidP="002A25B8"/>
    <w:p w14:paraId="50F09B60" w14:textId="2454639C" w:rsidR="00902664" w:rsidRDefault="00902664" w:rsidP="002A25B8"/>
    <w:p w14:paraId="547E2B84" w14:textId="77777777" w:rsidR="0012465D" w:rsidRDefault="0012465D" w:rsidP="002A25B8"/>
    <w:sectPr w:rsidR="00124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70C"/>
    <w:multiLevelType w:val="hybridMultilevel"/>
    <w:tmpl w:val="9BA23B1E"/>
    <w:lvl w:ilvl="0" w:tplc="79F0798E">
      <w:start w:val="1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0960"/>
    <w:multiLevelType w:val="hybridMultilevel"/>
    <w:tmpl w:val="C812DFBC"/>
    <w:lvl w:ilvl="0" w:tplc="55E6E8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2097">
    <w:abstractNumId w:val="1"/>
  </w:num>
  <w:num w:numId="2" w16cid:durableId="188259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FD"/>
    <w:rsid w:val="00017855"/>
    <w:rsid w:val="00037EFD"/>
    <w:rsid w:val="00080766"/>
    <w:rsid w:val="000D0D89"/>
    <w:rsid w:val="0012465D"/>
    <w:rsid w:val="0026523F"/>
    <w:rsid w:val="002A25B8"/>
    <w:rsid w:val="00592BA2"/>
    <w:rsid w:val="00657176"/>
    <w:rsid w:val="0069248A"/>
    <w:rsid w:val="006D56DE"/>
    <w:rsid w:val="00724645"/>
    <w:rsid w:val="008828BE"/>
    <w:rsid w:val="00902664"/>
    <w:rsid w:val="00A31886"/>
    <w:rsid w:val="00A85E06"/>
    <w:rsid w:val="00AA65FE"/>
    <w:rsid w:val="00AD07AA"/>
    <w:rsid w:val="00B36AFD"/>
    <w:rsid w:val="00CB563B"/>
    <w:rsid w:val="00D02A5B"/>
    <w:rsid w:val="00DC089B"/>
    <w:rsid w:val="00DD0E82"/>
    <w:rsid w:val="00E70D4A"/>
    <w:rsid w:val="00F25B66"/>
    <w:rsid w:val="00F3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CD6A"/>
  <w15:chartTrackingRefBased/>
  <w15:docId w15:val="{BF177309-1C51-418D-A306-074D84FD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8</cp:revision>
  <dcterms:created xsi:type="dcterms:W3CDTF">2022-05-25T07:02:00Z</dcterms:created>
  <dcterms:modified xsi:type="dcterms:W3CDTF">2022-05-25T08:51:00Z</dcterms:modified>
</cp:coreProperties>
</file>