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3CDC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Учреждение образования</w:t>
      </w:r>
    </w:p>
    <w:p w14:paraId="7F0EB7E9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«БЕЛОРУССКИЙ ГОСУДАРСТВЕННЫЙ ТЕХНОЛОГИЧЕСКИЙ</w:t>
      </w:r>
    </w:p>
    <w:p w14:paraId="72B25D74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УНИВЕРСИТЕТ»</w:t>
      </w:r>
    </w:p>
    <w:p w14:paraId="3FB81610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</w:p>
    <w:p w14:paraId="14334572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</w:p>
    <w:p w14:paraId="0DFBF3E5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</w:p>
    <w:p w14:paraId="15C844A0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</w:p>
    <w:p w14:paraId="3EFD7CF3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</w:p>
    <w:p w14:paraId="1DAF536A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</w:p>
    <w:p w14:paraId="6A1FDAE1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</w:p>
    <w:p w14:paraId="631CCD9E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</w:p>
    <w:p w14:paraId="6309051B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</w:p>
    <w:p w14:paraId="6C15CD6C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</w:p>
    <w:p w14:paraId="1B76A8AA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</w:p>
    <w:p w14:paraId="26C27A3A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0DD7CA2E" w14:textId="77777777" w:rsidR="00BC72CE" w:rsidRDefault="00BC72CE" w:rsidP="00BC72CE">
      <w:pPr>
        <w:spacing w:after="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Отчёт</w:t>
      </w:r>
    </w:p>
    <w:p w14:paraId="2A7408A6" w14:textId="77777777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 предмету «Проектирование интернет систем»</w:t>
      </w:r>
    </w:p>
    <w:p w14:paraId="407C9C26" w14:textId="2D1E6106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Лабораторная работа №3</w:t>
      </w:r>
    </w:p>
    <w:p w14:paraId="077F4177" w14:textId="1BD2C396" w:rsidR="00BC72CE" w:rsidRDefault="00BC72CE" w:rsidP="00BC72CE">
      <w:pPr>
        <w:spacing w:after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«Моделирование с использованием методологии </w:t>
      </w:r>
      <w:r>
        <w:rPr>
          <w:rFonts w:eastAsia="Times New Roman"/>
          <w:color w:val="000000"/>
          <w:lang w:val="en-US"/>
        </w:rPr>
        <w:t>IDEF</w:t>
      </w:r>
      <w:r w:rsidRPr="00BC72CE">
        <w:rPr>
          <w:rFonts w:eastAsia="Times New Roman"/>
          <w:color w:val="000000"/>
        </w:rPr>
        <w:t>3</w:t>
      </w:r>
      <w:r>
        <w:rPr>
          <w:rFonts w:eastAsia="Times New Roman"/>
          <w:color w:val="000000"/>
        </w:rPr>
        <w:t>»</w:t>
      </w:r>
    </w:p>
    <w:p w14:paraId="37FF15AC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4FEF3E1A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282E4463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120254BF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7E79E180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24CCDB98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621125DE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46E692B6" w14:textId="77777777" w:rsidR="00BC72CE" w:rsidRDefault="00BC72CE" w:rsidP="00BC72CE">
      <w:pPr>
        <w:spacing w:after="0"/>
        <w:ind w:firstLine="538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Студент: Буданова К. А.</w:t>
      </w:r>
    </w:p>
    <w:p w14:paraId="16971A86" w14:textId="77777777" w:rsidR="00BC72CE" w:rsidRDefault="00BC72CE" w:rsidP="00BC72CE">
      <w:pPr>
        <w:spacing w:after="0"/>
        <w:ind w:firstLine="538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ФИТ 4 курс 5 группа</w:t>
      </w:r>
    </w:p>
    <w:p w14:paraId="3DE14851" w14:textId="77777777" w:rsidR="00BC72CE" w:rsidRDefault="00BC72CE" w:rsidP="00BC72CE">
      <w:pPr>
        <w:spacing w:after="0"/>
        <w:ind w:firstLine="538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Преподаватель: Панченко О. Л.</w:t>
      </w:r>
    </w:p>
    <w:p w14:paraId="06A029C4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496EEB9D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3F51D4B4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4159E218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3043915B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2B2C1359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54EEF527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6E3FBF5E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1E9D7010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18E0D37B" w14:textId="77777777" w:rsidR="00BC72CE" w:rsidRDefault="00BC72CE" w:rsidP="00BC72CE">
      <w:pPr>
        <w:spacing w:after="0"/>
        <w:rPr>
          <w:rFonts w:eastAsia="Times New Roman"/>
          <w:color w:val="000000"/>
        </w:rPr>
      </w:pPr>
    </w:p>
    <w:p w14:paraId="041DDBF8" w14:textId="77777777" w:rsidR="00BC72CE" w:rsidRPr="00BC72CE" w:rsidRDefault="00BC72CE" w:rsidP="00BC72CE"/>
    <w:p w14:paraId="088C7B1C" w14:textId="77777777" w:rsidR="00BC72CE" w:rsidRDefault="00BC72CE" w:rsidP="00BC72CE"/>
    <w:p w14:paraId="0D7D5FBD" w14:textId="77777777" w:rsidR="00CE744E" w:rsidRDefault="00CE744E" w:rsidP="00CE744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DCE8D09" w14:textId="77777777" w:rsidR="00CE744E" w:rsidRDefault="00CE744E" w:rsidP="00CE744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8054EAA" w14:textId="77777777" w:rsidR="00CE744E" w:rsidRDefault="00CE744E" w:rsidP="00CE744E">
      <w:pPr>
        <w:pStyle w:val="1"/>
        <w:numPr>
          <w:ilvl w:val="0"/>
          <w:numId w:val="2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Тема и цель работы</w:t>
      </w:r>
    </w:p>
    <w:p w14:paraId="1EA792AC" w14:textId="77777777" w:rsidR="00CE744E" w:rsidRDefault="00CE744E" w:rsidP="00CE744E">
      <w:pPr>
        <w:spacing w:after="0"/>
        <w:rPr>
          <w:lang w:eastAsia="ru-RU"/>
        </w:rPr>
      </w:pPr>
      <w:r>
        <w:rPr>
          <w:lang w:eastAsia="ru-RU"/>
        </w:rPr>
        <w:t>Темой данной лабораторной работы является п</w:t>
      </w:r>
      <w:r w:rsidRPr="006F7EED">
        <w:rPr>
          <w:lang w:eastAsia="ru-RU"/>
        </w:rPr>
        <w:t xml:space="preserve">остроение модели </w:t>
      </w:r>
      <w:r w:rsidRPr="006F7EED">
        <w:rPr>
          <w:lang w:val="en-US" w:eastAsia="ru-RU"/>
        </w:rPr>
        <w:t>IDEF</w:t>
      </w:r>
      <w:r w:rsidRPr="00F924F7">
        <w:rPr>
          <w:lang w:eastAsia="ru-RU"/>
        </w:rPr>
        <w:t>3</w:t>
      </w:r>
      <w:r>
        <w:rPr>
          <w:lang w:eastAsia="ru-RU"/>
        </w:rPr>
        <w:t xml:space="preserve">. Модель </w:t>
      </w:r>
      <w:r>
        <w:rPr>
          <w:lang w:val="en-US" w:eastAsia="ru-RU"/>
        </w:rPr>
        <w:t>IDEF</w:t>
      </w:r>
      <w:r w:rsidRPr="00F924F7">
        <w:rPr>
          <w:lang w:eastAsia="ru-RU"/>
        </w:rPr>
        <w:t>3</w:t>
      </w:r>
      <w:r w:rsidRPr="00AF1BB7">
        <w:rPr>
          <w:lang w:eastAsia="ru-RU"/>
        </w:rPr>
        <w:t xml:space="preserve"> </w:t>
      </w:r>
      <w:r>
        <w:rPr>
          <w:lang w:eastAsia="ru-RU"/>
        </w:rPr>
        <w:t>предназначена для графического представления</w:t>
      </w:r>
      <w:r w:rsidRPr="00F924F7">
        <w:rPr>
          <w:lang w:eastAsia="ru-RU"/>
        </w:rPr>
        <w:t xml:space="preserve"> </w:t>
      </w:r>
      <w:r>
        <w:rPr>
          <w:lang w:eastAsia="ru-RU"/>
        </w:rPr>
        <w:t>состояний моделируемой системы. Это структурный метод, показывающий причинно-следственные связи и события. Он также показывает</w:t>
      </w:r>
      <w:r w:rsidRPr="00F924F7">
        <w:rPr>
          <w:lang w:eastAsia="ru-RU"/>
        </w:rPr>
        <w:t>,</w:t>
      </w:r>
      <w:r>
        <w:rPr>
          <w:lang w:eastAsia="ru-RU"/>
        </w:rPr>
        <w:t xml:space="preserve"> как организованна работа и какие пользователи работают с моделируемой системой. </w:t>
      </w:r>
    </w:p>
    <w:p w14:paraId="1DB28BD4" w14:textId="77777777" w:rsidR="00CE744E" w:rsidRPr="00F924F7" w:rsidRDefault="00CE744E" w:rsidP="00CE744E">
      <w:pPr>
        <w:spacing w:after="0"/>
        <w:rPr>
          <w:lang w:eastAsia="ru-RU"/>
        </w:rPr>
      </w:pPr>
      <w:r>
        <w:rPr>
          <w:lang w:val="en-US" w:eastAsia="ru-RU"/>
        </w:rPr>
        <w:t>IDEF</w:t>
      </w:r>
      <w:r w:rsidRPr="00F924F7">
        <w:rPr>
          <w:lang w:val="en-US" w:eastAsia="ru-RU"/>
        </w:rPr>
        <w:t xml:space="preserve">3 </w:t>
      </w:r>
      <w:r>
        <w:rPr>
          <w:lang w:eastAsia="ru-RU"/>
        </w:rPr>
        <w:t>состоит</w:t>
      </w:r>
      <w:r w:rsidRPr="00F924F7">
        <w:rPr>
          <w:lang w:val="en-US" w:eastAsia="ru-RU"/>
        </w:rPr>
        <w:t xml:space="preserve"> </w:t>
      </w:r>
      <w:r>
        <w:rPr>
          <w:lang w:eastAsia="ru-RU"/>
        </w:rPr>
        <w:t>из</w:t>
      </w:r>
      <w:r w:rsidRPr="00F924F7">
        <w:rPr>
          <w:lang w:val="en-US" w:eastAsia="ru-RU"/>
        </w:rPr>
        <w:t xml:space="preserve"> </w:t>
      </w:r>
      <w:r>
        <w:rPr>
          <w:lang w:eastAsia="ru-RU"/>
        </w:rPr>
        <w:t>двух</w:t>
      </w:r>
      <w:r w:rsidRPr="00F924F7">
        <w:rPr>
          <w:lang w:val="en-US" w:eastAsia="ru-RU"/>
        </w:rPr>
        <w:t xml:space="preserve"> </w:t>
      </w:r>
      <w:r>
        <w:rPr>
          <w:lang w:eastAsia="ru-RU"/>
        </w:rPr>
        <w:t>методов</w:t>
      </w:r>
      <w:r w:rsidRPr="00F924F7">
        <w:rPr>
          <w:lang w:val="en-US" w:eastAsia="ru-RU"/>
        </w:rPr>
        <w:t>:</w:t>
      </w:r>
      <w:r>
        <w:rPr>
          <w:lang w:val="en-US" w:eastAsia="ru-RU"/>
        </w:rPr>
        <w:t xml:space="preserve"> Process Flow Description </w:t>
      </w:r>
      <w:r>
        <w:rPr>
          <w:lang w:eastAsia="ru-RU"/>
        </w:rPr>
        <w:t>и</w:t>
      </w:r>
      <w:r w:rsidRPr="00F924F7">
        <w:rPr>
          <w:lang w:val="en-US" w:eastAsia="ru-RU"/>
        </w:rPr>
        <w:t xml:space="preserve"> </w:t>
      </w:r>
      <w:r>
        <w:rPr>
          <w:lang w:val="en-US" w:eastAsia="ru-RU"/>
        </w:rPr>
        <w:t>Object State Transition Description. Process</w:t>
      </w:r>
      <w:r w:rsidRPr="00F924F7">
        <w:rPr>
          <w:lang w:eastAsia="ru-RU"/>
        </w:rPr>
        <w:t xml:space="preserve"> </w:t>
      </w:r>
      <w:r>
        <w:rPr>
          <w:lang w:val="en-US" w:eastAsia="ru-RU"/>
        </w:rPr>
        <w:t>Flow</w:t>
      </w:r>
      <w:r w:rsidRPr="00F924F7">
        <w:rPr>
          <w:lang w:eastAsia="ru-RU"/>
        </w:rPr>
        <w:t xml:space="preserve"> </w:t>
      </w:r>
      <w:r>
        <w:rPr>
          <w:lang w:val="en-US" w:eastAsia="ru-RU"/>
        </w:rPr>
        <w:t>Description</w:t>
      </w:r>
      <w:r w:rsidRPr="00F924F7">
        <w:rPr>
          <w:lang w:eastAsia="ru-RU"/>
        </w:rPr>
        <w:t xml:space="preserve"> (</w:t>
      </w:r>
      <w:r>
        <w:rPr>
          <w:lang w:val="en-US" w:eastAsia="ru-RU"/>
        </w:rPr>
        <w:t>PFD</w:t>
      </w:r>
      <w:r w:rsidRPr="00F924F7">
        <w:rPr>
          <w:lang w:eastAsia="ru-RU"/>
        </w:rPr>
        <w:t xml:space="preserve">) – </w:t>
      </w:r>
      <w:r>
        <w:rPr>
          <w:lang w:eastAsia="ru-RU"/>
        </w:rPr>
        <w:t xml:space="preserve">описание процессов с определением того, как организованна работа между различными элементами моделируемой системы. </w:t>
      </w:r>
      <w:r>
        <w:rPr>
          <w:lang w:val="en-US" w:eastAsia="ru-RU"/>
        </w:rPr>
        <w:t>Object</w:t>
      </w:r>
      <w:r w:rsidRPr="00F924F7">
        <w:rPr>
          <w:lang w:eastAsia="ru-RU"/>
        </w:rPr>
        <w:t xml:space="preserve"> </w:t>
      </w:r>
      <w:r>
        <w:rPr>
          <w:lang w:val="en-US" w:eastAsia="ru-RU"/>
        </w:rPr>
        <w:t>State</w:t>
      </w:r>
      <w:r w:rsidRPr="00F924F7">
        <w:rPr>
          <w:lang w:eastAsia="ru-RU"/>
        </w:rPr>
        <w:t xml:space="preserve"> </w:t>
      </w:r>
      <w:r>
        <w:rPr>
          <w:lang w:val="en-US" w:eastAsia="ru-RU"/>
        </w:rPr>
        <w:t>Transition</w:t>
      </w:r>
      <w:r w:rsidRPr="00F924F7">
        <w:rPr>
          <w:lang w:eastAsia="ru-RU"/>
        </w:rPr>
        <w:t xml:space="preserve"> </w:t>
      </w:r>
      <w:r>
        <w:rPr>
          <w:lang w:val="en-US" w:eastAsia="ru-RU"/>
        </w:rPr>
        <w:t>Description</w:t>
      </w:r>
      <w:r w:rsidRPr="00F924F7">
        <w:rPr>
          <w:lang w:eastAsia="ru-RU"/>
        </w:rPr>
        <w:t xml:space="preserve"> (</w:t>
      </w:r>
      <w:r>
        <w:rPr>
          <w:lang w:val="en-US" w:eastAsia="ru-RU"/>
        </w:rPr>
        <w:t>OSTD</w:t>
      </w:r>
      <w:r w:rsidRPr="00F924F7">
        <w:rPr>
          <w:lang w:eastAsia="ru-RU"/>
        </w:rPr>
        <w:t xml:space="preserve">) – </w:t>
      </w:r>
      <w:r>
        <w:rPr>
          <w:lang w:eastAsia="ru-RU"/>
        </w:rPr>
        <w:t>описание переходов состояний объектов, с определением того, какие существуют промежуточные состояния у объектов в моделируемой системе.</w:t>
      </w:r>
    </w:p>
    <w:p w14:paraId="65AB1875" w14:textId="77777777" w:rsidR="00CE744E" w:rsidRPr="006F7EED" w:rsidRDefault="00CE744E" w:rsidP="00CE744E">
      <w:pPr>
        <w:spacing w:after="0"/>
        <w:rPr>
          <w:lang w:eastAsia="ru-RU"/>
        </w:rPr>
      </w:pPr>
      <w:r>
        <w:rPr>
          <w:lang w:eastAsia="ru-RU"/>
        </w:rPr>
        <w:t xml:space="preserve">Целью лабораторной работы является изучение основ структурного моделирования </w:t>
      </w:r>
      <w:r>
        <w:rPr>
          <w:lang w:val="en-US" w:eastAsia="ru-RU"/>
        </w:rPr>
        <w:t>IDEF</w:t>
      </w:r>
      <w:r w:rsidRPr="00AF1BB7">
        <w:rPr>
          <w:lang w:eastAsia="ru-RU"/>
        </w:rPr>
        <w:t xml:space="preserve">, </w:t>
      </w:r>
      <w:r>
        <w:rPr>
          <w:lang w:eastAsia="ru-RU"/>
        </w:rPr>
        <w:t xml:space="preserve">ознакомление с функциональным моделированием на основе </w:t>
      </w:r>
      <w:r>
        <w:rPr>
          <w:lang w:val="en-US" w:eastAsia="ru-RU"/>
        </w:rPr>
        <w:t>IDEF</w:t>
      </w:r>
      <w:r>
        <w:rPr>
          <w:lang w:eastAsia="ru-RU"/>
        </w:rPr>
        <w:t>3</w:t>
      </w:r>
      <w:r w:rsidRPr="00AF1BB7">
        <w:rPr>
          <w:lang w:eastAsia="ru-RU"/>
        </w:rPr>
        <w:t xml:space="preserve">, </w:t>
      </w:r>
      <w:r>
        <w:rPr>
          <w:lang w:eastAsia="ru-RU"/>
        </w:rPr>
        <w:t xml:space="preserve">получение навыков по применению </w:t>
      </w:r>
      <w:r>
        <w:rPr>
          <w:lang w:val="en-US" w:eastAsia="ru-RU"/>
        </w:rPr>
        <w:t>IDEF</w:t>
      </w:r>
      <w:r>
        <w:rPr>
          <w:lang w:eastAsia="ru-RU"/>
        </w:rPr>
        <w:t>3 для описания бизнес-процессов на основании требований к информационной системе</w:t>
      </w:r>
      <w:r w:rsidRPr="00B73A22">
        <w:rPr>
          <w:lang w:eastAsia="ru-RU"/>
        </w:rPr>
        <w:t>.</w:t>
      </w:r>
    </w:p>
    <w:p w14:paraId="6FD6358A" w14:textId="77777777" w:rsidR="00CE744E" w:rsidRDefault="00CE744E" w:rsidP="00CE744E">
      <w:pPr>
        <w:pStyle w:val="1"/>
        <w:numPr>
          <w:ilvl w:val="0"/>
          <w:numId w:val="2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Описание функциональных требований</w:t>
      </w:r>
    </w:p>
    <w:p w14:paraId="07D0E4B3" w14:textId="3FF1DEBF" w:rsidR="00CE744E" w:rsidRDefault="00CE744E" w:rsidP="00CE744E">
      <w:pPr>
        <w:spacing w:after="0"/>
        <w:rPr>
          <w:lang w:eastAsia="ru-RU"/>
        </w:rPr>
      </w:pPr>
      <w:r>
        <w:rPr>
          <w:lang w:eastAsia="ru-RU"/>
        </w:rPr>
        <w:t xml:space="preserve">Требования к информационной системе представляют из себя функции для каждой пользовательской роли. В приложении всего </w:t>
      </w:r>
      <w:r w:rsidR="00C47DB1">
        <w:rPr>
          <w:lang w:eastAsia="ru-RU"/>
        </w:rPr>
        <w:t>одна</w:t>
      </w:r>
      <w:r>
        <w:rPr>
          <w:lang w:eastAsia="ru-RU"/>
        </w:rPr>
        <w:t xml:space="preserve"> рол</w:t>
      </w:r>
      <w:r w:rsidR="00C47DB1">
        <w:rPr>
          <w:lang w:eastAsia="ru-RU"/>
        </w:rPr>
        <w:t>ь</w:t>
      </w:r>
      <w:r w:rsidRPr="00AF1BB7">
        <w:rPr>
          <w:lang w:eastAsia="ru-RU"/>
        </w:rPr>
        <w:t xml:space="preserve">: </w:t>
      </w:r>
      <w:r>
        <w:rPr>
          <w:lang w:eastAsia="ru-RU"/>
        </w:rPr>
        <w:t>пользователь</w:t>
      </w:r>
      <w:r w:rsidR="00C47DB1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5A321F22" w14:textId="77777777" w:rsidR="001740C7" w:rsidRPr="00813263" w:rsidRDefault="001740C7" w:rsidP="001740C7">
      <w:pPr>
        <w:spacing w:after="0"/>
        <w:rPr>
          <w:rFonts w:eastAsia="Times New Roman"/>
          <w:color w:val="000000"/>
        </w:rPr>
      </w:pPr>
      <w:r w:rsidRPr="00813263">
        <w:rPr>
          <w:rFonts w:eastAsia="Times New Roman"/>
          <w:color w:val="000000"/>
        </w:rPr>
        <w:t>Функционал для пользователя:</w:t>
      </w:r>
    </w:p>
    <w:p w14:paraId="4FE14659" w14:textId="2F4FC11E" w:rsidR="001740C7" w:rsidRDefault="001740C7" w:rsidP="001740C7">
      <w:pPr>
        <w:pStyle w:val="a3"/>
        <w:widowControl w:val="0"/>
        <w:numPr>
          <w:ilvl w:val="0"/>
          <w:numId w:val="4"/>
        </w:numPr>
        <w:snapToGrid w:val="0"/>
        <w:spacing w:after="0"/>
        <w:ind w:left="0" w:firstLine="709"/>
      </w:pPr>
      <w:r w:rsidRPr="00813263">
        <w:t>регистрация и авторизация;</w:t>
      </w:r>
    </w:p>
    <w:p w14:paraId="21B0616F" w14:textId="5A12BE0B" w:rsidR="0029507E" w:rsidRPr="00813263" w:rsidRDefault="0029507E" w:rsidP="0029507E">
      <w:pPr>
        <w:pStyle w:val="a3"/>
        <w:widowControl w:val="0"/>
        <w:numPr>
          <w:ilvl w:val="0"/>
          <w:numId w:val="4"/>
        </w:numPr>
        <w:snapToGrid w:val="0"/>
        <w:spacing w:after="0"/>
        <w:ind w:left="0" w:firstLine="709"/>
      </w:pPr>
      <w:r w:rsidRPr="00813263">
        <w:t>создание счётов;</w:t>
      </w:r>
    </w:p>
    <w:p w14:paraId="1054ACDC" w14:textId="77777777" w:rsidR="001740C7" w:rsidRPr="00813263" w:rsidRDefault="001740C7" w:rsidP="001740C7">
      <w:pPr>
        <w:pStyle w:val="a3"/>
        <w:widowControl w:val="0"/>
        <w:numPr>
          <w:ilvl w:val="0"/>
          <w:numId w:val="4"/>
        </w:numPr>
        <w:snapToGrid w:val="0"/>
        <w:spacing w:after="0"/>
        <w:ind w:left="0" w:firstLine="709"/>
      </w:pPr>
      <w:r w:rsidRPr="00813263">
        <w:t>создания профиля пользователя с основными финансовыми данными (доходы, расходы, сбережения);</w:t>
      </w:r>
    </w:p>
    <w:p w14:paraId="6DC84BFD" w14:textId="77777777" w:rsidR="001740C7" w:rsidRPr="00813263" w:rsidRDefault="001740C7" w:rsidP="001740C7">
      <w:pPr>
        <w:pStyle w:val="a3"/>
        <w:widowControl w:val="0"/>
        <w:numPr>
          <w:ilvl w:val="0"/>
          <w:numId w:val="4"/>
        </w:numPr>
        <w:snapToGrid w:val="0"/>
        <w:spacing w:after="0"/>
        <w:ind w:left="0" w:firstLine="709"/>
      </w:pPr>
      <w:r w:rsidRPr="00813263">
        <w:t>ввод и управление ежедневными финансовыми операциями;</w:t>
      </w:r>
    </w:p>
    <w:p w14:paraId="38181A34" w14:textId="77777777" w:rsidR="001740C7" w:rsidRPr="00813263" w:rsidRDefault="001740C7" w:rsidP="001740C7">
      <w:pPr>
        <w:pStyle w:val="a3"/>
        <w:widowControl w:val="0"/>
        <w:numPr>
          <w:ilvl w:val="0"/>
          <w:numId w:val="4"/>
        </w:numPr>
        <w:snapToGrid w:val="0"/>
        <w:spacing w:after="0"/>
        <w:ind w:left="0" w:firstLine="709"/>
      </w:pPr>
      <w:r w:rsidRPr="00813263">
        <w:t>просмотр статистики и отчётов о финансовом состоянии;</w:t>
      </w:r>
    </w:p>
    <w:p w14:paraId="0FB208F2" w14:textId="77777777" w:rsidR="001740C7" w:rsidRPr="00813263" w:rsidRDefault="001740C7" w:rsidP="001740C7">
      <w:pPr>
        <w:pStyle w:val="a3"/>
        <w:widowControl w:val="0"/>
        <w:numPr>
          <w:ilvl w:val="0"/>
          <w:numId w:val="4"/>
        </w:numPr>
        <w:snapToGrid w:val="0"/>
        <w:spacing w:after="0"/>
        <w:ind w:left="0" w:firstLine="709"/>
      </w:pPr>
      <w:r w:rsidRPr="00813263">
        <w:t>установка бюджета на определённые категории расходов и получение уведомления при превышении лимитов;</w:t>
      </w:r>
    </w:p>
    <w:p w14:paraId="3C0DED67" w14:textId="77777777" w:rsidR="001740C7" w:rsidRPr="00813263" w:rsidRDefault="001740C7" w:rsidP="001740C7">
      <w:pPr>
        <w:pStyle w:val="a3"/>
        <w:widowControl w:val="0"/>
        <w:numPr>
          <w:ilvl w:val="0"/>
          <w:numId w:val="4"/>
        </w:numPr>
        <w:snapToGrid w:val="0"/>
        <w:spacing w:after="0"/>
        <w:ind w:left="0" w:firstLine="709"/>
      </w:pPr>
      <w:r w:rsidRPr="00813263">
        <w:t>экспорт статистики и отчётов в формат PDF;</w:t>
      </w:r>
    </w:p>
    <w:p w14:paraId="7D5958D0" w14:textId="77777777" w:rsidR="001740C7" w:rsidRPr="00813263" w:rsidRDefault="001740C7" w:rsidP="001740C7">
      <w:pPr>
        <w:pStyle w:val="a3"/>
        <w:widowControl w:val="0"/>
        <w:numPr>
          <w:ilvl w:val="0"/>
          <w:numId w:val="4"/>
        </w:numPr>
        <w:snapToGrid w:val="0"/>
        <w:spacing w:after="0"/>
        <w:ind w:left="0" w:firstLine="709"/>
      </w:pPr>
      <w:r w:rsidRPr="00813263">
        <w:t>создание финансовых целей и планов сбережений.</w:t>
      </w:r>
    </w:p>
    <w:p w14:paraId="725FFB44" w14:textId="5388C77D" w:rsidR="00CE744E" w:rsidRDefault="00CE744E" w:rsidP="006C414F">
      <w:pPr>
        <w:pStyle w:val="1"/>
        <w:numPr>
          <w:ilvl w:val="0"/>
          <w:numId w:val="2"/>
        </w:numPr>
        <w:ind w:left="0" w:firstLine="709"/>
        <w:rPr>
          <w:rFonts w:eastAsia="Times New Roman"/>
          <w:lang w:eastAsia="ru-RU"/>
        </w:rPr>
      </w:pPr>
      <w:r w:rsidRPr="003B32D3">
        <w:rPr>
          <w:rFonts w:eastAsia="Times New Roman"/>
          <w:lang w:eastAsia="ru-RU"/>
        </w:rPr>
        <w:t>Описание програ</w:t>
      </w:r>
      <w:r>
        <w:rPr>
          <w:rFonts w:eastAsia="Times New Roman"/>
          <w:lang w:eastAsia="ru-RU"/>
        </w:rPr>
        <w:t>м</w:t>
      </w:r>
      <w:r w:rsidRPr="003B32D3">
        <w:rPr>
          <w:rFonts w:eastAsia="Times New Roman"/>
          <w:lang w:eastAsia="ru-RU"/>
        </w:rPr>
        <w:t>мны</w:t>
      </w:r>
      <w:r>
        <w:rPr>
          <w:rFonts w:eastAsia="Times New Roman"/>
          <w:lang w:eastAsia="ru-RU"/>
        </w:rPr>
        <w:t>х средств</w:t>
      </w:r>
    </w:p>
    <w:p w14:paraId="67375989" w14:textId="77777777" w:rsidR="00CE744E" w:rsidRPr="009257EE" w:rsidRDefault="00CE744E" w:rsidP="00CE744E">
      <w:pPr>
        <w:spacing w:after="0"/>
        <w:rPr>
          <w:lang w:eastAsia="ru-RU"/>
        </w:rPr>
      </w:pPr>
      <w:r>
        <w:rPr>
          <w:lang w:eastAsia="ru-RU"/>
        </w:rPr>
        <w:t xml:space="preserve">Для построения модели использовался веб-ресурс </w:t>
      </w:r>
      <w:r>
        <w:rPr>
          <w:lang w:val="en-US" w:eastAsia="ru-RU"/>
        </w:rPr>
        <w:t>draw</w:t>
      </w:r>
      <w:r w:rsidRPr="009257EE">
        <w:rPr>
          <w:lang w:eastAsia="ru-RU"/>
        </w:rPr>
        <w:t>.</w:t>
      </w:r>
      <w:r>
        <w:rPr>
          <w:lang w:val="en-US" w:eastAsia="ru-RU"/>
        </w:rPr>
        <w:t>io</w:t>
      </w:r>
      <w:r>
        <w:rPr>
          <w:lang w:eastAsia="ru-RU"/>
        </w:rPr>
        <w:t>. Данный ресурс предназначен для построения различных видов диаграмм, моделей и других графических решений для описания разных структур.</w:t>
      </w:r>
    </w:p>
    <w:p w14:paraId="5172C418" w14:textId="77777777" w:rsidR="00CE744E" w:rsidRDefault="00CE744E" w:rsidP="006C414F">
      <w:pPr>
        <w:pStyle w:val="1"/>
        <w:numPr>
          <w:ilvl w:val="0"/>
          <w:numId w:val="2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Описание практического задания</w:t>
      </w:r>
    </w:p>
    <w:p w14:paraId="3AD9B911" w14:textId="77777777" w:rsidR="00CE744E" w:rsidRDefault="00CE744E" w:rsidP="00CE744E">
      <w:pPr>
        <w:spacing w:after="0"/>
        <w:rPr>
          <w:lang w:eastAsia="ru-RU"/>
        </w:rPr>
      </w:pPr>
      <w:r>
        <w:rPr>
          <w:lang w:eastAsia="ru-RU"/>
        </w:rPr>
        <w:t xml:space="preserve">В ходе выполнения практического задания необходимо построить функциональную модель </w:t>
      </w:r>
      <w:r>
        <w:rPr>
          <w:lang w:val="en-US" w:eastAsia="ru-RU"/>
        </w:rPr>
        <w:t>IDEF</w:t>
      </w:r>
      <w:r w:rsidRPr="00C15886">
        <w:rPr>
          <w:lang w:eastAsia="ru-RU"/>
        </w:rPr>
        <w:t>0</w:t>
      </w:r>
      <w:r>
        <w:rPr>
          <w:lang w:eastAsia="ru-RU"/>
        </w:rPr>
        <w:t xml:space="preserve"> по вышеописанным требованиям. Всего </w:t>
      </w:r>
      <w:r>
        <w:rPr>
          <w:lang w:eastAsia="ru-RU"/>
        </w:rPr>
        <w:lastRenderedPageBreak/>
        <w:t>должно получиться две диаграммы</w:t>
      </w:r>
      <w:r w:rsidRPr="00C15886">
        <w:rPr>
          <w:lang w:eastAsia="ru-RU"/>
        </w:rPr>
        <w:t xml:space="preserve">: </w:t>
      </w:r>
      <w:r>
        <w:rPr>
          <w:lang w:eastAsia="ru-RU"/>
        </w:rPr>
        <w:t>диаграмма контекста и диаграмма первого уровня декомпозиции.</w:t>
      </w:r>
    </w:p>
    <w:p w14:paraId="4D9D8DAD" w14:textId="77777777" w:rsidR="00CE744E" w:rsidRDefault="00CE744E" w:rsidP="00CE744E">
      <w:pPr>
        <w:spacing w:after="0"/>
        <w:rPr>
          <w:lang w:eastAsia="ru-RU"/>
        </w:rPr>
      </w:pPr>
      <w:r>
        <w:rPr>
          <w:lang w:eastAsia="ru-RU"/>
        </w:rPr>
        <w:t>Диаграмма контекста строится по основной бизнес-функции, выполняемой информационной системой. В случае системы по управлению проектами основной бизнес-функцией является создание задач. Данная функция будет находится на самом верхнем уровне А0, данный уровень является наиболее абстрактным и общим. Диаграмма представлена на рисунке 1.1.</w:t>
      </w:r>
    </w:p>
    <w:p w14:paraId="30511125" w14:textId="5464045C" w:rsidR="00CE744E" w:rsidRDefault="007B5DEE" w:rsidP="00CE744E">
      <w:pPr>
        <w:spacing w:before="280" w:after="280"/>
        <w:ind w:left="-284"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C0825E0" wp14:editId="62B5755D">
            <wp:extent cx="4802727" cy="3074670"/>
            <wp:effectExtent l="19050" t="19050" r="1714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384" cy="3081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B967A" w14:textId="77777777" w:rsidR="00CE744E" w:rsidRDefault="00CE744E" w:rsidP="00CE744E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1.1 – Контекстная диаграмма</w:t>
      </w:r>
    </w:p>
    <w:p w14:paraId="24989E96" w14:textId="77777777" w:rsidR="00CE744E" w:rsidRPr="00F924F7" w:rsidRDefault="00CE744E" w:rsidP="00CE744E">
      <w:pPr>
        <w:spacing w:after="0"/>
        <w:rPr>
          <w:lang w:eastAsia="ru-RU"/>
        </w:rPr>
      </w:pPr>
      <w:r>
        <w:rPr>
          <w:lang w:eastAsia="ru-RU"/>
        </w:rPr>
        <w:t>Левая стрелка обозначает вход, на вход подается информация, с помощью которой будет осуществляться функция. Правая стрелка – это выход, выходом является результат выполнения функции. Верхняя стрелка – управление, в управлении указываются условия, которые необходимо соблюдать для выполнения задачи. Нижние стрелки – механизмы, с помощью которых будет осуществляться бизнес-процесс.</w:t>
      </w:r>
    </w:p>
    <w:p w14:paraId="0E08B949" w14:textId="77777777" w:rsidR="00CE744E" w:rsidRDefault="00CE744E" w:rsidP="00CE744E">
      <w:pPr>
        <w:spacing w:after="0"/>
        <w:rPr>
          <w:lang w:eastAsia="ru-RU"/>
        </w:rPr>
      </w:pPr>
      <w:r>
        <w:rPr>
          <w:lang w:eastAsia="ru-RU"/>
        </w:rPr>
        <w:t>Для большей детализации основной бизнес-функции была построена диаграмма первого уровня декомпозиции, представленная на рисунке 1.2.</w:t>
      </w:r>
    </w:p>
    <w:p w14:paraId="7FB8E25C" w14:textId="21D57C01" w:rsidR="00CE744E" w:rsidRDefault="007B5DEE" w:rsidP="00CE744E">
      <w:pPr>
        <w:spacing w:before="280" w:after="280"/>
        <w:ind w:left="-284"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602FAAC" wp14:editId="5044EE39">
            <wp:extent cx="5666077" cy="2358390"/>
            <wp:effectExtent l="19050" t="19050" r="1143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729" cy="23653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0D024" w14:textId="77777777" w:rsidR="00CE744E" w:rsidRDefault="00CE744E" w:rsidP="00CE744E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1.2 – Диаграмма первого уровня декомпозиции</w:t>
      </w:r>
    </w:p>
    <w:p w14:paraId="4FCDE47F" w14:textId="42DE5F32" w:rsidR="00CE744E" w:rsidRDefault="00CE744E" w:rsidP="00CE744E">
      <w:pPr>
        <w:spacing w:after="0"/>
        <w:rPr>
          <w:lang w:eastAsia="ru-RU"/>
        </w:rPr>
      </w:pPr>
      <w:r>
        <w:rPr>
          <w:lang w:eastAsia="ru-RU"/>
        </w:rPr>
        <w:t xml:space="preserve">На данной диаграмме более подробно раскрывается основная бизнес-функция, которая состоит из трех этапов: </w:t>
      </w:r>
      <w:r w:rsidR="00CA1400">
        <w:rPr>
          <w:lang w:eastAsia="ru-RU"/>
        </w:rPr>
        <w:t>выбор счёта</w:t>
      </w:r>
      <w:r>
        <w:rPr>
          <w:lang w:eastAsia="ru-RU"/>
        </w:rPr>
        <w:t xml:space="preserve">, </w:t>
      </w:r>
      <w:r w:rsidR="00CA1400">
        <w:rPr>
          <w:lang w:eastAsia="ru-RU"/>
        </w:rPr>
        <w:t>ввод финансовых данных и формирование рекомендаций.</w:t>
      </w:r>
    </w:p>
    <w:p w14:paraId="77BE82C4" w14:textId="747A2DB9" w:rsidR="00CE744E" w:rsidRDefault="00CE744E" w:rsidP="00CE744E">
      <w:pPr>
        <w:spacing w:after="0"/>
        <w:rPr>
          <w:lang w:eastAsia="ru-RU"/>
        </w:rPr>
      </w:pPr>
      <w:r>
        <w:rPr>
          <w:lang w:eastAsia="ru-RU"/>
        </w:rPr>
        <w:t xml:space="preserve">На рисунке 1.3 представлена диаграмма </w:t>
      </w:r>
      <w:r>
        <w:rPr>
          <w:lang w:val="en-US" w:eastAsia="ru-RU"/>
        </w:rPr>
        <w:t>IDEF</w:t>
      </w:r>
      <w:r w:rsidRPr="00526AF1">
        <w:rPr>
          <w:lang w:eastAsia="ru-RU"/>
        </w:rPr>
        <w:t xml:space="preserve">3 </w:t>
      </w:r>
      <w:r>
        <w:rPr>
          <w:lang w:eastAsia="ru-RU"/>
        </w:rPr>
        <w:t xml:space="preserve">с описанием процесса </w:t>
      </w:r>
      <w:r w:rsidR="00063931">
        <w:rPr>
          <w:lang w:eastAsia="ru-RU"/>
        </w:rPr>
        <w:t>выбора счёта.</w:t>
      </w:r>
    </w:p>
    <w:p w14:paraId="62AB827A" w14:textId="7882204C" w:rsidR="00CE744E" w:rsidRDefault="008A0AB4" w:rsidP="00CE744E">
      <w:pPr>
        <w:spacing w:before="280" w:after="28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7E779DF" wp14:editId="7BA6AE4A">
            <wp:extent cx="6146186" cy="202223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77" cy="202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6419" w14:textId="1224EAC9" w:rsidR="00CE744E" w:rsidRDefault="00CE744E" w:rsidP="00CE744E">
      <w:pPr>
        <w:spacing w:before="280" w:after="280"/>
        <w:jc w:val="center"/>
        <w:rPr>
          <w:lang w:eastAsia="ru-RU"/>
        </w:rPr>
      </w:pPr>
      <w:r>
        <w:rPr>
          <w:lang w:eastAsia="ru-RU"/>
        </w:rPr>
        <w:t xml:space="preserve">Рисунок 1.3 – описание процесса </w:t>
      </w:r>
      <w:r w:rsidR="00400205">
        <w:rPr>
          <w:lang w:eastAsia="ru-RU"/>
        </w:rPr>
        <w:t>выбора счёта</w:t>
      </w:r>
    </w:p>
    <w:p w14:paraId="2B4214DC" w14:textId="758D03CE" w:rsidR="00CE744E" w:rsidRDefault="00CE744E" w:rsidP="00CE744E">
      <w:pPr>
        <w:spacing w:after="0"/>
        <w:rPr>
          <w:lang w:eastAsia="ru-RU"/>
        </w:rPr>
      </w:pPr>
      <w:r>
        <w:rPr>
          <w:lang w:eastAsia="ru-RU"/>
        </w:rPr>
        <w:t xml:space="preserve">На рисунке 1.4 представлена диаграмма </w:t>
      </w:r>
      <w:r>
        <w:rPr>
          <w:lang w:val="en-US" w:eastAsia="ru-RU"/>
        </w:rPr>
        <w:t>IDEF</w:t>
      </w:r>
      <w:r w:rsidRPr="00526AF1">
        <w:rPr>
          <w:lang w:eastAsia="ru-RU"/>
        </w:rPr>
        <w:t xml:space="preserve">3 </w:t>
      </w:r>
      <w:r>
        <w:rPr>
          <w:lang w:eastAsia="ru-RU"/>
        </w:rPr>
        <w:t xml:space="preserve">с описанием </w:t>
      </w:r>
      <w:r w:rsidR="006620BF">
        <w:rPr>
          <w:lang w:eastAsia="ru-RU"/>
        </w:rPr>
        <w:t xml:space="preserve">процесса </w:t>
      </w:r>
      <w:r w:rsidR="00F107AC">
        <w:rPr>
          <w:lang w:eastAsia="ru-RU"/>
        </w:rPr>
        <w:t>ввода финансовых данных</w:t>
      </w:r>
      <w:r w:rsidR="006620BF">
        <w:rPr>
          <w:lang w:eastAsia="ru-RU"/>
        </w:rPr>
        <w:t xml:space="preserve"> пользователя.</w:t>
      </w:r>
    </w:p>
    <w:p w14:paraId="2127067A" w14:textId="1A800D0D" w:rsidR="00CE744E" w:rsidRDefault="000A469A" w:rsidP="00CE744E">
      <w:pPr>
        <w:spacing w:before="280" w:after="280"/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C2C6111" wp14:editId="589A6106">
            <wp:extent cx="5940425" cy="493966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9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045E4" w14:textId="70B8F7C5" w:rsidR="00CE744E" w:rsidRPr="009E3AD2" w:rsidRDefault="00CE744E" w:rsidP="00CE744E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1.4 – описание процесса </w:t>
      </w:r>
      <w:r w:rsidR="00400205">
        <w:rPr>
          <w:lang w:eastAsia="ru-RU"/>
        </w:rPr>
        <w:t>ввода финансовых данных</w:t>
      </w:r>
    </w:p>
    <w:p w14:paraId="7C0E85CB" w14:textId="77777777" w:rsidR="000033FE" w:rsidRDefault="000033FE"/>
    <w:sectPr w:rsidR="000033FE" w:rsidSect="00FA54CA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9295" w14:textId="77777777" w:rsidR="00A84484" w:rsidRDefault="00A84484" w:rsidP="00FA54CA">
      <w:pPr>
        <w:spacing w:after="0"/>
      </w:pPr>
      <w:r>
        <w:separator/>
      </w:r>
    </w:p>
  </w:endnote>
  <w:endnote w:type="continuationSeparator" w:id="0">
    <w:p w14:paraId="789C86BE" w14:textId="77777777" w:rsidR="00A84484" w:rsidRDefault="00A84484" w:rsidP="00FA54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288B" w14:textId="52F0DD3A" w:rsidR="00FA54CA" w:rsidRDefault="00FA54CA" w:rsidP="00FA54CA">
    <w:pPr>
      <w:pStyle w:val="a6"/>
      <w:jc w:val="center"/>
    </w:pPr>
    <w: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4BC3" w14:textId="77777777" w:rsidR="00A84484" w:rsidRDefault="00A84484" w:rsidP="00FA54CA">
      <w:pPr>
        <w:spacing w:after="0"/>
      </w:pPr>
      <w:r>
        <w:separator/>
      </w:r>
    </w:p>
  </w:footnote>
  <w:footnote w:type="continuationSeparator" w:id="0">
    <w:p w14:paraId="07E732CB" w14:textId="77777777" w:rsidR="00A84484" w:rsidRDefault="00A84484" w:rsidP="00FA54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D33"/>
    <w:multiLevelType w:val="hybridMultilevel"/>
    <w:tmpl w:val="87DC9B24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9E7CA8"/>
    <w:multiLevelType w:val="hybridMultilevel"/>
    <w:tmpl w:val="2B886400"/>
    <w:lvl w:ilvl="0" w:tplc="8946DC8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66D53F02"/>
    <w:multiLevelType w:val="hybridMultilevel"/>
    <w:tmpl w:val="8AB01796"/>
    <w:lvl w:ilvl="0" w:tplc="708E517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8C"/>
    <w:rsid w:val="00002BF1"/>
    <w:rsid w:val="000033FE"/>
    <w:rsid w:val="00063931"/>
    <w:rsid w:val="000A469A"/>
    <w:rsid w:val="000D6CAC"/>
    <w:rsid w:val="001740C7"/>
    <w:rsid w:val="0029507E"/>
    <w:rsid w:val="003975C5"/>
    <w:rsid w:val="00400205"/>
    <w:rsid w:val="004274F4"/>
    <w:rsid w:val="005422D2"/>
    <w:rsid w:val="00565A8C"/>
    <w:rsid w:val="006620BF"/>
    <w:rsid w:val="006C414F"/>
    <w:rsid w:val="006D139C"/>
    <w:rsid w:val="006D72BF"/>
    <w:rsid w:val="007776F5"/>
    <w:rsid w:val="007B5DEE"/>
    <w:rsid w:val="008A0AB4"/>
    <w:rsid w:val="00987DEE"/>
    <w:rsid w:val="00A842FB"/>
    <w:rsid w:val="00A84484"/>
    <w:rsid w:val="00BC72CE"/>
    <w:rsid w:val="00C47DB1"/>
    <w:rsid w:val="00C72BCE"/>
    <w:rsid w:val="00CA1400"/>
    <w:rsid w:val="00CE744E"/>
    <w:rsid w:val="00F107AC"/>
    <w:rsid w:val="00F26BFC"/>
    <w:rsid w:val="00FA54CA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4F7FD"/>
  <w15:chartTrackingRefBased/>
  <w15:docId w15:val="{B0CF401F-3D3C-4700-B9E8-DA467B25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E744E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CE744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E744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CE74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54CA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A54CA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FA54CA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A54C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28</cp:revision>
  <dcterms:created xsi:type="dcterms:W3CDTF">2023-11-19T21:08:00Z</dcterms:created>
  <dcterms:modified xsi:type="dcterms:W3CDTF">2023-11-21T07:17:00Z</dcterms:modified>
</cp:coreProperties>
</file>