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3430" w14:textId="77777777" w:rsidR="00286736" w:rsidRPr="00D717F8" w:rsidRDefault="00286736" w:rsidP="00286736">
      <w:pPr>
        <w:pStyle w:val="a3"/>
        <w:numPr>
          <w:ilvl w:val="0"/>
          <w:numId w:val="1"/>
        </w:numPr>
        <w:ind w:left="567" w:hanging="567"/>
        <w:jc w:val="both"/>
        <w:rPr>
          <w:rFonts w:ascii="Times New Roman" w:hAnsi="Times New Roman"/>
          <w:b/>
          <w:sz w:val="28"/>
          <w:szCs w:val="28"/>
        </w:rPr>
      </w:pPr>
      <w:r w:rsidRPr="00D717F8">
        <w:rPr>
          <w:rFonts w:ascii="Times New Roman" w:hAnsi="Times New Roman"/>
          <w:b/>
          <w:sz w:val="28"/>
          <w:szCs w:val="28"/>
        </w:rPr>
        <w:t xml:space="preserve">Расшифруйте аббревиатуру </w:t>
      </w:r>
      <w:r w:rsidRPr="00D717F8">
        <w:rPr>
          <w:rFonts w:ascii="Times New Roman" w:hAnsi="Times New Roman"/>
          <w:b/>
          <w:sz w:val="28"/>
          <w:szCs w:val="28"/>
          <w:lang w:val="en-US"/>
        </w:rPr>
        <w:t>SGA</w:t>
      </w:r>
      <w:r w:rsidRPr="00D717F8">
        <w:rPr>
          <w:rFonts w:ascii="Times New Roman" w:hAnsi="Times New Roman"/>
          <w:b/>
          <w:sz w:val="28"/>
          <w:szCs w:val="28"/>
        </w:rPr>
        <w:t xml:space="preserve">. Перечислите основные пулы памяти </w:t>
      </w:r>
      <w:r w:rsidRPr="00D717F8">
        <w:rPr>
          <w:rFonts w:ascii="Times New Roman" w:hAnsi="Times New Roman"/>
          <w:b/>
          <w:sz w:val="28"/>
          <w:szCs w:val="28"/>
          <w:lang w:val="en-US"/>
        </w:rPr>
        <w:t>SGA</w:t>
      </w:r>
      <w:r w:rsidRPr="00D717F8">
        <w:rPr>
          <w:rFonts w:ascii="Times New Roman" w:hAnsi="Times New Roman"/>
          <w:b/>
          <w:sz w:val="28"/>
          <w:szCs w:val="28"/>
        </w:rPr>
        <w:t>, поясните их назначение.</w:t>
      </w:r>
    </w:p>
    <w:p w14:paraId="6640C83D" w14:textId="599E3525" w:rsidR="0077044A" w:rsidRPr="00D717F8" w:rsidRDefault="002E6C94" w:rsidP="00286736">
      <w:pPr>
        <w:spacing w:after="0" w:line="240" w:lineRule="auto"/>
        <w:ind w:firstLine="709"/>
        <w:jc w:val="both"/>
        <w:rPr>
          <w:rFonts w:ascii="Times New Roman" w:hAnsi="Times New Roman" w:cs="Times New Roman"/>
          <w:sz w:val="28"/>
          <w:szCs w:val="28"/>
          <w:shd w:val="clear" w:color="auto" w:fill="FDFDFD"/>
        </w:rPr>
      </w:pPr>
      <w:r w:rsidRPr="00D717F8">
        <w:rPr>
          <w:rFonts w:ascii="Times New Roman" w:hAnsi="Times New Roman" w:cs="Times New Roman"/>
          <w:sz w:val="28"/>
          <w:szCs w:val="28"/>
          <w:shd w:val="clear" w:color="auto" w:fill="FDFDFD"/>
        </w:rPr>
        <w:t xml:space="preserve">Системная Глобальная область </w:t>
      </w:r>
      <w:r w:rsidR="00240EEF" w:rsidRPr="00D717F8">
        <w:rPr>
          <w:rFonts w:ascii="Times New Roman" w:hAnsi="Times New Roman" w:cs="Times New Roman"/>
          <w:sz w:val="28"/>
          <w:szCs w:val="28"/>
          <w:shd w:val="clear" w:color="auto" w:fill="FDFDFD"/>
        </w:rPr>
        <w:t>–</w:t>
      </w:r>
      <w:r w:rsidRPr="00D717F8">
        <w:rPr>
          <w:rFonts w:ascii="Times New Roman" w:hAnsi="Times New Roman" w:cs="Times New Roman"/>
          <w:sz w:val="28"/>
          <w:szCs w:val="28"/>
          <w:shd w:val="clear" w:color="auto" w:fill="FDFDFD"/>
        </w:rPr>
        <w:t xml:space="preserve"> SGA</w:t>
      </w:r>
      <w:r w:rsidR="00240EEF" w:rsidRPr="00D717F8">
        <w:rPr>
          <w:rFonts w:ascii="Times New Roman" w:hAnsi="Times New Roman" w:cs="Times New Roman"/>
          <w:sz w:val="28"/>
          <w:szCs w:val="28"/>
          <w:shd w:val="clear" w:color="auto" w:fill="FDFDFD"/>
        </w:rPr>
        <w:t xml:space="preserve"> (</w:t>
      </w:r>
      <w:r w:rsidR="00240EEF" w:rsidRPr="00D717F8">
        <w:rPr>
          <w:rFonts w:ascii="Times New Roman" w:hAnsi="Times New Roman" w:cs="Times New Roman"/>
          <w:sz w:val="28"/>
          <w:szCs w:val="28"/>
          <w:shd w:val="clear" w:color="auto" w:fill="FDFDFD"/>
          <w:lang w:val="en-US"/>
        </w:rPr>
        <w:t>System</w:t>
      </w:r>
      <w:r w:rsidR="00240EEF" w:rsidRPr="00D717F8">
        <w:rPr>
          <w:rFonts w:ascii="Times New Roman" w:hAnsi="Times New Roman" w:cs="Times New Roman"/>
          <w:sz w:val="28"/>
          <w:szCs w:val="28"/>
          <w:shd w:val="clear" w:color="auto" w:fill="FDFDFD"/>
        </w:rPr>
        <w:t xml:space="preserve"> </w:t>
      </w:r>
      <w:r w:rsidR="00240EEF" w:rsidRPr="00D717F8">
        <w:rPr>
          <w:rFonts w:ascii="Times New Roman" w:hAnsi="Times New Roman" w:cs="Times New Roman"/>
          <w:sz w:val="28"/>
          <w:szCs w:val="28"/>
          <w:shd w:val="clear" w:color="auto" w:fill="FDFDFD"/>
          <w:lang w:val="en-US"/>
        </w:rPr>
        <w:t>global</w:t>
      </w:r>
      <w:r w:rsidR="00240EEF" w:rsidRPr="00D717F8">
        <w:rPr>
          <w:rFonts w:ascii="Times New Roman" w:hAnsi="Times New Roman" w:cs="Times New Roman"/>
          <w:sz w:val="28"/>
          <w:szCs w:val="28"/>
          <w:shd w:val="clear" w:color="auto" w:fill="FDFDFD"/>
        </w:rPr>
        <w:t xml:space="preserve"> </w:t>
      </w:r>
      <w:r w:rsidR="00240EEF" w:rsidRPr="00D717F8">
        <w:rPr>
          <w:rFonts w:ascii="Times New Roman" w:hAnsi="Times New Roman" w:cs="Times New Roman"/>
          <w:sz w:val="28"/>
          <w:szCs w:val="28"/>
          <w:shd w:val="clear" w:color="auto" w:fill="FDFDFD"/>
          <w:lang w:val="en-US"/>
        </w:rPr>
        <w:t>area</w:t>
      </w:r>
      <w:r w:rsidR="00240EEF" w:rsidRPr="00D717F8">
        <w:rPr>
          <w:rFonts w:ascii="Times New Roman" w:hAnsi="Times New Roman" w:cs="Times New Roman"/>
          <w:sz w:val="28"/>
          <w:szCs w:val="28"/>
          <w:shd w:val="clear" w:color="auto" w:fill="FDFDFD"/>
        </w:rPr>
        <w:t>)</w:t>
      </w:r>
    </w:p>
    <w:p w14:paraId="1EEB7C39" w14:textId="77777777" w:rsidR="00240EEF" w:rsidRPr="00240EEF" w:rsidRDefault="00240EEF" w:rsidP="00240EEF">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sz w:val="28"/>
          <w:szCs w:val="28"/>
          <w:lang w:val="ru-BY" w:eastAsia="ru-BY"/>
        </w:rPr>
      </w:pPr>
      <w:r w:rsidRPr="00240EEF">
        <w:rPr>
          <w:rFonts w:ascii="Times New Roman" w:eastAsia="Times New Roman" w:hAnsi="Times New Roman" w:cs="Times New Roman"/>
          <w:b/>
          <w:bCs/>
          <w:sz w:val="28"/>
          <w:szCs w:val="28"/>
          <w:lang w:val="ru-BY" w:eastAsia="ru-BY"/>
        </w:rPr>
        <w:t>Java-пул (Java-pool)</w:t>
      </w:r>
      <w:r w:rsidRPr="00240EEF">
        <w:rPr>
          <w:rFonts w:ascii="Times New Roman" w:eastAsia="Times New Roman" w:hAnsi="Times New Roman" w:cs="Times New Roman"/>
          <w:sz w:val="28"/>
          <w:szCs w:val="28"/>
          <w:lang w:val="ru-BY" w:eastAsia="ru-BY"/>
        </w:rPr>
        <w:t> представляет собой фиксированный пул памяти, выделенный виртуальной машине JVM для запуска Java-процедур. В случае если на Java-пул выделено недостаточно памяти, мы не сможем выполнять Java-процедуры (об этом будет рассказано позже).</w:t>
      </w:r>
    </w:p>
    <w:p w14:paraId="4B09489C" w14:textId="77777777" w:rsidR="00240EEF" w:rsidRPr="00240EEF" w:rsidRDefault="00240EEF" w:rsidP="00240EEF">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sz w:val="28"/>
          <w:szCs w:val="28"/>
          <w:lang w:val="ru-BY" w:eastAsia="ru-BY"/>
        </w:rPr>
      </w:pPr>
      <w:r w:rsidRPr="00240EEF">
        <w:rPr>
          <w:rFonts w:ascii="Times New Roman" w:eastAsia="Times New Roman" w:hAnsi="Times New Roman" w:cs="Times New Roman"/>
          <w:b/>
          <w:bCs/>
          <w:sz w:val="28"/>
          <w:szCs w:val="28"/>
          <w:lang w:val="ru-BY" w:eastAsia="ru-BY"/>
        </w:rPr>
        <w:t>Разделяемый пул (</w:t>
      </w:r>
      <w:proofErr w:type="spellStart"/>
      <w:r w:rsidRPr="00240EEF">
        <w:rPr>
          <w:rFonts w:ascii="Times New Roman" w:eastAsia="Times New Roman" w:hAnsi="Times New Roman" w:cs="Times New Roman"/>
          <w:b/>
          <w:bCs/>
          <w:sz w:val="28"/>
          <w:szCs w:val="28"/>
          <w:lang w:val="ru-BY" w:eastAsia="ru-BY"/>
        </w:rPr>
        <w:t>shared</w:t>
      </w:r>
      <w:proofErr w:type="spellEnd"/>
      <w:r w:rsidRPr="00240EEF">
        <w:rPr>
          <w:rFonts w:ascii="Times New Roman" w:eastAsia="Times New Roman" w:hAnsi="Times New Roman" w:cs="Times New Roman"/>
          <w:b/>
          <w:bCs/>
          <w:sz w:val="28"/>
          <w:szCs w:val="28"/>
          <w:lang w:val="ru-BY" w:eastAsia="ru-BY"/>
        </w:rPr>
        <w:t>-pool)</w:t>
      </w:r>
      <w:r w:rsidRPr="00240EEF">
        <w:rPr>
          <w:rFonts w:ascii="Times New Roman" w:eastAsia="Times New Roman" w:hAnsi="Times New Roman" w:cs="Times New Roman"/>
          <w:sz w:val="28"/>
          <w:szCs w:val="28"/>
          <w:lang w:val="ru-BY" w:eastAsia="ru-BY"/>
        </w:rPr>
        <w:t>. В разделяемом пуле сервер Oracle кеширует различные результаты разбора запроса, в которых присутствуют разделяемые курсоры, хранимые процедуры, объекты состояния и пр. Перед повторным разбором запроса сервер Oracle просматривает разделяемый пул в поисках готового результата.</w:t>
      </w:r>
    </w:p>
    <w:p w14:paraId="3E336176" w14:textId="77777777" w:rsidR="00240EEF" w:rsidRPr="00240EEF" w:rsidRDefault="00240EEF" w:rsidP="00240EEF">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sz w:val="28"/>
          <w:szCs w:val="28"/>
          <w:lang w:val="ru-BY" w:eastAsia="ru-BY"/>
        </w:rPr>
      </w:pPr>
      <w:r w:rsidRPr="00240EEF">
        <w:rPr>
          <w:rFonts w:ascii="Times New Roman" w:eastAsia="Times New Roman" w:hAnsi="Times New Roman" w:cs="Times New Roman"/>
          <w:b/>
          <w:bCs/>
          <w:sz w:val="28"/>
          <w:szCs w:val="28"/>
          <w:lang w:val="ru-BY" w:eastAsia="ru-BY"/>
        </w:rPr>
        <w:t>Большой пул (</w:t>
      </w:r>
      <w:proofErr w:type="spellStart"/>
      <w:r w:rsidRPr="00240EEF">
        <w:rPr>
          <w:rFonts w:ascii="Times New Roman" w:eastAsia="Times New Roman" w:hAnsi="Times New Roman" w:cs="Times New Roman"/>
          <w:b/>
          <w:bCs/>
          <w:sz w:val="28"/>
          <w:szCs w:val="28"/>
          <w:lang w:val="ru-BY" w:eastAsia="ru-BY"/>
        </w:rPr>
        <w:t>large</w:t>
      </w:r>
      <w:proofErr w:type="spellEnd"/>
      <w:r w:rsidRPr="00240EEF">
        <w:rPr>
          <w:rFonts w:ascii="Times New Roman" w:eastAsia="Times New Roman" w:hAnsi="Times New Roman" w:cs="Times New Roman"/>
          <w:b/>
          <w:bCs/>
          <w:sz w:val="28"/>
          <w:szCs w:val="28"/>
          <w:lang w:val="ru-BY" w:eastAsia="ru-BY"/>
        </w:rPr>
        <w:t>-pool)</w:t>
      </w:r>
      <w:r w:rsidRPr="00240EEF">
        <w:rPr>
          <w:rFonts w:ascii="Times New Roman" w:eastAsia="Times New Roman" w:hAnsi="Times New Roman" w:cs="Times New Roman"/>
          <w:sz w:val="28"/>
          <w:szCs w:val="28"/>
          <w:lang w:val="ru-BY" w:eastAsia="ru-BY"/>
        </w:rPr>
        <w:t>. Большой пул назван так потому, что используется для выделения фрагментов памяти больших объемов, чем те, для управления которыми создавался разделяемый пул.</w:t>
      </w:r>
    </w:p>
    <w:p w14:paraId="542ECF12" w14:textId="77777777" w:rsidR="00240EEF" w:rsidRPr="00240EEF" w:rsidRDefault="00240EEF" w:rsidP="00240EEF">
      <w:pPr>
        <w:numPr>
          <w:ilvl w:val="0"/>
          <w:numId w:val="6"/>
        </w:numPr>
        <w:shd w:val="clear" w:color="auto" w:fill="FFFFFF"/>
        <w:spacing w:before="100" w:beforeAutospacing="1" w:after="100" w:afterAutospacing="1" w:line="300" w:lineRule="atLeast"/>
        <w:jc w:val="both"/>
        <w:rPr>
          <w:rFonts w:ascii="Times New Roman" w:eastAsia="Times New Roman" w:hAnsi="Times New Roman" w:cs="Times New Roman"/>
          <w:sz w:val="28"/>
          <w:szCs w:val="28"/>
          <w:lang w:val="ru-BY" w:eastAsia="ru-BY"/>
        </w:rPr>
      </w:pPr>
      <w:r w:rsidRPr="00240EEF">
        <w:rPr>
          <w:rFonts w:ascii="Times New Roman" w:eastAsia="Times New Roman" w:hAnsi="Times New Roman" w:cs="Times New Roman"/>
          <w:b/>
          <w:bCs/>
          <w:sz w:val="28"/>
          <w:szCs w:val="28"/>
          <w:lang w:val="ru-BY" w:eastAsia="ru-BY"/>
        </w:rPr>
        <w:t>Неопределенный пул (null-pool)</w:t>
      </w:r>
      <w:r w:rsidRPr="00240EEF">
        <w:rPr>
          <w:rFonts w:ascii="Times New Roman" w:eastAsia="Times New Roman" w:hAnsi="Times New Roman" w:cs="Times New Roman"/>
          <w:sz w:val="28"/>
          <w:szCs w:val="28"/>
          <w:lang w:val="ru-BY" w:eastAsia="ru-BY"/>
        </w:rPr>
        <w:t>. Сюда относится память, выделенная под буферы блоков, буфер журнала повторного выполнения и под «фиксированную область SGA».</w:t>
      </w:r>
    </w:p>
    <w:p w14:paraId="3F2B7EDC" w14:textId="77777777" w:rsidR="00286736" w:rsidRPr="00D717F8" w:rsidRDefault="00286736" w:rsidP="00286736">
      <w:pPr>
        <w:jc w:val="both"/>
        <w:rPr>
          <w:rFonts w:ascii="Times New Roman" w:hAnsi="Times New Roman" w:cs="Times New Roman"/>
          <w:sz w:val="28"/>
          <w:szCs w:val="28"/>
          <w:lang w:val="ru-BY"/>
        </w:rPr>
      </w:pPr>
    </w:p>
    <w:p w14:paraId="02AE8722" w14:textId="77777777" w:rsidR="00286736" w:rsidRPr="00D717F8" w:rsidRDefault="00286736" w:rsidP="00286736">
      <w:pPr>
        <w:pStyle w:val="a3"/>
        <w:numPr>
          <w:ilvl w:val="0"/>
          <w:numId w:val="1"/>
        </w:numPr>
        <w:ind w:left="567" w:hanging="567"/>
        <w:jc w:val="both"/>
        <w:rPr>
          <w:rFonts w:ascii="Times New Roman" w:hAnsi="Times New Roman"/>
          <w:b/>
          <w:sz w:val="28"/>
          <w:szCs w:val="28"/>
          <w:lang w:val="ru-BY"/>
        </w:rPr>
      </w:pPr>
      <w:r w:rsidRPr="00D717F8">
        <w:rPr>
          <w:rFonts w:ascii="Times New Roman" w:hAnsi="Times New Roman"/>
          <w:b/>
          <w:sz w:val="28"/>
          <w:szCs w:val="28"/>
          <w:lang w:val="ru-BY"/>
        </w:rPr>
        <w:t>Поясните параметры SGA_MAX_SIZE и SGA_TARGET.</w:t>
      </w:r>
    </w:p>
    <w:p w14:paraId="7C82C238" w14:textId="77777777" w:rsidR="00286736" w:rsidRPr="00D717F8" w:rsidRDefault="00286736" w:rsidP="00286736">
      <w:pPr>
        <w:spacing w:after="0" w:line="240" w:lineRule="auto"/>
        <w:ind w:firstLine="709"/>
        <w:jc w:val="both"/>
        <w:rPr>
          <w:rFonts w:ascii="Times New Roman" w:hAnsi="Times New Roman" w:cs="Times New Roman"/>
          <w:sz w:val="28"/>
          <w:szCs w:val="28"/>
          <w:shd w:val="clear" w:color="auto" w:fill="FDFDFD"/>
        </w:rPr>
      </w:pPr>
      <w:r w:rsidRPr="00D717F8">
        <w:rPr>
          <w:rFonts w:ascii="Times New Roman" w:hAnsi="Times New Roman" w:cs="Times New Roman"/>
          <w:b/>
          <w:sz w:val="28"/>
          <w:szCs w:val="28"/>
          <w:shd w:val="clear" w:color="auto" w:fill="FDFDFD"/>
        </w:rPr>
        <w:t>SGA_MAX_SIZE</w:t>
      </w:r>
      <w:r w:rsidRPr="00D717F8">
        <w:rPr>
          <w:rFonts w:ascii="Times New Roman" w:hAnsi="Times New Roman" w:cs="Times New Roman"/>
          <w:sz w:val="28"/>
          <w:szCs w:val="28"/>
          <w:shd w:val="clear" w:color="auto" w:fill="FDFDFD"/>
        </w:rPr>
        <w:t> задает максимальный размер SGA для времени жизни экземпляра.</w:t>
      </w:r>
    </w:p>
    <w:p w14:paraId="3F61D841" w14:textId="77777777" w:rsidR="0077044A" w:rsidRPr="00D717F8" w:rsidRDefault="002E6C94" w:rsidP="00286736">
      <w:pPr>
        <w:spacing w:after="0" w:line="240" w:lineRule="auto"/>
        <w:ind w:firstLine="709"/>
        <w:jc w:val="both"/>
        <w:rPr>
          <w:rFonts w:ascii="Times New Roman" w:hAnsi="Times New Roman" w:cs="Times New Roman"/>
          <w:sz w:val="28"/>
          <w:szCs w:val="28"/>
          <w:shd w:val="clear" w:color="auto" w:fill="FDFDFD"/>
        </w:rPr>
      </w:pPr>
      <w:r w:rsidRPr="00D717F8">
        <w:rPr>
          <w:rFonts w:ascii="Times New Roman" w:hAnsi="Times New Roman" w:cs="Times New Roman"/>
          <w:b/>
          <w:sz w:val="28"/>
          <w:szCs w:val="28"/>
          <w:shd w:val="clear" w:color="auto" w:fill="FDFDFD"/>
        </w:rPr>
        <w:t>SGA_TARGET</w:t>
      </w:r>
      <w:r w:rsidRPr="00D717F8">
        <w:rPr>
          <w:rFonts w:ascii="Times New Roman" w:hAnsi="Times New Roman" w:cs="Times New Roman"/>
          <w:sz w:val="28"/>
          <w:szCs w:val="28"/>
          <w:shd w:val="clear" w:color="auto" w:fill="FDFDFD"/>
        </w:rPr>
        <w:t xml:space="preserve"> – указывает текущий (возможный) размер памяти</w:t>
      </w:r>
    </w:p>
    <w:p w14:paraId="27B21466" w14:textId="77777777" w:rsidR="00286736" w:rsidRPr="00D717F8" w:rsidRDefault="00286736" w:rsidP="00286736">
      <w:pPr>
        <w:jc w:val="both"/>
        <w:rPr>
          <w:rFonts w:ascii="Times New Roman" w:hAnsi="Times New Roman" w:cs="Times New Roman"/>
          <w:sz w:val="28"/>
          <w:szCs w:val="28"/>
        </w:rPr>
      </w:pPr>
    </w:p>
    <w:p w14:paraId="75C55E46" w14:textId="77777777" w:rsidR="00286736" w:rsidRPr="00D717F8" w:rsidRDefault="00286736" w:rsidP="00286736">
      <w:pPr>
        <w:pStyle w:val="a3"/>
        <w:numPr>
          <w:ilvl w:val="0"/>
          <w:numId w:val="1"/>
        </w:numPr>
        <w:ind w:left="567" w:hanging="567"/>
        <w:jc w:val="both"/>
        <w:rPr>
          <w:rFonts w:ascii="Times New Roman" w:hAnsi="Times New Roman"/>
          <w:b/>
          <w:sz w:val="28"/>
          <w:szCs w:val="28"/>
        </w:rPr>
      </w:pPr>
      <w:r w:rsidRPr="00D717F8">
        <w:rPr>
          <w:rFonts w:ascii="Times New Roman" w:hAnsi="Times New Roman"/>
          <w:b/>
          <w:sz w:val="28"/>
          <w:szCs w:val="28"/>
        </w:rPr>
        <w:t>Поясните назначение буферного кэша инстанса. Поясните назначение пулов КЕЕ</w:t>
      </w:r>
      <w:r w:rsidRPr="00D717F8">
        <w:rPr>
          <w:rFonts w:ascii="Times New Roman" w:hAnsi="Times New Roman"/>
          <w:b/>
          <w:sz w:val="28"/>
          <w:szCs w:val="28"/>
          <w:lang w:val="en-US"/>
        </w:rPr>
        <w:t>P</w:t>
      </w:r>
      <w:r w:rsidRPr="00D717F8">
        <w:rPr>
          <w:rFonts w:ascii="Times New Roman" w:hAnsi="Times New Roman"/>
          <w:b/>
          <w:sz w:val="28"/>
          <w:szCs w:val="28"/>
        </w:rPr>
        <w:t xml:space="preserve">, </w:t>
      </w:r>
      <w:r w:rsidRPr="00D717F8">
        <w:rPr>
          <w:rFonts w:ascii="Times New Roman" w:hAnsi="Times New Roman"/>
          <w:b/>
          <w:sz w:val="28"/>
          <w:szCs w:val="28"/>
          <w:lang w:val="en-US"/>
        </w:rPr>
        <w:t>DEFAULT</w:t>
      </w:r>
      <w:r w:rsidRPr="00D717F8">
        <w:rPr>
          <w:rFonts w:ascii="Times New Roman" w:hAnsi="Times New Roman"/>
          <w:b/>
          <w:sz w:val="28"/>
          <w:szCs w:val="28"/>
        </w:rPr>
        <w:t xml:space="preserve"> и </w:t>
      </w:r>
      <w:r w:rsidRPr="00D717F8">
        <w:rPr>
          <w:rFonts w:ascii="Times New Roman" w:hAnsi="Times New Roman"/>
          <w:b/>
          <w:sz w:val="28"/>
          <w:szCs w:val="28"/>
          <w:lang w:val="en-US"/>
        </w:rPr>
        <w:t>RECYCLE</w:t>
      </w:r>
      <w:r w:rsidRPr="00D717F8">
        <w:rPr>
          <w:rFonts w:ascii="Times New Roman" w:hAnsi="Times New Roman"/>
          <w:b/>
          <w:sz w:val="28"/>
          <w:szCs w:val="28"/>
        </w:rPr>
        <w:t xml:space="preserve"> буферного кэша. </w:t>
      </w:r>
    </w:p>
    <w:p w14:paraId="2FBE9FBD" w14:textId="77777777" w:rsidR="00286736" w:rsidRPr="00D717F8" w:rsidRDefault="002B784E" w:rsidP="002B784E">
      <w:pPr>
        <w:spacing w:after="0" w:line="240" w:lineRule="auto"/>
        <w:ind w:firstLine="709"/>
        <w:jc w:val="both"/>
        <w:rPr>
          <w:rFonts w:ascii="Times New Roman" w:hAnsi="Times New Roman" w:cs="Times New Roman"/>
          <w:sz w:val="28"/>
          <w:szCs w:val="28"/>
          <w:shd w:val="clear" w:color="auto" w:fill="FFFFFF"/>
        </w:rPr>
      </w:pPr>
      <w:r w:rsidRPr="00D717F8">
        <w:rPr>
          <w:rFonts w:ascii="Times New Roman" w:hAnsi="Times New Roman" w:cs="Times New Roman"/>
          <w:sz w:val="28"/>
          <w:szCs w:val="28"/>
          <w:shd w:val="clear" w:color="auto" w:fill="FFFFFF"/>
        </w:rPr>
        <w:t>Буферный кэш базы данных состоит из буферов памяти, которые Oracle использует для хранения данных, прочитанных серверным процессом из файлов данных на диске в ответ на запросы пользователей. Доступ к буферному кэшу, конечно же, осуществляется намного быстрее, чем чтение данных из дискового хранилища. Когда пользователь модифицирует данные, эти изменения проводятся также в буферном кэше базы данных. Поэтому буферный кэш содержит как оригинальные блоки, прочитанные с диска, так и измененные блоки, которые подлежат записи на диск.</w:t>
      </w:r>
    </w:p>
    <w:tbl>
      <w:tblPr>
        <w:tblW w:w="10680" w:type="dxa"/>
        <w:tblInd w:w="-1096" w:type="dxa"/>
        <w:shd w:val="clear" w:color="auto" w:fill="FFFFFF"/>
        <w:tblCellMar>
          <w:top w:w="15" w:type="dxa"/>
          <w:left w:w="15" w:type="dxa"/>
          <w:bottom w:w="15" w:type="dxa"/>
          <w:right w:w="15" w:type="dxa"/>
        </w:tblCellMar>
        <w:tblLook w:val="04A0" w:firstRow="1" w:lastRow="0" w:firstColumn="1" w:lastColumn="0" w:noHBand="0" w:noVBand="1"/>
      </w:tblPr>
      <w:tblGrid>
        <w:gridCol w:w="3016"/>
        <w:gridCol w:w="3786"/>
        <w:gridCol w:w="3878"/>
      </w:tblGrid>
      <w:tr w:rsidR="00D717F8" w:rsidRPr="00D717F8" w14:paraId="6EAEA50B" w14:textId="77777777" w:rsidTr="002B784E">
        <w:tc>
          <w:tcPr>
            <w:tcW w:w="301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3F02D653"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b/>
                <w:bCs/>
                <w:sz w:val="28"/>
                <w:szCs w:val="28"/>
                <w:lang w:eastAsia="ru-RU"/>
              </w:rPr>
              <w:t>Буферный пул</w:t>
            </w:r>
          </w:p>
        </w:tc>
        <w:tc>
          <w:tcPr>
            <w:tcW w:w="378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6AE4FE9F"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b/>
                <w:bCs/>
                <w:sz w:val="28"/>
                <w:szCs w:val="28"/>
                <w:lang w:eastAsia="ru-RU"/>
              </w:rPr>
              <w:t>Инициализационный параметр</w:t>
            </w:r>
          </w:p>
        </w:tc>
        <w:tc>
          <w:tcPr>
            <w:tcW w:w="3878"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6E091D1C"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b/>
                <w:bCs/>
                <w:sz w:val="28"/>
                <w:szCs w:val="28"/>
                <w:lang w:eastAsia="ru-RU"/>
              </w:rPr>
              <w:t>Описание</w:t>
            </w:r>
          </w:p>
        </w:tc>
      </w:tr>
      <w:tr w:rsidR="00D717F8" w:rsidRPr="00D717F8" w14:paraId="20B6EE35" w14:textId="77777777"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FE8A29"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t xml:space="preserve">Постоянный буферный </w:t>
            </w:r>
            <w:proofErr w:type="gramStart"/>
            <w:r w:rsidRPr="00D717F8">
              <w:rPr>
                <w:rFonts w:ascii="Times New Roman" w:eastAsia="Times New Roman" w:hAnsi="Times New Roman" w:cs="Times New Roman"/>
                <w:sz w:val="28"/>
                <w:szCs w:val="28"/>
                <w:lang w:eastAsia="ru-RU"/>
              </w:rPr>
              <w:t>пул(</w:t>
            </w:r>
            <w:proofErr w:type="spellStart"/>
            <w:proofErr w:type="gramEnd"/>
            <w:r w:rsidRPr="00D717F8">
              <w:rPr>
                <w:rFonts w:ascii="Times New Roman" w:eastAsia="Times New Roman" w:hAnsi="Times New Roman" w:cs="Times New Roman"/>
                <w:sz w:val="28"/>
                <w:szCs w:val="28"/>
                <w:lang w:eastAsia="ru-RU"/>
              </w:rPr>
              <w:t>keep</w:t>
            </w:r>
            <w:proofErr w:type="spellEnd"/>
            <w:r w:rsidRPr="00D717F8">
              <w:rPr>
                <w:rFonts w:ascii="Times New Roman" w:eastAsia="Times New Roman" w:hAnsi="Times New Roman" w:cs="Times New Roman"/>
                <w:sz w:val="28"/>
                <w:szCs w:val="28"/>
                <w:lang w:eastAsia="ru-RU"/>
              </w:rPr>
              <w:t xml:space="preserve"> </w:t>
            </w:r>
            <w:proofErr w:type="spellStart"/>
            <w:r w:rsidRPr="00D717F8">
              <w:rPr>
                <w:rFonts w:ascii="Times New Roman" w:eastAsia="Times New Roman" w:hAnsi="Times New Roman" w:cs="Times New Roman"/>
                <w:sz w:val="28"/>
                <w:szCs w:val="28"/>
                <w:lang w:eastAsia="ru-RU"/>
              </w:rPr>
              <w:t>buffer</w:t>
            </w:r>
            <w:proofErr w:type="spellEnd"/>
            <w:r w:rsidRPr="00D717F8">
              <w:rPr>
                <w:rFonts w:ascii="Times New Roman" w:eastAsia="Times New Roman" w:hAnsi="Times New Roman" w:cs="Times New Roman"/>
                <w:sz w:val="28"/>
                <w:szCs w:val="28"/>
                <w:lang w:eastAsia="ru-RU"/>
              </w:rPr>
              <w:t xml:space="preserve"> pool)</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0727C8"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i/>
                <w:iCs/>
                <w:sz w:val="28"/>
                <w:szCs w:val="28"/>
                <w:lang w:eastAsia="ru-RU"/>
              </w:rPr>
              <w:t>DB_KEEP_CACHE_SIZE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8DD1D1"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t xml:space="preserve">Постоянно хранит блоки данных в памяти. У вас могут быть маленькие таблицы, к которым выполняются частые обращения, и для </w:t>
            </w:r>
            <w:r w:rsidRPr="00D717F8">
              <w:rPr>
                <w:rFonts w:ascii="Times New Roman" w:eastAsia="Times New Roman" w:hAnsi="Times New Roman" w:cs="Times New Roman"/>
                <w:sz w:val="28"/>
                <w:szCs w:val="28"/>
                <w:lang w:eastAsia="ru-RU"/>
              </w:rPr>
              <w:lastRenderedPageBreak/>
              <w:t>предотвращения их удаления из буферного кэша им можно назначить постоянный буферный пул при создании таблицы.</w:t>
            </w:r>
          </w:p>
        </w:tc>
      </w:tr>
      <w:tr w:rsidR="00D717F8" w:rsidRPr="00D717F8" w14:paraId="26688920" w14:textId="77777777"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DD3256"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lastRenderedPageBreak/>
              <w:t xml:space="preserve">Повторно используемый буферный </w:t>
            </w:r>
            <w:proofErr w:type="gramStart"/>
            <w:r w:rsidRPr="00D717F8">
              <w:rPr>
                <w:rFonts w:ascii="Times New Roman" w:eastAsia="Times New Roman" w:hAnsi="Times New Roman" w:cs="Times New Roman"/>
                <w:sz w:val="28"/>
                <w:szCs w:val="28"/>
                <w:lang w:eastAsia="ru-RU"/>
              </w:rPr>
              <w:t>пул(</w:t>
            </w:r>
            <w:proofErr w:type="spellStart"/>
            <w:proofErr w:type="gramEnd"/>
            <w:r w:rsidRPr="00D717F8">
              <w:rPr>
                <w:rFonts w:ascii="Times New Roman" w:eastAsia="Times New Roman" w:hAnsi="Times New Roman" w:cs="Times New Roman"/>
                <w:sz w:val="28"/>
                <w:szCs w:val="28"/>
                <w:lang w:eastAsia="ru-RU"/>
              </w:rPr>
              <w:t>recycle</w:t>
            </w:r>
            <w:proofErr w:type="spellEnd"/>
            <w:r w:rsidRPr="00D717F8">
              <w:rPr>
                <w:rFonts w:ascii="Times New Roman" w:eastAsia="Times New Roman" w:hAnsi="Times New Roman" w:cs="Times New Roman"/>
                <w:sz w:val="28"/>
                <w:szCs w:val="28"/>
                <w:lang w:eastAsia="ru-RU"/>
              </w:rPr>
              <w:t xml:space="preserve"> </w:t>
            </w:r>
            <w:proofErr w:type="spellStart"/>
            <w:r w:rsidRPr="00D717F8">
              <w:rPr>
                <w:rFonts w:ascii="Times New Roman" w:eastAsia="Times New Roman" w:hAnsi="Times New Roman" w:cs="Times New Roman"/>
                <w:sz w:val="28"/>
                <w:szCs w:val="28"/>
                <w:lang w:eastAsia="ru-RU"/>
              </w:rPr>
              <w:t>buffer</w:t>
            </w:r>
            <w:proofErr w:type="spellEnd"/>
            <w:r w:rsidRPr="00D717F8">
              <w:rPr>
                <w:rFonts w:ascii="Times New Roman" w:eastAsia="Times New Roman" w:hAnsi="Times New Roman" w:cs="Times New Roman"/>
                <w:sz w:val="28"/>
                <w:szCs w:val="28"/>
                <w:lang w:eastAsia="ru-RU"/>
              </w:rPr>
              <w:t xml:space="preserve"> pool)</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E0C0DE"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i/>
                <w:iCs/>
                <w:sz w:val="28"/>
                <w:szCs w:val="28"/>
                <w:lang w:eastAsia="ru-RU"/>
              </w:rPr>
              <w:t>DB_RECYCLE_CACHE_SIZE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53E442"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t>Удаляет данные из кэша немедленно после использования. Этот буферный пул следует применять осторожно, если вы вообще решите использовать его. Повторно используемый буферный пул удаляет объект из кэша сразу по завершении транзакции. Очевидно,</w:t>
            </w:r>
            <w:r w:rsidR="00584AAF" w:rsidRPr="00D717F8">
              <w:rPr>
                <w:rFonts w:ascii="Times New Roman" w:eastAsia="Times New Roman" w:hAnsi="Times New Roman" w:cs="Times New Roman"/>
                <w:sz w:val="28"/>
                <w:szCs w:val="28"/>
                <w:lang w:eastAsia="ru-RU"/>
              </w:rPr>
              <w:t xml:space="preserve"> </w:t>
            </w:r>
            <w:r w:rsidRPr="00D717F8">
              <w:rPr>
                <w:rFonts w:ascii="Times New Roman" w:eastAsia="Times New Roman" w:hAnsi="Times New Roman" w:cs="Times New Roman"/>
                <w:sz w:val="28"/>
                <w:szCs w:val="28"/>
                <w:lang w:eastAsia="ru-RU"/>
              </w:rPr>
              <w:t>что его следует применять только для крупных таблиц, обращение к которым осуществляется нечасто,</w:t>
            </w:r>
            <w:r w:rsidR="00584AAF" w:rsidRPr="00D717F8">
              <w:rPr>
                <w:rFonts w:ascii="Times New Roman" w:eastAsia="Times New Roman" w:hAnsi="Times New Roman" w:cs="Times New Roman"/>
                <w:sz w:val="28"/>
                <w:szCs w:val="28"/>
                <w:lang w:eastAsia="ru-RU"/>
              </w:rPr>
              <w:t xml:space="preserve"> </w:t>
            </w:r>
            <w:r w:rsidRPr="00D717F8">
              <w:rPr>
                <w:rFonts w:ascii="Times New Roman" w:eastAsia="Times New Roman" w:hAnsi="Times New Roman" w:cs="Times New Roman"/>
                <w:sz w:val="28"/>
                <w:szCs w:val="28"/>
                <w:lang w:eastAsia="ru-RU"/>
              </w:rPr>
              <w:t xml:space="preserve">и которые не нужно хранить </w:t>
            </w:r>
            <w:proofErr w:type="gramStart"/>
            <w:r w:rsidRPr="00D717F8">
              <w:rPr>
                <w:rFonts w:ascii="Times New Roman" w:eastAsia="Times New Roman" w:hAnsi="Times New Roman" w:cs="Times New Roman"/>
                <w:sz w:val="28"/>
                <w:szCs w:val="28"/>
                <w:lang w:eastAsia="ru-RU"/>
              </w:rPr>
              <w:t>к кэше</w:t>
            </w:r>
            <w:proofErr w:type="gramEnd"/>
            <w:r w:rsidRPr="00D717F8">
              <w:rPr>
                <w:rFonts w:ascii="Times New Roman" w:eastAsia="Times New Roman" w:hAnsi="Times New Roman" w:cs="Times New Roman"/>
                <w:sz w:val="28"/>
                <w:szCs w:val="28"/>
                <w:lang w:eastAsia="ru-RU"/>
              </w:rPr>
              <w:t xml:space="preserve"> неопределенно долго.</w:t>
            </w:r>
          </w:p>
        </w:tc>
      </w:tr>
      <w:tr w:rsidR="00D717F8" w:rsidRPr="00D717F8" w14:paraId="481CDA86" w14:textId="77777777"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15F9A"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t xml:space="preserve">Буферный пул по </w:t>
            </w:r>
            <w:proofErr w:type="gramStart"/>
            <w:r w:rsidRPr="00D717F8">
              <w:rPr>
                <w:rFonts w:ascii="Times New Roman" w:eastAsia="Times New Roman" w:hAnsi="Times New Roman" w:cs="Times New Roman"/>
                <w:sz w:val="28"/>
                <w:szCs w:val="28"/>
                <w:lang w:eastAsia="ru-RU"/>
              </w:rPr>
              <w:t>умолчанию(</w:t>
            </w:r>
            <w:proofErr w:type="gramEnd"/>
            <w:r w:rsidRPr="00D717F8">
              <w:rPr>
                <w:rFonts w:ascii="Times New Roman" w:eastAsia="Times New Roman" w:hAnsi="Times New Roman" w:cs="Times New Roman"/>
                <w:sz w:val="28"/>
                <w:szCs w:val="28"/>
                <w:lang w:eastAsia="ru-RU"/>
              </w:rPr>
              <w:t xml:space="preserve">default </w:t>
            </w:r>
            <w:proofErr w:type="spellStart"/>
            <w:r w:rsidRPr="00D717F8">
              <w:rPr>
                <w:rFonts w:ascii="Times New Roman" w:eastAsia="Times New Roman" w:hAnsi="Times New Roman" w:cs="Times New Roman"/>
                <w:sz w:val="28"/>
                <w:szCs w:val="28"/>
                <w:lang w:eastAsia="ru-RU"/>
              </w:rPr>
              <w:t>buffer</w:t>
            </w:r>
            <w:proofErr w:type="spellEnd"/>
            <w:r w:rsidRPr="00D717F8">
              <w:rPr>
                <w:rFonts w:ascii="Times New Roman" w:eastAsia="Times New Roman" w:hAnsi="Times New Roman" w:cs="Times New Roman"/>
                <w:sz w:val="28"/>
                <w:szCs w:val="28"/>
                <w:lang w:eastAsia="ru-RU"/>
              </w:rPr>
              <w:t xml:space="preserve"> pool)</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9D5BA8"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i/>
                <w:iCs/>
                <w:sz w:val="28"/>
                <w:szCs w:val="28"/>
                <w:lang w:eastAsia="ru-RU"/>
              </w:rPr>
              <w:t>DB_CACHE_SIZE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D20529" w14:textId="77777777" w:rsidR="002B784E" w:rsidRPr="00D717F8" w:rsidRDefault="002B784E" w:rsidP="002B784E">
            <w:pPr>
              <w:spacing w:after="0" w:line="240" w:lineRule="auto"/>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t>Содержит все данные и объекты,</w:t>
            </w:r>
            <w:r w:rsidR="00584AAF" w:rsidRPr="00D717F8">
              <w:rPr>
                <w:rFonts w:ascii="Times New Roman" w:eastAsia="Times New Roman" w:hAnsi="Times New Roman" w:cs="Times New Roman"/>
                <w:sz w:val="28"/>
                <w:szCs w:val="28"/>
                <w:lang w:eastAsia="ru-RU"/>
              </w:rPr>
              <w:t xml:space="preserve"> </w:t>
            </w:r>
            <w:r w:rsidRPr="00D717F8">
              <w:rPr>
                <w:rFonts w:ascii="Times New Roman" w:eastAsia="Times New Roman" w:hAnsi="Times New Roman" w:cs="Times New Roman"/>
                <w:sz w:val="28"/>
                <w:szCs w:val="28"/>
                <w:lang w:eastAsia="ru-RU"/>
              </w:rPr>
              <w:t>которые не назначены в постоянный и повторно используемый буферные пулы.</w:t>
            </w:r>
          </w:p>
        </w:tc>
      </w:tr>
    </w:tbl>
    <w:p w14:paraId="15F81E59" w14:textId="77777777" w:rsidR="002B784E" w:rsidRPr="00D717F8" w:rsidRDefault="002B784E" w:rsidP="00286736">
      <w:pPr>
        <w:jc w:val="both"/>
        <w:rPr>
          <w:rFonts w:ascii="Times New Roman" w:hAnsi="Times New Roman" w:cs="Times New Roman"/>
          <w:sz w:val="28"/>
          <w:szCs w:val="28"/>
        </w:rPr>
      </w:pPr>
    </w:p>
    <w:p w14:paraId="6AB103BD" w14:textId="77777777" w:rsidR="00286736" w:rsidRPr="00D717F8" w:rsidRDefault="00286736" w:rsidP="00286736">
      <w:pPr>
        <w:pStyle w:val="a3"/>
        <w:numPr>
          <w:ilvl w:val="0"/>
          <w:numId w:val="1"/>
        </w:numPr>
        <w:ind w:left="567" w:hanging="567"/>
        <w:jc w:val="both"/>
        <w:rPr>
          <w:rFonts w:ascii="Times New Roman" w:hAnsi="Times New Roman"/>
          <w:b/>
          <w:sz w:val="28"/>
          <w:szCs w:val="28"/>
        </w:rPr>
      </w:pPr>
      <w:r w:rsidRPr="00D717F8">
        <w:rPr>
          <w:rFonts w:ascii="Times New Roman" w:hAnsi="Times New Roman"/>
          <w:b/>
          <w:sz w:val="28"/>
          <w:szCs w:val="28"/>
        </w:rPr>
        <w:t>Поясните принцип вытеснения блоков буферного кэша (</w:t>
      </w:r>
      <w:r w:rsidRPr="00D717F8">
        <w:rPr>
          <w:rFonts w:ascii="Times New Roman" w:hAnsi="Times New Roman"/>
          <w:b/>
          <w:sz w:val="28"/>
          <w:szCs w:val="28"/>
          <w:lang w:val="en-US"/>
        </w:rPr>
        <w:t>LRU</w:t>
      </w:r>
      <w:r w:rsidRPr="00D717F8">
        <w:rPr>
          <w:rFonts w:ascii="Times New Roman" w:hAnsi="Times New Roman"/>
          <w:b/>
          <w:sz w:val="28"/>
          <w:szCs w:val="28"/>
        </w:rPr>
        <w:t>).</w:t>
      </w:r>
    </w:p>
    <w:p w14:paraId="17C427D9" w14:textId="7D086210" w:rsidR="00C0520E" w:rsidRPr="00D717F8" w:rsidRDefault="00240EEF" w:rsidP="00C0520E">
      <w:pPr>
        <w:spacing w:after="0" w:line="240" w:lineRule="auto"/>
        <w:ind w:firstLine="709"/>
        <w:jc w:val="both"/>
        <w:rPr>
          <w:rFonts w:ascii="Times New Roman" w:hAnsi="Times New Roman" w:cs="Times New Roman"/>
          <w:sz w:val="28"/>
          <w:szCs w:val="28"/>
        </w:rPr>
      </w:pPr>
      <w:r w:rsidRPr="00D717F8">
        <w:rPr>
          <w:rFonts w:ascii="Times New Roman" w:hAnsi="Times New Roman" w:cs="Times New Roman"/>
          <w:b/>
          <w:bCs/>
          <w:sz w:val="28"/>
          <w:szCs w:val="28"/>
          <w:shd w:val="clear" w:color="auto" w:fill="FFFFFF"/>
        </w:rPr>
        <w:t>LRU </w:t>
      </w:r>
      <w:r w:rsidRPr="00D717F8">
        <w:rPr>
          <w:rFonts w:ascii="Times New Roman" w:hAnsi="Times New Roman" w:cs="Times New Roman"/>
          <w:sz w:val="28"/>
          <w:szCs w:val="28"/>
          <w:shd w:val="clear" w:color="auto" w:fill="FFFFFF"/>
        </w:rPr>
        <w:t>(</w:t>
      </w:r>
      <w:proofErr w:type="spellStart"/>
      <w:r w:rsidRPr="00D717F8">
        <w:rPr>
          <w:rFonts w:ascii="Times New Roman" w:hAnsi="Times New Roman" w:cs="Times New Roman"/>
          <w:sz w:val="28"/>
          <w:szCs w:val="28"/>
          <w:shd w:val="clear" w:color="auto" w:fill="FFFFFF"/>
        </w:rPr>
        <w:t>least</w:t>
      </w:r>
      <w:proofErr w:type="spellEnd"/>
      <w:r w:rsidRPr="00D717F8">
        <w:rPr>
          <w:rFonts w:ascii="Times New Roman" w:hAnsi="Times New Roman" w:cs="Times New Roman"/>
          <w:sz w:val="28"/>
          <w:szCs w:val="28"/>
          <w:shd w:val="clear" w:color="auto" w:fill="FFFFFF"/>
        </w:rPr>
        <w:t xml:space="preserve"> </w:t>
      </w:r>
      <w:proofErr w:type="spellStart"/>
      <w:r w:rsidRPr="00D717F8">
        <w:rPr>
          <w:rFonts w:ascii="Times New Roman" w:hAnsi="Times New Roman" w:cs="Times New Roman"/>
          <w:sz w:val="28"/>
          <w:szCs w:val="28"/>
          <w:shd w:val="clear" w:color="auto" w:fill="FFFFFF"/>
        </w:rPr>
        <w:t>recently</w:t>
      </w:r>
      <w:proofErr w:type="spellEnd"/>
      <w:r w:rsidRPr="00D717F8">
        <w:rPr>
          <w:rFonts w:ascii="Times New Roman" w:hAnsi="Times New Roman" w:cs="Times New Roman"/>
          <w:sz w:val="28"/>
          <w:szCs w:val="28"/>
          <w:shd w:val="clear" w:color="auto" w:fill="FFFFFF"/>
        </w:rPr>
        <w:t xml:space="preserve"> </w:t>
      </w:r>
      <w:proofErr w:type="spellStart"/>
      <w:r w:rsidRPr="00D717F8">
        <w:rPr>
          <w:rFonts w:ascii="Times New Roman" w:hAnsi="Times New Roman" w:cs="Times New Roman"/>
          <w:sz w:val="28"/>
          <w:szCs w:val="28"/>
          <w:shd w:val="clear" w:color="auto" w:fill="FFFFFF"/>
        </w:rPr>
        <w:t>used</w:t>
      </w:r>
      <w:proofErr w:type="spellEnd"/>
      <w:r w:rsidRPr="00D717F8">
        <w:rPr>
          <w:rFonts w:ascii="Times New Roman" w:hAnsi="Times New Roman" w:cs="Times New Roman"/>
          <w:sz w:val="28"/>
          <w:szCs w:val="28"/>
          <w:shd w:val="clear" w:color="auto" w:fill="FFFFFF"/>
        </w:rPr>
        <w:t xml:space="preserve">) — это алгоритм, при котором вытесняются значения, которые дольше всего не запрашивались. Соответственно, необходимо хранить время последнего запроса к значению. И как только число </w:t>
      </w:r>
      <w:proofErr w:type="spellStart"/>
      <w:r w:rsidRPr="00D717F8">
        <w:rPr>
          <w:rFonts w:ascii="Times New Roman" w:hAnsi="Times New Roman" w:cs="Times New Roman"/>
          <w:sz w:val="28"/>
          <w:szCs w:val="28"/>
          <w:shd w:val="clear" w:color="auto" w:fill="FFFFFF"/>
        </w:rPr>
        <w:t>закэшированных</w:t>
      </w:r>
      <w:proofErr w:type="spellEnd"/>
      <w:r w:rsidRPr="00D717F8">
        <w:rPr>
          <w:rFonts w:ascii="Times New Roman" w:hAnsi="Times New Roman" w:cs="Times New Roman"/>
          <w:sz w:val="28"/>
          <w:szCs w:val="28"/>
          <w:shd w:val="clear" w:color="auto" w:fill="FFFFFF"/>
        </w:rPr>
        <w:t xml:space="preserve"> значений превосходит </w:t>
      </w:r>
      <w:r w:rsidRPr="00D717F8">
        <w:rPr>
          <w:rFonts w:ascii="Times New Roman" w:hAnsi="Times New Roman" w:cs="Times New Roman"/>
          <w:i/>
          <w:iCs/>
          <w:sz w:val="28"/>
          <w:szCs w:val="28"/>
          <w:shd w:val="clear" w:color="auto" w:fill="FFFFFF"/>
        </w:rPr>
        <w:t>N</w:t>
      </w:r>
      <w:r w:rsidRPr="00D717F8">
        <w:rPr>
          <w:rFonts w:ascii="Times New Roman" w:hAnsi="Times New Roman" w:cs="Times New Roman"/>
          <w:sz w:val="28"/>
          <w:szCs w:val="28"/>
          <w:shd w:val="clear" w:color="auto" w:fill="FFFFFF"/>
        </w:rPr>
        <w:t xml:space="preserve"> необходимо вытеснить из </w:t>
      </w:r>
      <w:proofErr w:type="spellStart"/>
      <w:r w:rsidRPr="00D717F8">
        <w:rPr>
          <w:rFonts w:ascii="Times New Roman" w:hAnsi="Times New Roman" w:cs="Times New Roman"/>
          <w:sz w:val="28"/>
          <w:szCs w:val="28"/>
          <w:shd w:val="clear" w:color="auto" w:fill="FFFFFF"/>
        </w:rPr>
        <w:t>кеша</w:t>
      </w:r>
      <w:proofErr w:type="spellEnd"/>
      <w:r w:rsidRPr="00D717F8">
        <w:rPr>
          <w:rFonts w:ascii="Times New Roman" w:hAnsi="Times New Roman" w:cs="Times New Roman"/>
          <w:sz w:val="28"/>
          <w:szCs w:val="28"/>
          <w:shd w:val="clear" w:color="auto" w:fill="FFFFFF"/>
        </w:rPr>
        <w:t xml:space="preserve"> значение, которое дольше всего не запрашивалось.</w:t>
      </w:r>
    </w:p>
    <w:p w14:paraId="5B3980D4" w14:textId="77777777" w:rsidR="00286736" w:rsidRPr="00D717F8" w:rsidRDefault="00286736" w:rsidP="00286736">
      <w:pPr>
        <w:pStyle w:val="a3"/>
        <w:numPr>
          <w:ilvl w:val="0"/>
          <w:numId w:val="1"/>
        </w:numPr>
        <w:ind w:left="567" w:hanging="567"/>
        <w:jc w:val="both"/>
        <w:rPr>
          <w:rFonts w:ascii="Times New Roman" w:hAnsi="Times New Roman"/>
          <w:b/>
          <w:sz w:val="28"/>
          <w:szCs w:val="28"/>
          <w:lang w:val="en-US"/>
        </w:rPr>
      </w:pPr>
      <w:r w:rsidRPr="00D717F8">
        <w:rPr>
          <w:rFonts w:ascii="Times New Roman" w:hAnsi="Times New Roman"/>
          <w:b/>
          <w:sz w:val="28"/>
          <w:szCs w:val="28"/>
        </w:rPr>
        <w:t>Поясните принцип вытеснения блоков</w:t>
      </w:r>
      <w:r w:rsidR="002B784E" w:rsidRPr="00D717F8">
        <w:rPr>
          <w:rFonts w:ascii="Times New Roman" w:hAnsi="Times New Roman"/>
          <w:b/>
          <w:sz w:val="28"/>
          <w:szCs w:val="28"/>
        </w:rPr>
        <w:t xml:space="preserve"> таблицы, созданной оператором </w:t>
      </w:r>
      <w:r w:rsidRPr="00D717F8">
        <w:rPr>
          <w:rFonts w:ascii="Times New Roman" w:hAnsi="Times New Roman"/>
          <w:b/>
          <w:sz w:val="28"/>
          <w:szCs w:val="28"/>
          <w:lang w:val="en-US"/>
        </w:rPr>
        <w:t>CREATE</w:t>
      </w:r>
      <w:r w:rsidRPr="00D717F8">
        <w:rPr>
          <w:rFonts w:ascii="Times New Roman" w:hAnsi="Times New Roman"/>
          <w:b/>
          <w:sz w:val="28"/>
          <w:szCs w:val="28"/>
        </w:rPr>
        <w:t xml:space="preserve"> </w:t>
      </w:r>
      <w:r w:rsidRPr="00D717F8">
        <w:rPr>
          <w:rFonts w:ascii="Times New Roman" w:hAnsi="Times New Roman"/>
          <w:b/>
          <w:sz w:val="28"/>
          <w:szCs w:val="28"/>
          <w:lang w:val="en-US"/>
        </w:rPr>
        <w:t>TABLE</w:t>
      </w:r>
      <w:r w:rsidRPr="00D717F8">
        <w:rPr>
          <w:rFonts w:ascii="Times New Roman" w:hAnsi="Times New Roman"/>
          <w:b/>
          <w:sz w:val="28"/>
          <w:szCs w:val="28"/>
        </w:rPr>
        <w:t xml:space="preserve"> … </w:t>
      </w:r>
      <w:r w:rsidRPr="00D717F8">
        <w:rPr>
          <w:rFonts w:ascii="Times New Roman" w:hAnsi="Times New Roman"/>
          <w:b/>
          <w:sz w:val="28"/>
          <w:szCs w:val="28"/>
          <w:lang w:val="en-US"/>
        </w:rPr>
        <w:t>CACHE</w:t>
      </w:r>
      <w:r w:rsidRPr="00D717F8">
        <w:rPr>
          <w:rFonts w:ascii="Times New Roman" w:hAnsi="Times New Roman"/>
          <w:b/>
          <w:sz w:val="28"/>
          <w:szCs w:val="28"/>
        </w:rPr>
        <w:t>.</w:t>
      </w:r>
    </w:p>
    <w:p w14:paraId="48102C6B" w14:textId="77777777" w:rsidR="003067FC" w:rsidRPr="00D717F8" w:rsidRDefault="003067FC" w:rsidP="003067FC">
      <w:pPr>
        <w:ind w:left="720"/>
        <w:jc w:val="both"/>
        <w:rPr>
          <w:rFonts w:ascii="Times New Roman" w:hAnsi="Times New Roman" w:cs="Times New Roman"/>
          <w:sz w:val="28"/>
          <w:szCs w:val="28"/>
        </w:rPr>
      </w:pPr>
      <w:r w:rsidRPr="00D717F8">
        <w:rPr>
          <w:rFonts w:ascii="Times New Roman" w:hAnsi="Times New Roman" w:cs="Times New Roman"/>
          <w:sz w:val="28"/>
          <w:szCs w:val="28"/>
          <w:lang w:val="en-US"/>
        </w:rPr>
        <w:t>CACHE</w:t>
      </w:r>
      <w:r w:rsidRPr="00D717F8">
        <w:rPr>
          <w:rFonts w:ascii="Times New Roman" w:hAnsi="Times New Roman" w:cs="Times New Roman"/>
          <w:sz w:val="28"/>
          <w:szCs w:val="28"/>
        </w:rPr>
        <w:t xml:space="preserve"> – помещение таблицы в конец </w:t>
      </w:r>
      <w:r w:rsidRPr="00D717F8">
        <w:rPr>
          <w:rFonts w:ascii="Times New Roman" w:hAnsi="Times New Roman" w:cs="Times New Roman"/>
          <w:sz w:val="28"/>
          <w:szCs w:val="28"/>
          <w:lang w:val="en-US"/>
        </w:rPr>
        <w:t>LRU</w:t>
      </w:r>
      <w:r w:rsidRPr="00D717F8">
        <w:rPr>
          <w:rFonts w:ascii="Times New Roman" w:hAnsi="Times New Roman" w:cs="Times New Roman"/>
          <w:sz w:val="28"/>
          <w:szCs w:val="28"/>
        </w:rPr>
        <w:t xml:space="preserve">-списка (для малых таблиц) обычно в </w:t>
      </w:r>
      <w:r w:rsidRPr="00D717F8">
        <w:rPr>
          <w:rFonts w:ascii="Times New Roman" w:hAnsi="Times New Roman" w:cs="Times New Roman"/>
          <w:sz w:val="28"/>
          <w:szCs w:val="28"/>
          <w:lang w:val="en-US"/>
        </w:rPr>
        <w:t>default</w:t>
      </w:r>
      <w:r w:rsidRPr="00D717F8">
        <w:rPr>
          <w:rFonts w:ascii="Times New Roman" w:hAnsi="Times New Roman" w:cs="Times New Roman"/>
          <w:sz w:val="28"/>
          <w:szCs w:val="28"/>
        </w:rPr>
        <w:t xml:space="preserve"> </w:t>
      </w:r>
      <w:r w:rsidRPr="00D717F8">
        <w:rPr>
          <w:rFonts w:ascii="Times New Roman" w:hAnsi="Times New Roman" w:cs="Times New Roman"/>
          <w:sz w:val="28"/>
          <w:szCs w:val="28"/>
          <w:lang w:val="en-US"/>
        </w:rPr>
        <w:t>pool</w:t>
      </w:r>
    </w:p>
    <w:p w14:paraId="2F84D1D3" w14:textId="77777777" w:rsidR="00C0520E" w:rsidRPr="00D717F8" w:rsidRDefault="00C0520E" w:rsidP="00C0520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t xml:space="preserve">Если вы последовательно выполните один и тот же запрос два или более раз, вы обратите внимание, что второй (и последующие) запросы выполняются быстрее, чем первый. Дело в том, что начальный запрос перемещает данные таблицы в буфера данных в памяти, где они остаются, пока не будут вытолкнуты другими данными из других таблиц, используемых для ответа на другие запросы. Чтобы сохранить конкретную таблицу в памяти, вы должны </w:t>
      </w:r>
      <w:r w:rsidRPr="00D717F8">
        <w:rPr>
          <w:rFonts w:ascii="Times New Roman" w:eastAsia="Times New Roman" w:hAnsi="Times New Roman" w:cs="Times New Roman"/>
          <w:sz w:val="28"/>
          <w:szCs w:val="28"/>
          <w:lang w:eastAsia="ru-RU"/>
        </w:rPr>
        <w:lastRenderedPageBreak/>
        <w:t>закрепить ее в кэше. Это стоит делать только с малыми таблицами, которые находятся в постоянном использовании.</w:t>
      </w:r>
    </w:p>
    <w:p w14:paraId="15725409" w14:textId="77777777" w:rsidR="00C0520E" w:rsidRPr="00D717F8" w:rsidRDefault="00C0520E" w:rsidP="00C0520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t>Если вы обнаружили, что сервер выталкивает основные таблицы из памяти, вы можете закрепить их в памяти, используя параметр CACHE оператора CREATE/ALTER TABLE:</w:t>
      </w:r>
    </w:p>
    <w:p w14:paraId="5E0EA294" w14:textId="77777777" w:rsidR="00C0520E" w:rsidRPr="00D717F8" w:rsidRDefault="00C0520E" w:rsidP="00C05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D717F8">
        <w:rPr>
          <w:rFonts w:ascii="Times New Roman" w:eastAsia="Times New Roman" w:hAnsi="Times New Roman" w:cs="Times New Roman"/>
          <w:sz w:val="28"/>
          <w:szCs w:val="28"/>
          <w:lang w:val="en-US" w:eastAsia="ru-RU"/>
        </w:rPr>
        <w:t>ALTER TABLE [TABLENAME] CACHE;</w:t>
      </w:r>
    </w:p>
    <w:p w14:paraId="727FE247" w14:textId="77777777" w:rsidR="00C0520E" w:rsidRPr="00D717F8" w:rsidRDefault="00C0520E" w:rsidP="00C05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val="en-US" w:eastAsia="ru-RU"/>
        </w:rPr>
      </w:pPr>
      <w:r w:rsidRPr="00D717F8">
        <w:rPr>
          <w:rFonts w:ascii="Times New Roman" w:eastAsia="Times New Roman" w:hAnsi="Times New Roman" w:cs="Times New Roman"/>
          <w:sz w:val="28"/>
          <w:szCs w:val="28"/>
          <w:lang w:val="en-US" w:eastAsia="ru-RU"/>
        </w:rPr>
        <w:t>Table altered.</w:t>
      </w:r>
    </w:p>
    <w:p w14:paraId="2F18A7D1" w14:textId="77777777" w:rsidR="00C0520E" w:rsidRPr="00D717F8" w:rsidRDefault="00C0520E" w:rsidP="00C0520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t>Этот параметр гарантирует, что данные из таблицы после полного ее сканирования находятся в списке самых недавно использованных (</w:t>
      </w:r>
      <w:proofErr w:type="spellStart"/>
      <w:r w:rsidRPr="00D717F8">
        <w:rPr>
          <w:rFonts w:ascii="Times New Roman" w:eastAsia="Times New Roman" w:hAnsi="Times New Roman" w:cs="Times New Roman"/>
          <w:sz w:val="28"/>
          <w:szCs w:val="28"/>
          <w:lang w:eastAsia="ru-RU"/>
        </w:rPr>
        <w:t>most</w:t>
      </w:r>
      <w:proofErr w:type="spellEnd"/>
      <w:r w:rsidRPr="00D717F8">
        <w:rPr>
          <w:rFonts w:ascii="Times New Roman" w:eastAsia="Times New Roman" w:hAnsi="Times New Roman" w:cs="Times New Roman"/>
          <w:sz w:val="28"/>
          <w:szCs w:val="28"/>
          <w:lang w:eastAsia="ru-RU"/>
        </w:rPr>
        <w:t xml:space="preserve"> </w:t>
      </w:r>
      <w:proofErr w:type="spellStart"/>
      <w:r w:rsidRPr="00D717F8">
        <w:rPr>
          <w:rFonts w:ascii="Times New Roman" w:eastAsia="Times New Roman" w:hAnsi="Times New Roman" w:cs="Times New Roman"/>
          <w:sz w:val="28"/>
          <w:szCs w:val="28"/>
          <w:lang w:eastAsia="ru-RU"/>
        </w:rPr>
        <w:t>recently</w:t>
      </w:r>
      <w:proofErr w:type="spellEnd"/>
      <w:r w:rsidRPr="00D717F8">
        <w:rPr>
          <w:rFonts w:ascii="Times New Roman" w:eastAsia="Times New Roman" w:hAnsi="Times New Roman" w:cs="Times New Roman"/>
          <w:sz w:val="28"/>
          <w:szCs w:val="28"/>
          <w:lang w:eastAsia="ru-RU"/>
        </w:rPr>
        <w:t xml:space="preserve"> </w:t>
      </w:r>
      <w:proofErr w:type="spellStart"/>
      <w:r w:rsidRPr="00D717F8">
        <w:rPr>
          <w:rFonts w:ascii="Times New Roman" w:eastAsia="Times New Roman" w:hAnsi="Times New Roman" w:cs="Times New Roman"/>
          <w:sz w:val="28"/>
          <w:szCs w:val="28"/>
          <w:lang w:eastAsia="ru-RU"/>
        </w:rPr>
        <w:t>used</w:t>
      </w:r>
      <w:proofErr w:type="spellEnd"/>
      <w:r w:rsidRPr="00D717F8">
        <w:rPr>
          <w:rFonts w:ascii="Times New Roman" w:eastAsia="Times New Roman" w:hAnsi="Times New Roman" w:cs="Times New Roman"/>
          <w:sz w:val="28"/>
          <w:szCs w:val="28"/>
          <w:lang w:eastAsia="ru-RU"/>
        </w:rPr>
        <w:t xml:space="preserve"> - MRU) данных, а не в списке самых давно использованных (</w:t>
      </w:r>
      <w:proofErr w:type="spellStart"/>
      <w:r w:rsidRPr="00D717F8">
        <w:rPr>
          <w:rFonts w:ascii="Times New Roman" w:eastAsia="Times New Roman" w:hAnsi="Times New Roman" w:cs="Times New Roman"/>
          <w:sz w:val="28"/>
          <w:szCs w:val="28"/>
          <w:lang w:eastAsia="ru-RU"/>
        </w:rPr>
        <w:t>least</w:t>
      </w:r>
      <w:proofErr w:type="spellEnd"/>
      <w:r w:rsidRPr="00D717F8">
        <w:rPr>
          <w:rFonts w:ascii="Times New Roman" w:eastAsia="Times New Roman" w:hAnsi="Times New Roman" w:cs="Times New Roman"/>
          <w:sz w:val="28"/>
          <w:szCs w:val="28"/>
          <w:lang w:eastAsia="ru-RU"/>
        </w:rPr>
        <w:t xml:space="preserve"> </w:t>
      </w:r>
      <w:proofErr w:type="spellStart"/>
      <w:r w:rsidRPr="00D717F8">
        <w:rPr>
          <w:rFonts w:ascii="Times New Roman" w:eastAsia="Times New Roman" w:hAnsi="Times New Roman" w:cs="Times New Roman"/>
          <w:sz w:val="28"/>
          <w:szCs w:val="28"/>
          <w:lang w:eastAsia="ru-RU"/>
        </w:rPr>
        <w:t>recently</w:t>
      </w:r>
      <w:proofErr w:type="spellEnd"/>
      <w:r w:rsidRPr="00D717F8">
        <w:rPr>
          <w:rFonts w:ascii="Times New Roman" w:eastAsia="Times New Roman" w:hAnsi="Times New Roman" w:cs="Times New Roman"/>
          <w:sz w:val="28"/>
          <w:szCs w:val="28"/>
          <w:lang w:eastAsia="ru-RU"/>
        </w:rPr>
        <w:t xml:space="preserve"> </w:t>
      </w:r>
      <w:proofErr w:type="spellStart"/>
      <w:r w:rsidRPr="00D717F8">
        <w:rPr>
          <w:rFonts w:ascii="Times New Roman" w:eastAsia="Times New Roman" w:hAnsi="Times New Roman" w:cs="Times New Roman"/>
          <w:sz w:val="28"/>
          <w:szCs w:val="28"/>
          <w:lang w:eastAsia="ru-RU"/>
        </w:rPr>
        <w:t>used</w:t>
      </w:r>
      <w:proofErr w:type="spellEnd"/>
      <w:r w:rsidRPr="00D717F8">
        <w:rPr>
          <w:rFonts w:ascii="Times New Roman" w:eastAsia="Times New Roman" w:hAnsi="Times New Roman" w:cs="Times New Roman"/>
          <w:sz w:val="28"/>
          <w:szCs w:val="28"/>
          <w:lang w:eastAsia="ru-RU"/>
        </w:rPr>
        <w:t xml:space="preserve"> - LRU) данных, в результате чего они будут сохранены в памяти для последующего использования.</w:t>
      </w:r>
    </w:p>
    <w:p w14:paraId="5FEAD7AA" w14:textId="77777777" w:rsidR="00286736" w:rsidRPr="00D717F8" w:rsidRDefault="00286736" w:rsidP="00286736">
      <w:pPr>
        <w:jc w:val="both"/>
        <w:rPr>
          <w:rFonts w:ascii="Times New Roman" w:hAnsi="Times New Roman" w:cs="Times New Roman"/>
          <w:sz w:val="28"/>
          <w:szCs w:val="28"/>
        </w:rPr>
      </w:pPr>
    </w:p>
    <w:p w14:paraId="4F606D53" w14:textId="77777777" w:rsidR="00286736" w:rsidRPr="00D717F8" w:rsidRDefault="00286736" w:rsidP="00286736">
      <w:pPr>
        <w:pStyle w:val="a3"/>
        <w:numPr>
          <w:ilvl w:val="0"/>
          <w:numId w:val="1"/>
        </w:numPr>
        <w:ind w:left="567" w:hanging="567"/>
        <w:jc w:val="both"/>
        <w:rPr>
          <w:rFonts w:ascii="Times New Roman" w:hAnsi="Times New Roman"/>
          <w:b/>
          <w:sz w:val="28"/>
          <w:szCs w:val="28"/>
          <w:lang w:val="en-US"/>
        </w:rPr>
      </w:pPr>
      <w:r w:rsidRPr="00D717F8">
        <w:rPr>
          <w:rFonts w:ascii="Times New Roman" w:hAnsi="Times New Roman"/>
          <w:b/>
          <w:sz w:val="28"/>
          <w:szCs w:val="28"/>
        </w:rPr>
        <w:t>Как изменить размеры пулов?</w:t>
      </w:r>
    </w:p>
    <w:p w14:paraId="414ED774" w14:textId="77777777" w:rsidR="00286736" w:rsidRPr="00D717F8" w:rsidRDefault="00286736" w:rsidP="00286736">
      <w:pPr>
        <w:pStyle w:val="a3"/>
        <w:rPr>
          <w:rFonts w:ascii="Times New Roman" w:hAnsi="Times New Roman"/>
          <w:sz w:val="28"/>
          <w:szCs w:val="28"/>
          <w:lang w:val="en-US"/>
        </w:rPr>
      </w:pPr>
    </w:p>
    <w:p w14:paraId="08AC4FDD" w14:textId="77777777" w:rsidR="00286736" w:rsidRPr="00D717F8" w:rsidRDefault="002E6C94" w:rsidP="00286736">
      <w:pPr>
        <w:jc w:val="both"/>
        <w:rPr>
          <w:rFonts w:ascii="Times New Roman" w:hAnsi="Times New Roman" w:cs="Times New Roman"/>
          <w:sz w:val="28"/>
          <w:szCs w:val="28"/>
          <w:lang w:val="en-US"/>
        </w:rPr>
      </w:pPr>
      <w:r w:rsidRPr="00D717F8">
        <w:rPr>
          <w:rFonts w:ascii="Times New Roman" w:hAnsi="Times New Roman" w:cs="Times New Roman"/>
          <w:noProof/>
          <w:sz w:val="28"/>
          <w:szCs w:val="28"/>
          <w:lang w:eastAsia="ru-RU"/>
        </w:rPr>
        <w:drawing>
          <wp:inline distT="0" distB="0" distL="0" distR="0" wp14:anchorId="2B13F8E7" wp14:editId="38406CFE">
            <wp:extent cx="5940425" cy="31057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05785"/>
                    </a:xfrm>
                    <a:prstGeom prst="rect">
                      <a:avLst/>
                    </a:prstGeom>
                  </pic:spPr>
                </pic:pic>
              </a:graphicData>
            </a:graphic>
          </wp:inline>
        </w:drawing>
      </w:r>
    </w:p>
    <w:p w14:paraId="55809924" w14:textId="77777777" w:rsidR="002E6C94" w:rsidRPr="00D717F8" w:rsidRDefault="002E6C94" w:rsidP="00286736">
      <w:pPr>
        <w:jc w:val="both"/>
        <w:rPr>
          <w:rFonts w:ascii="Times New Roman" w:hAnsi="Times New Roman" w:cs="Times New Roman"/>
          <w:sz w:val="28"/>
          <w:szCs w:val="28"/>
          <w:lang w:val="en-US"/>
        </w:rPr>
      </w:pPr>
      <w:r w:rsidRPr="00D717F8">
        <w:rPr>
          <w:rFonts w:ascii="Times New Roman" w:hAnsi="Times New Roman" w:cs="Times New Roman"/>
          <w:noProof/>
          <w:sz w:val="28"/>
          <w:szCs w:val="28"/>
          <w:lang w:eastAsia="ru-RU"/>
        </w:rPr>
        <w:lastRenderedPageBreak/>
        <w:drawing>
          <wp:inline distT="0" distB="0" distL="0" distR="0" wp14:anchorId="1AA21329" wp14:editId="56C5B8ED">
            <wp:extent cx="5940425" cy="44570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57065"/>
                    </a:xfrm>
                    <a:prstGeom prst="rect">
                      <a:avLst/>
                    </a:prstGeom>
                  </pic:spPr>
                </pic:pic>
              </a:graphicData>
            </a:graphic>
          </wp:inline>
        </w:drawing>
      </w:r>
    </w:p>
    <w:p w14:paraId="417FDB56" w14:textId="77777777" w:rsidR="002E6C94" w:rsidRPr="00D717F8" w:rsidRDefault="002E6C94" w:rsidP="00286736">
      <w:pPr>
        <w:jc w:val="both"/>
        <w:rPr>
          <w:rFonts w:ascii="Times New Roman" w:hAnsi="Times New Roman" w:cs="Times New Roman"/>
          <w:sz w:val="28"/>
          <w:szCs w:val="28"/>
          <w:lang w:val="en-US"/>
        </w:rPr>
      </w:pPr>
      <w:r w:rsidRPr="00D717F8">
        <w:rPr>
          <w:rFonts w:ascii="Times New Roman" w:hAnsi="Times New Roman" w:cs="Times New Roman"/>
          <w:noProof/>
          <w:sz w:val="28"/>
          <w:szCs w:val="28"/>
          <w:lang w:eastAsia="ru-RU"/>
        </w:rPr>
        <w:lastRenderedPageBreak/>
        <w:drawing>
          <wp:inline distT="0" distB="0" distL="0" distR="0" wp14:anchorId="7A543C4D" wp14:editId="0C9A5EDF">
            <wp:extent cx="5940425" cy="47091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709160"/>
                    </a:xfrm>
                    <a:prstGeom prst="rect">
                      <a:avLst/>
                    </a:prstGeom>
                  </pic:spPr>
                </pic:pic>
              </a:graphicData>
            </a:graphic>
          </wp:inline>
        </w:drawing>
      </w:r>
    </w:p>
    <w:p w14:paraId="610E433D" w14:textId="77777777" w:rsidR="002E6C94" w:rsidRPr="00D717F8" w:rsidRDefault="002E6C94" w:rsidP="00286736">
      <w:pPr>
        <w:jc w:val="both"/>
        <w:rPr>
          <w:rFonts w:ascii="Times New Roman" w:hAnsi="Times New Roman" w:cs="Times New Roman"/>
          <w:sz w:val="28"/>
          <w:szCs w:val="28"/>
          <w:lang w:val="en-US"/>
        </w:rPr>
      </w:pPr>
      <w:r w:rsidRPr="00D717F8">
        <w:rPr>
          <w:rFonts w:ascii="Times New Roman" w:hAnsi="Times New Roman" w:cs="Times New Roman"/>
          <w:noProof/>
          <w:sz w:val="28"/>
          <w:szCs w:val="28"/>
          <w:lang w:eastAsia="ru-RU"/>
        </w:rPr>
        <w:drawing>
          <wp:inline distT="0" distB="0" distL="0" distR="0" wp14:anchorId="19363F18" wp14:editId="511F4A65">
            <wp:extent cx="5940425" cy="40595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59555"/>
                    </a:xfrm>
                    <a:prstGeom prst="rect">
                      <a:avLst/>
                    </a:prstGeom>
                  </pic:spPr>
                </pic:pic>
              </a:graphicData>
            </a:graphic>
          </wp:inline>
        </w:drawing>
      </w:r>
    </w:p>
    <w:p w14:paraId="7B36628F" w14:textId="77777777" w:rsidR="002E6C94" w:rsidRPr="00D717F8" w:rsidRDefault="002E6C94" w:rsidP="00286736">
      <w:pPr>
        <w:jc w:val="both"/>
        <w:rPr>
          <w:rFonts w:ascii="Times New Roman" w:hAnsi="Times New Roman" w:cs="Times New Roman"/>
          <w:sz w:val="28"/>
          <w:szCs w:val="28"/>
          <w:lang w:val="en-US"/>
        </w:rPr>
      </w:pPr>
      <w:r w:rsidRPr="00D717F8">
        <w:rPr>
          <w:rFonts w:ascii="Times New Roman" w:hAnsi="Times New Roman" w:cs="Times New Roman"/>
          <w:noProof/>
          <w:sz w:val="28"/>
          <w:szCs w:val="28"/>
          <w:lang w:eastAsia="ru-RU"/>
        </w:rPr>
        <w:lastRenderedPageBreak/>
        <w:drawing>
          <wp:inline distT="0" distB="0" distL="0" distR="0" wp14:anchorId="3875D3E4" wp14:editId="1B4EAB72">
            <wp:extent cx="5940425" cy="312039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20390"/>
                    </a:xfrm>
                    <a:prstGeom prst="rect">
                      <a:avLst/>
                    </a:prstGeom>
                  </pic:spPr>
                </pic:pic>
              </a:graphicData>
            </a:graphic>
          </wp:inline>
        </w:drawing>
      </w:r>
    </w:p>
    <w:p w14:paraId="706FFB43" w14:textId="77777777" w:rsidR="002E6C94" w:rsidRPr="00D717F8" w:rsidRDefault="002E6C94" w:rsidP="00286736">
      <w:pPr>
        <w:jc w:val="both"/>
        <w:rPr>
          <w:rFonts w:ascii="Times New Roman" w:hAnsi="Times New Roman" w:cs="Times New Roman"/>
          <w:sz w:val="28"/>
          <w:szCs w:val="28"/>
          <w:lang w:val="en-US"/>
        </w:rPr>
      </w:pPr>
      <w:r w:rsidRPr="00D717F8">
        <w:rPr>
          <w:rFonts w:ascii="Times New Roman" w:hAnsi="Times New Roman" w:cs="Times New Roman"/>
          <w:noProof/>
          <w:sz w:val="28"/>
          <w:szCs w:val="28"/>
          <w:lang w:eastAsia="ru-RU"/>
        </w:rPr>
        <w:drawing>
          <wp:inline distT="0" distB="0" distL="0" distR="0" wp14:anchorId="3413F12F" wp14:editId="7C185776">
            <wp:extent cx="5940425" cy="41338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33850"/>
                    </a:xfrm>
                    <a:prstGeom prst="rect">
                      <a:avLst/>
                    </a:prstGeom>
                  </pic:spPr>
                </pic:pic>
              </a:graphicData>
            </a:graphic>
          </wp:inline>
        </w:drawing>
      </w:r>
    </w:p>
    <w:p w14:paraId="13072829" w14:textId="77777777" w:rsidR="00C0520E" w:rsidRPr="00D717F8" w:rsidRDefault="00C0520E" w:rsidP="00286736">
      <w:pPr>
        <w:jc w:val="both"/>
        <w:rPr>
          <w:rFonts w:ascii="Times New Roman" w:hAnsi="Times New Roman" w:cs="Times New Roman"/>
          <w:sz w:val="28"/>
          <w:szCs w:val="28"/>
          <w:lang w:val="en-US"/>
        </w:rPr>
      </w:pPr>
    </w:p>
    <w:p w14:paraId="149C7940" w14:textId="77777777" w:rsidR="00286736" w:rsidRPr="00D717F8" w:rsidRDefault="00286736" w:rsidP="00286736">
      <w:pPr>
        <w:pStyle w:val="a3"/>
        <w:numPr>
          <w:ilvl w:val="0"/>
          <w:numId w:val="1"/>
        </w:numPr>
        <w:ind w:left="567" w:hanging="567"/>
        <w:jc w:val="both"/>
        <w:rPr>
          <w:rFonts w:ascii="Times New Roman" w:hAnsi="Times New Roman"/>
          <w:b/>
          <w:sz w:val="28"/>
          <w:szCs w:val="28"/>
        </w:rPr>
      </w:pPr>
      <w:r w:rsidRPr="00D717F8">
        <w:rPr>
          <w:rFonts w:ascii="Times New Roman" w:hAnsi="Times New Roman"/>
          <w:b/>
          <w:sz w:val="28"/>
          <w:szCs w:val="28"/>
        </w:rPr>
        <w:t>Какие пулы допускают изменение размеров?</w:t>
      </w:r>
    </w:p>
    <w:p w14:paraId="51E4433F" w14:textId="77777777" w:rsidR="00C0520E" w:rsidRPr="00D717F8" w:rsidRDefault="00C0520E" w:rsidP="002E6C9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t>Oracle может автоматически управлять следующими пятью компонентами SGA (соответствующие инициализационные параметры Oracle указаны в скобках):</w:t>
      </w:r>
    </w:p>
    <w:p w14:paraId="3CF4AE2A" w14:textId="77777777" w:rsidR="00C0520E" w:rsidRPr="00D717F8"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t>буферный кэш базы данных (</w:t>
      </w:r>
      <w:r w:rsidRPr="00D717F8">
        <w:rPr>
          <w:rFonts w:ascii="Times New Roman" w:eastAsia="Times New Roman" w:hAnsi="Times New Roman" w:cs="Times New Roman"/>
          <w:i/>
          <w:iCs/>
          <w:sz w:val="28"/>
          <w:szCs w:val="28"/>
          <w:lang w:eastAsia="ru-RU"/>
        </w:rPr>
        <w:t>DB_CACHE_SIZE</w:t>
      </w:r>
      <w:r w:rsidRPr="00D717F8">
        <w:rPr>
          <w:rFonts w:ascii="Times New Roman" w:eastAsia="Times New Roman" w:hAnsi="Times New Roman" w:cs="Times New Roman"/>
          <w:sz w:val="28"/>
          <w:szCs w:val="28"/>
          <w:lang w:eastAsia="ru-RU"/>
        </w:rPr>
        <w:t>);</w:t>
      </w:r>
    </w:p>
    <w:p w14:paraId="11CA58C7" w14:textId="77777777" w:rsidR="00C0520E" w:rsidRPr="00D717F8"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val="en-US" w:eastAsia="ru-RU"/>
        </w:rPr>
      </w:pPr>
      <w:r w:rsidRPr="00D717F8">
        <w:rPr>
          <w:rFonts w:ascii="Times New Roman" w:eastAsia="Times New Roman" w:hAnsi="Times New Roman" w:cs="Times New Roman"/>
          <w:sz w:val="28"/>
          <w:szCs w:val="28"/>
          <w:lang w:eastAsia="ru-RU"/>
        </w:rPr>
        <w:t>разделяемый</w:t>
      </w:r>
      <w:r w:rsidRPr="00D717F8">
        <w:rPr>
          <w:rFonts w:ascii="Times New Roman" w:eastAsia="Times New Roman" w:hAnsi="Times New Roman" w:cs="Times New Roman"/>
          <w:sz w:val="28"/>
          <w:szCs w:val="28"/>
          <w:lang w:val="en-US" w:eastAsia="ru-RU"/>
        </w:rPr>
        <w:t xml:space="preserve"> </w:t>
      </w:r>
      <w:r w:rsidRPr="00D717F8">
        <w:rPr>
          <w:rFonts w:ascii="Times New Roman" w:eastAsia="Times New Roman" w:hAnsi="Times New Roman" w:cs="Times New Roman"/>
          <w:sz w:val="28"/>
          <w:szCs w:val="28"/>
          <w:lang w:eastAsia="ru-RU"/>
        </w:rPr>
        <w:t>пул</w:t>
      </w:r>
      <w:r w:rsidRPr="00D717F8">
        <w:rPr>
          <w:rFonts w:ascii="Times New Roman" w:eastAsia="Times New Roman" w:hAnsi="Times New Roman" w:cs="Times New Roman"/>
          <w:sz w:val="28"/>
          <w:szCs w:val="28"/>
          <w:lang w:val="en-US" w:eastAsia="ru-RU"/>
        </w:rPr>
        <w:t xml:space="preserve"> (</w:t>
      </w:r>
      <w:r w:rsidRPr="00D717F8">
        <w:rPr>
          <w:rFonts w:ascii="Times New Roman" w:eastAsia="Times New Roman" w:hAnsi="Times New Roman" w:cs="Times New Roman"/>
          <w:i/>
          <w:iCs/>
          <w:sz w:val="28"/>
          <w:szCs w:val="28"/>
          <w:lang w:val="en-US" w:eastAsia="ru-RU"/>
        </w:rPr>
        <w:t>SHARED_POOL_SIZE</w:t>
      </w:r>
      <w:r w:rsidRPr="00D717F8">
        <w:rPr>
          <w:rFonts w:ascii="Times New Roman" w:eastAsia="Times New Roman" w:hAnsi="Times New Roman" w:cs="Times New Roman"/>
          <w:sz w:val="28"/>
          <w:szCs w:val="28"/>
          <w:lang w:val="en-US" w:eastAsia="ru-RU"/>
        </w:rPr>
        <w:t>);</w:t>
      </w:r>
    </w:p>
    <w:p w14:paraId="1ABC83C4" w14:textId="77777777" w:rsidR="00C0520E" w:rsidRPr="00D717F8"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val="en-US" w:eastAsia="ru-RU"/>
        </w:rPr>
      </w:pPr>
      <w:r w:rsidRPr="00D717F8">
        <w:rPr>
          <w:rFonts w:ascii="Times New Roman" w:eastAsia="Times New Roman" w:hAnsi="Times New Roman" w:cs="Times New Roman"/>
          <w:sz w:val="28"/>
          <w:szCs w:val="28"/>
          <w:lang w:eastAsia="ru-RU"/>
        </w:rPr>
        <w:lastRenderedPageBreak/>
        <w:t>большой</w:t>
      </w:r>
      <w:r w:rsidRPr="00D717F8">
        <w:rPr>
          <w:rFonts w:ascii="Times New Roman" w:eastAsia="Times New Roman" w:hAnsi="Times New Roman" w:cs="Times New Roman"/>
          <w:sz w:val="28"/>
          <w:szCs w:val="28"/>
          <w:lang w:val="en-US" w:eastAsia="ru-RU"/>
        </w:rPr>
        <w:t xml:space="preserve"> </w:t>
      </w:r>
      <w:r w:rsidRPr="00D717F8">
        <w:rPr>
          <w:rFonts w:ascii="Times New Roman" w:eastAsia="Times New Roman" w:hAnsi="Times New Roman" w:cs="Times New Roman"/>
          <w:sz w:val="28"/>
          <w:szCs w:val="28"/>
          <w:lang w:eastAsia="ru-RU"/>
        </w:rPr>
        <w:t>пул</w:t>
      </w:r>
      <w:r w:rsidRPr="00D717F8">
        <w:rPr>
          <w:rFonts w:ascii="Times New Roman" w:eastAsia="Times New Roman" w:hAnsi="Times New Roman" w:cs="Times New Roman"/>
          <w:sz w:val="28"/>
          <w:szCs w:val="28"/>
          <w:lang w:val="en-US" w:eastAsia="ru-RU"/>
        </w:rPr>
        <w:t xml:space="preserve"> (</w:t>
      </w:r>
      <w:r w:rsidRPr="00D717F8">
        <w:rPr>
          <w:rFonts w:ascii="Times New Roman" w:eastAsia="Times New Roman" w:hAnsi="Times New Roman" w:cs="Times New Roman"/>
          <w:i/>
          <w:iCs/>
          <w:sz w:val="28"/>
          <w:szCs w:val="28"/>
          <w:lang w:val="en-US" w:eastAsia="ru-RU"/>
        </w:rPr>
        <w:t>LARGE_POOL_SIZE</w:t>
      </w:r>
      <w:r w:rsidRPr="00D717F8">
        <w:rPr>
          <w:rFonts w:ascii="Times New Roman" w:eastAsia="Times New Roman" w:hAnsi="Times New Roman" w:cs="Times New Roman"/>
          <w:sz w:val="28"/>
          <w:szCs w:val="28"/>
          <w:lang w:val="en-US" w:eastAsia="ru-RU"/>
        </w:rPr>
        <w:t>);</w:t>
      </w:r>
    </w:p>
    <w:p w14:paraId="4D17B5E4" w14:textId="77777777" w:rsidR="00C0520E" w:rsidRPr="00D717F8"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val="en-US" w:eastAsia="ru-RU"/>
        </w:rPr>
      </w:pPr>
      <w:r w:rsidRPr="00D717F8">
        <w:rPr>
          <w:rFonts w:ascii="Times New Roman" w:eastAsia="Times New Roman" w:hAnsi="Times New Roman" w:cs="Times New Roman"/>
          <w:sz w:val="28"/>
          <w:szCs w:val="28"/>
          <w:lang w:eastAsia="ru-RU"/>
        </w:rPr>
        <w:t>пул</w:t>
      </w:r>
      <w:r w:rsidRPr="00D717F8">
        <w:rPr>
          <w:rFonts w:ascii="Times New Roman" w:eastAsia="Times New Roman" w:hAnsi="Times New Roman" w:cs="Times New Roman"/>
          <w:sz w:val="28"/>
          <w:szCs w:val="28"/>
          <w:lang w:val="en-US" w:eastAsia="ru-RU"/>
        </w:rPr>
        <w:t xml:space="preserve"> Java (</w:t>
      </w:r>
      <w:r w:rsidRPr="00D717F8">
        <w:rPr>
          <w:rFonts w:ascii="Times New Roman" w:eastAsia="Times New Roman" w:hAnsi="Times New Roman" w:cs="Times New Roman"/>
          <w:i/>
          <w:iCs/>
          <w:sz w:val="28"/>
          <w:szCs w:val="28"/>
          <w:lang w:val="en-US" w:eastAsia="ru-RU"/>
        </w:rPr>
        <w:t>JAVA_POOL_SIZE</w:t>
      </w:r>
      <w:r w:rsidRPr="00D717F8">
        <w:rPr>
          <w:rFonts w:ascii="Times New Roman" w:eastAsia="Times New Roman" w:hAnsi="Times New Roman" w:cs="Times New Roman"/>
          <w:sz w:val="28"/>
          <w:szCs w:val="28"/>
          <w:lang w:val="en-US" w:eastAsia="ru-RU"/>
        </w:rPr>
        <w:t>);</w:t>
      </w:r>
    </w:p>
    <w:p w14:paraId="21A9D4CE" w14:textId="77777777" w:rsidR="00C0520E" w:rsidRPr="00D717F8"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sz w:val="28"/>
          <w:szCs w:val="28"/>
          <w:lang w:val="en-US" w:eastAsia="ru-RU"/>
        </w:rPr>
      </w:pPr>
      <w:r w:rsidRPr="00D717F8">
        <w:rPr>
          <w:rFonts w:ascii="Times New Roman" w:eastAsia="Times New Roman" w:hAnsi="Times New Roman" w:cs="Times New Roman"/>
          <w:sz w:val="28"/>
          <w:szCs w:val="28"/>
          <w:lang w:eastAsia="ru-RU"/>
        </w:rPr>
        <w:t>пул</w:t>
      </w:r>
      <w:r w:rsidRPr="00D717F8">
        <w:rPr>
          <w:rFonts w:ascii="Times New Roman" w:eastAsia="Times New Roman" w:hAnsi="Times New Roman" w:cs="Times New Roman"/>
          <w:sz w:val="28"/>
          <w:szCs w:val="28"/>
          <w:lang w:val="en-US" w:eastAsia="ru-RU"/>
        </w:rPr>
        <w:t xml:space="preserve"> </w:t>
      </w:r>
      <w:r w:rsidRPr="00D717F8">
        <w:rPr>
          <w:rFonts w:ascii="Times New Roman" w:eastAsia="Times New Roman" w:hAnsi="Times New Roman" w:cs="Times New Roman"/>
          <w:sz w:val="28"/>
          <w:szCs w:val="28"/>
          <w:lang w:eastAsia="ru-RU"/>
        </w:rPr>
        <w:t>потоков</w:t>
      </w:r>
      <w:r w:rsidRPr="00D717F8">
        <w:rPr>
          <w:rFonts w:ascii="Times New Roman" w:eastAsia="Times New Roman" w:hAnsi="Times New Roman" w:cs="Times New Roman"/>
          <w:sz w:val="28"/>
          <w:szCs w:val="28"/>
          <w:lang w:val="en-US" w:eastAsia="ru-RU"/>
        </w:rPr>
        <w:t xml:space="preserve"> (</w:t>
      </w:r>
      <w:r w:rsidRPr="00D717F8">
        <w:rPr>
          <w:rFonts w:ascii="Times New Roman" w:eastAsia="Times New Roman" w:hAnsi="Times New Roman" w:cs="Times New Roman"/>
          <w:i/>
          <w:iCs/>
          <w:sz w:val="28"/>
          <w:szCs w:val="28"/>
          <w:lang w:val="en-US" w:eastAsia="ru-RU"/>
        </w:rPr>
        <w:t>STREAMS_POOL_SIZE</w:t>
      </w:r>
      <w:r w:rsidRPr="00D717F8">
        <w:rPr>
          <w:rFonts w:ascii="Times New Roman" w:eastAsia="Times New Roman" w:hAnsi="Times New Roman" w:cs="Times New Roman"/>
          <w:sz w:val="28"/>
          <w:szCs w:val="28"/>
          <w:lang w:val="en-US" w:eastAsia="ru-RU"/>
        </w:rPr>
        <w:t>).</w:t>
      </w:r>
    </w:p>
    <w:p w14:paraId="0B55A8AC" w14:textId="77777777" w:rsidR="00C0520E" w:rsidRPr="00D717F8" w:rsidRDefault="00C0520E" w:rsidP="002E6C9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717F8">
        <w:rPr>
          <w:rFonts w:ascii="Times New Roman" w:eastAsia="Times New Roman" w:hAnsi="Times New Roman" w:cs="Times New Roman"/>
          <w:sz w:val="28"/>
          <w:szCs w:val="28"/>
          <w:lang w:eastAsia="ru-RU"/>
        </w:rPr>
        <w:t>Как видите, Oracle автоматически настраивает пять компонентов SGA, которые мы называем параметрами SGA с автоматически устанавливаемым размером. Вы должны по-прежнему самостоятельно управлять остальными компонентами SGA, даже при автоматическом управлении памятью.</w:t>
      </w:r>
    </w:p>
    <w:p w14:paraId="70348D0C" w14:textId="77777777" w:rsidR="005360F6" w:rsidRPr="00D717F8" w:rsidRDefault="0061173D">
      <w:pPr>
        <w:rPr>
          <w:rFonts w:ascii="Times New Roman" w:hAnsi="Times New Roman" w:cs="Times New Roman"/>
          <w:sz w:val="28"/>
          <w:szCs w:val="28"/>
        </w:rPr>
      </w:pPr>
    </w:p>
    <w:sectPr w:rsidR="005360F6" w:rsidRPr="00D717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15C03"/>
    <w:multiLevelType w:val="multilevel"/>
    <w:tmpl w:val="668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7441E"/>
    <w:multiLevelType w:val="hybridMultilevel"/>
    <w:tmpl w:val="F866E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2B2C72"/>
    <w:multiLevelType w:val="multilevel"/>
    <w:tmpl w:val="92D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06CDC"/>
    <w:multiLevelType w:val="multilevel"/>
    <w:tmpl w:val="2272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E56AB"/>
    <w:multiLevelType w:val="hybridMultilevel"/>
    <w:tmpl w:val="4DE84D7C"/>
    <w:lvl w:ilvl="0" w:tplc="1DF81468">
      <w:start w:val="1"/>
      <w:numFmt w:val="bullet"/>
      <w:lvlText w:val=""/>
      <w:lvlJc w:val="left"/>
      <w:pPr>
        <w:tabs>
          <w:tab w:val="num" w:pos="720"/>
        </w:tabs>
        <w:ind w:left="720" w:hanging="360"/>
      </w:pPr>
      <w:rPr>
        <w:rFonts w:ascii="Wingdings 3" w:hAnsi="Wingdings 3" w:hint="default"/>
      </w:rPr>
    </w:lvl>
    <w:lvl w:ilvl="1" w:tplc="52D2D86E" w:tentative="1">
      <w:start w:val="1"/>
      <w:numFmt w:val="bullet"/>
      <w:lvlText w:val=""/>
      <w:lvlJc w:val="left"/>
      <w:pPr>
        <w:tabs>
          <w:tab w:val="num" w:pos="1440"/>
        </w:tabs>
        <w:ind w:left="1440" w:hanging="360"/>
      </w:pPr>
      <w:rPr>
        <w:rFonts w:ascii="Wingdings 3" w:hAnsi="Wingdings 3" w:hint="default"/>
      </w:rPr>
    </w:lvl>
    <w:lvl w:ilvl="2" w:tplc="6D26BFAC" w:tentative="1">
      <w:start w:val="1"/>
      <w:numFmt w:val="bullet"/>
      <w:lvlText w:val=""/>
      <w:lvlJc w:val="left"/>
      <w:pPr>
        <w:tabs>
          <w:tab w:val="num" w:pos="2160"/>
        </w:tabs>
        <w:ind w:left="2160" w:hanging="360"/>
      </w:pPr>
      <w:rPr>
        <w:rFonts w:ascii="Wingdings 3" w:hAnsi="Wingdings 3" w:hint="default"/>
      </w:rPr>
    </w:lvl>
    <w:lvl w:ilvl="3" w:tplc="D8BE8652" w:tentative="1">
      <w:start w:val="1"/>
      <w:numFmt w:val="bullet"/>
      <w:lvlText w:val=""/>
      <w:lvlJc w:val="left"/>
      <w:pPr>
        <w:tabs>
          <w:tab w:val="num" w:pos="2880"/>
        </w:tabs>
        <w:ind w:left="2880" w:hanging="360"/>
      </w:pPr>
      <w:rPr>
        <w:rFonts w:ascii="Wingdings 3" w:hAnsi="Wingdings 3" w:hint="default"/>
      </w:rPr>
    </w:lvl>
    <w:lvl w:ilvl="4" w:tplc="964C5222" w:tentative="1">
      <w:start w:val="1"/>
      <w:numFmt w:val="bullet"/>
      <w:lvlText w:val=""/>
      <w:lvlJc w:val="left"/>
      <w:pPr>
        <w:tabs>
          <w:tab w:val="num" w:pos="3600"/>
        </w:tabs>
        <w:ind w:left="3600" w:hanging="360"/>
      </w:pPr>
      <w:rPr>
        <w:rFonts w:ascii="Wingdings 3" w:hAnsi="Wingdings 3" w:hint="default"/>
      </w:rPr>
    </w:lvl>
    <w:lvl w:ilvl="5" w:tplc="33164DCE" w:tentative="1">
      <w:start w:val="1"/>
      <w:numFmt w:val="bullet"/>
      <w:lvlText w:val=""/>
      <w:lvlJc w:val="left"/>
      <w:pPr>
        <w:tabs>
          <w:tab w:val="num" w:pos="4320"/>
        </w:tabs>
        <w:ind w:left="4320" w:hanging="360"/>
      </w:pPr>
      <w:rPr>
        <w:rFonts w:ascii="Wingdings 3" w:hAnsi="Wingdings 3" w:hint="default"/>
      </w:rPr>
    </w:lvl>
    <w:lvl w:ilvl="6" w:tplc="6616E67A" w:tentative="1">
      <w:start w:val="1"/>
      <w:numFmt w:val="bullet"/>
      <w:lvlText w:val=""/>
      <w:lvlJc w:val="left"/>
      <w:pPr>
        <w:tabs>
          <w:tab w:val="num" w:pos="5040"/>
        </w:tabs>
        <w:ind w:left="5040" w:hanging="360"/>
      </w:pPr>
      <w:rPr>
        <w:rFonts w:ascii="Wingdings 3" w:hAnsi="Wingdings 3" w:hint="default"/>
      </w:rPr>
    </w:lvl>
    <w:lvl w:ilvl="7" w:tplc="5A3E7834" w:tentative="1">
      <w:start w:val="1"/>
      <w:numFmt w:val="bullet"/>
      <w:lvlText w:val=""/>
      <w:lvlJc w:val="left"/>
      <w:pPr>
        <w:tabs>
          <w:tab w:val="num" w:pos="5760"/>
        </w:tabs>
        <w:ind w:left="5760" w:hanging="360"/>
      </w:pPr>
      <w:rPr>
        <w:rFonts w:ascii="Wingdings 3" w:hAnsi="Wingdings 3" w:hint="default"/>
      </w:rPr>
    </w:lvl>
    <w:lvl w:ilvl="8" w:tplc="DEB0A21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78CE4C35"/>
    <w:multiLevelType w:val="hybridMultilevel"/>
    <w:tmpl w:val="A3E874D4"/>
    <w:lvl w:ilvl="0" w:tplc="8194A12A">
      <w:start w:val="1"/>
      <w:numFmt w:val="bullet"/>
      <w:lvlText w:val=""/>
      <w:lvlJc w:val="left"/>
      <w:pPr>
        <w:tabs>
          <w:tab w:val="num" w:pos="720"/>
        </w:tabs>
        <w:ind w:left="720" w:hanging="360"/>
      </w:pPr>
      <w:rPr>
        <w:rFonts w:ascii="Wingdings 3" w:hAnsi="Wingdings 3" w:hint="default"/>
      </w:rPr>
    </w:lvl>
    <w:lvl w:ilvl="1" w:tplc="5C88504E" w:tentative="1">
      <w:start w:val="1"/>
      <w:numFmt w:val="bullet"/>
      <w:lvlText w:val=""/>
      <w:lvlJc w:val="left"/>
      <w:pPr>
        <w:tabs>
          <w:tab w:val="num" w:pos="1440"/>
        </w:tabs>
        <w:ind w:left="1440" w:hanging="360"/>
      </w:pPr>
      <w:rPr>
        <w:rFonts w:ascii="Wingdings 3" w:hAnsi="Wingdings 3" w:hint="default"/>
      </w:rPr>
    </w:lvl>
    <w:lvl w:ilvl="2" w:tplc="42345AD8" w:tentative="1">
      <w:start w:val="1"/>
      <w:numFmt w:val="bullet"/>
      <w:lvlText w:val=""/>
      <w:lvlJc w:val="left"/>
      <w:pPr>
        <w:tabs>
          <w:tab w:val="num" w:pos="2160"/>
        </w:tabs>
        <w:ind w:left="2160" w:hanging="360"/>
      </w:pPr>
      <w:rPr>
        <w:rFonts w:ascii="Wingdings 3" w:hAnsi="Wingdings 3" w:hint="default"/>
      </w:rPr>
    </w:lvl>
    <w:lvl w:ilvl="3" w:tplc="806ACE50" w:tentative="1">
      <w:start w:val="1"/>
      <w:numFmt w:val="bullet"/>
      <w:lvlText w:val=""/>
      <w:lvlJc w:val="left"/>
      <w:pPr>
        <w:tabs>
          <w:tab w:val="num" w:pos="2880"/>
        </w:tabs>
        <w:ind w:left="2880" w:hanging="360"/>
      </w:pPr>
      <w:rPr>
        <w:rFonts w:ascii="Wingdings 3" w:hAnsi="Wingdings 3" w:hint="default"/>
      </w:rPr>
    </w:lvl>
    <w:lvl w:ilvl="4" w:tplc="4D16C55A" w:tentative="1">
      <w:start w:val="1"/>
      <w:numFmt w:val="bullet"/>
      <w:lvlText w:val=""/>
      <w:lvlJc w:val="left"/>
      <w:pPr>
        <w:tabs>
          <w:tab w:val="num" w:pos="3600"/>
        </w:tabs>
        <w:ind w:left="3600" w:hanging="360"/>
      </w:pPr>
      <w:rPr>
        <w:rFonts w:ascii="Wingdings 3" w:hAnsi="Wingdings 3" w:hint="default"/>
      </w:rPr>
    </w:lvl>
    <w:lvl w:ilvl="5" w:tplc="C1881A12" w:tentative="1">
      <w:start w:val="1"/>
      <w:numFmt w:val="bullet"/>
      <w:lvlText w:val=""/>
      <w:lvlJc w:val="left"/>
      <w:pPr>
        <w:tabs>
          <w:tab w:val="num" w:pos="4320"/>
        </w:tabs>
        <w:ind w:left="4320" w:hanging="360"/>
      </w:pPr>
      <w:rPr>
        <w:rFonts w:ascii="Wingdings 3" w:hAnsi="Wingdings 3" w:hint="default"/>
      </w:rPr>
    </w:lvl>
    <w:lvl w:ilvl="6" w:tplc="7A0EE1C8" w:tentative="1">
      <w:start w:val="1"/>
      <w:numFmt w:val="bullet"/>
      <w:lvlText w:val=""/>
      <w:lvlJc w:val="left"/>
      <w:pPr>
        <w:tabs>
          <w:tab w:val="num" w:pos="5040"/>
        </w:tabs>
        <w:ind w:left="5040" w:hanging="360"/>
      </w:pPr>
      <w:rPr>
        <w:rFonts w:ascii="Wingdings 3" w:hAnsi="Wingdings 3" w:hint="default"/>
      </w:rPr>
    </w:lvl>
    <w:lvl w:ilvl="7" w:tplc="334C750A" w:tentative="1">
      <w:start w:val="1"/>
      <w:numFmt w:val="bullet"/>
      <w:lvlText w:val=""/>
      <w:lvlJc w:val="left"/>
      <w:pPr>
        <w:tabs>
          <w:tab w:val="num" w:pos="5760"/>
        </w:tabs>
        <w:ind w:left="5760" w:hanging="360"/>
      </w:pPr>
      <w:rPr>
        <w:rFonts w:ascii="Wingdings 3" w:hAnsi="Wingdings 3" w:hint="default"/>
      </w:rPr>
    </w:lvl>
    <w:lvl w:ilvl="8" w:tplc="5F2A2F50" w:tentative="1">
      <w:start w:val="1"/>
      <w:numFmt w:val="bullet"/>
      <w:lvlText w:val=""/>
      <w:lvlJc w:val="left"/>
      <w:pPr>
        <w:tabs>
          <w:tab w:val="num" w:pos="6480"/>
        </w:tabs>
        <w:ind w:left="6480" w:hanging="360"/>
      </w:pPr>
      <w:rPr>
        <w:rFonts w:ascii="Wingdings 3" w:hAnsi="Wingdings 3" w:hint="default"/>
      </w:rPr>
    </w:lvl>
  </w:abstractNum>
  <w:num w:numId="1" w16cid:durableId="934093442">
    <w:abstractNumId w:val="1"/>
  </w:num>
  <w:num w:numId="2" w16cid:durableId="26412617">
    <w:abstractNumId w:val="5"/>
  </w:num>
  <w:num w:numId="3" w16cid:durableId="1095789087">
    <w:abstractNumId w:val="2"/>
  </w:num>
  <w:num w:numId="4" w16cid:durableId="2022931796">
    <w:abstractNumId w:val="4"/>
  </w:num>
  <w:num w:numId="5" w16cid:durableId="253052549">
    <w:abstractNumId w:val="0"/>
  </w:num>
  <w:num w:numId="6" w16cid:durableId="933048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36"/>
    <w:rsid w:val="001F70E2"/>
    <w:rsid w:val="00240EEF"/>
    <w:rsid w:val="00286736"/>
    <w:rsid w:val="002B784E"/>
    <w:rsid w:val="002E6C94"/>
    <w:rsid w:val="003067FC"/>
    <w:rsid w:val="003E31E5"/>
    <w:rsid w:val="00552154"/>
    <w:rsid w:val="00584AAF"/>
    <w:rsid w:val="0077044A"/>
    <w:rsid w:val="008C658E"/>
    <w:rsid w:val="00A35E1C"/>
    <w:rsid w:val="00C0520E"/>
    <w:rsid w:val="00D717F8"/>
    <w:rsid w:val="00EC43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BC45"/>
  <w15:chartTrackingRefBased/>
  <w15:docId w15:val="{FFDBB60E-E520-4B6E-B648-452766F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736"/>
    <w:pPr>
      <w:spacing w:after="0" w:line="276" w:lineRule="auto"/>
      <w:ind w:left="720"/>
      <w:contextualSpacing/>
    </w:pPr>
    <w:rPr>
      <w:rFonts w:ascii="Calibri" w:eastAsia="Calibri" w:hAnsi="Calibri" w:cs="Times New Roman"/>
    </w:rPr>
  </w:style>
  <w:style w:type="character" w:styleId="HTML">
    <w:name w:val="HTML Code"/>
    <w:basedOn w:val="a0"/>
    <w:uiPriority w:val="99"/>
    <w:semiHidden/>
    <w:unhideWhenUsed/>
    <w:rsid w:val="00286736"/>
    <w:rPr>
      <w:rFonts w:ascii="Courier New" w:eastAsia="Times New Roman" w:hAnsi="Courier New" w:cs="Courier New"/>
      <w:sz w:val="20"/>
      <w:szCs w:val="20"/>
    </w:rPr>
  </w:style>
  <w:style w:type="character" w:styleId="a4">
    <w:name w:val="Strong"/>
    <w:basedOn w:val="a0"/>
    <w:uiPriority w:val="22"/>
    <w:qFormat/>
    <w:rsid w:val="002B784E"/>
    <w:rPr>
      <w:b/>
      <w:bCs/>
    </w:rPr>
  </w:style>
  <w:style w:type="character" w:styleId="a5">
    <w:name w:val="Emphasis"/>
    <w:basedOn w:val="a0"/>
    <w:uiPriority w:val="20"/>
    <w:qFormat/>
    <w:rsid w:val="002B784E"/>
    <w:rPr>
      <w:i/>
      <w:iCs/>
    </w:rPr>
  </w:style>
  <w:style w:type="character" w:customStyle="1" w:styleId="bold">
    <w:name w:val="bold"/>
    <w:basedOn w:val="a0"/>
    <w:rsid w:val="001F70E2"/>
  </w:style>
  <w:style w:type="character" w:customStyle="1" w:styleId="italic">
    <w:name w:val="italic"/>
    <w:basedOn w:val="a0"/>
    <w:rsid w:val="001F70E2"/>
  </w:style>
  <w:style w:type="paragraph" w:styleId="a6">
    <w:name w:val="Normal (Web)"/>
    <w:basedOn w:val="a"/>
    <w:uiPriority w:val="99"/>
    <w:semiHidden/>
    <w:unhideWhenUsed/>
    <w:rsid w:val="00C052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C0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052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9433">
      <w:bodyDiv w:val="1"/>
      <w:marLeft w:val="0"/>
      <w:marRight w:val="0"/>
      <w:marTop w:val="0"/>
      <w:marBottom w:val="0"/>
      <w:divBdr>
        <w:top w:val="none" w:sz="0" w:space="0" w:color="auto"/>
        <w:left w:val="none" w:sz="0" w:space="0" w:color="auto"/>
        <w:bottom w:val="none" w:sz="0" w:space="0" w:color="auto"/>
        <w:right w:val="none" w:sz="0" w:space="0" w:color="auto"/>
      </w:divBdr>
    </w:div>
    <w:div w:id="74787268">
      <w:bodyDiv w:val="1"/>
      <w:marLeft w:val="0"/>
      <w:marRight w:val="0"/>
      <w:marTop w:val="0"/>
      <w:marBottom w:val="0"/>
      <w:divBdr>
        <w:top w:val="none" w:sz="0" w:space="0" w:color="auto"/>
        <w:left w:val="none" w:sz="0" w:space="0" w:color="auto"/>
        <w:bottom w:val="none" w:sz="0" w:space="0" w:color="auto"/>
        <w:right w:val="none" w:sz="0" w:space="0" w:color="auto"/>
      </w:divBdr>
    </w:div>
    <w:div w:id="329986529">
      <w:bodyDiv w:val="1"/>
      <w:marLeft w:val="0"/>
      <w:marRight w:val="0"/>
      <w:marTop w:val="0"/>
      <w:marBottom w:val="0"/>
      <w:divBdr>
        <w:top w:val="none" w:sz="0" w:space="0" w:color="auto"/>
        <w:left w:val="none" w:sz="0" w:space="0" w:color="auto"/>
        <w:bottom w:val="none" w:sz="0" w:space="0" w:color="auto"/>
        <w:right w:val="none" w:sz="0" w:space="0" w:color="auto"/>
      </w:divBdr>
    </w:div>
    <w:div w:id="423569624">
      <w:bodyDiv w:val="1"/>
      <w:marLeft w:val="0"/>
      <w:marRight w:val="0"/>
      <w:marTop w:val="0"/>
      <w:marBottom w:val="0"/>
      <w:divBdr>
        <w:top w:val="none" w:sz="0" w:space="0" w:color="auto"/>
        <w:left w:val="none" w:sz="0" w:space="0" w:color="auto"/>
        <w:bottom w:val="none" w:sz="0" w:space="0" w:color="auto"/>
        <w:right w:val="none" w:sz="0" w:space="0" w:color="auto"/>
      </w:divBdr>
    </w:div>
    <w:div w:id="433331628">
      <w:bodyDiv w:val="1"/>
      <w:marLeft w:val="0"/>
      <w:marRight w:val="0"/>
      <w:marTop w:val="0"/>
      <w:marBottom w:val="0"/>
      <w:divBdr>
        <w:top w:val="none" w:sz="0" w:space="0" w:color="auto"/>
        <w:left w:val="none" w:sz="0" w:space="0" w:color="auto"/>
        <w:bottom w:val="none" w:sz="0" w:space="0" w:color="auto"/>
        <w:right w:val="none" w:sz="0" w:space="0" w:color="auto"/>
      </w:divBdr>
      <w:divsChild>
        <w:div w:id="1978218704">
          <w:marLeft w:val="432"/>
          <w:marRight w:val="0"/>
          <w:marTop w:val="120"/>
          <w:marBottom w:val="0"/>
          <w:divBdr>
            <w:top w:val="none" w:sz="0" w:space="0" w:color="auto"/>
            <w:left w:val="none" w:sz="0" w:space="0" w:color="auto"/>
            <w:bottom w:val="none" w:sz="0" w:space="0" w:color="auto"/>
            <w:right w:val="none" w:sz="0" w:space="0" w:color="auto"/>
          </w:divBdr>
        </w:div>
      </w:divsChild>
    </w:div>
    <w:div w:id="1545169010">
      <w:bodyDiv w:val="1"/>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432"/>
          <w:marRight w:val="0"/>
          <w:marTop w:val="120"/>
          <w:marBottom w:val="0"/>
          <w:divBdr>
            <w:top w:val="none" w:sz="0" w:space="0" w:color="auto"/>
            <w:left w:val="none" w:sz="0" w:space="0" w:color="auto"/>
            <w:bottom w:val="none" w:sz="0" w:space="0" w:color="auto"/>
            <w:right w:val="none" w:sz="0" w:space="0" w:color="auto"/>
          </w:divBdr>
        </w:div>
      </w:divsChild>
    </w:div>
    <w:div w:id="1626154770">
      <w:bodyDiv w:val="1"/>
      <w:marLeft w:val="0"/>
      <w:marRight w:val="0"/>
      <w:marTop w:val="0"/>
      <w:marBottom w:val="0"/>
      <w:divBdr>
        <w:top w:val="none" w:sz="0" w:space="0" w:color="auto"/>
        <w:left w:val="none" w:sz="0" w:space="0" w:color="auto"/>
        <w:bottom w:val="none" w:sz="0" w:space="0" w:color="auto"/>
        <w:right w:val="none" w:sz="0" w:space="0" w:color="auto"/>
      </w:divBdr>
    </w:div>
    <w:div w:id="20186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7</Pages>
  <Words>765</Words>
  <Characters>4365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Костюкова Анна</dc:creator>
  <cp:keywords/>
  <dc:description/>
  <cp:lastModifiedBy>Ксения Буданова</cp:lastModifiedBy>
  <cp:revision>4</cp:revision>
  <dcterms:created xsi:type="dcterms:W3CDTF">2020-10-12T19:22:00Z</dcterms:created>
  <dcterms:modified xsi:type="dcterms:W3CDTF">2022-10-18T06:37:00Z</dcterms:modified>
</cp:coreProperties>
</file>