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5BE1C" w14:textId="77777777"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1. Социология как наука. Задачи и структура социологии, связь с другими науками.</w:t>
      </w:r>
    </w:p>
    <w:p w14:paraId="732AEABF"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Объектом социологии безусловно является общество как система коллективных взаимодействий между людьми, описанных и объясненных с точки зрения их структуры и динамики. А вот предметом социологии будет социальное действие. Определение и признаки социального действия легко и без последствий можно позаимствовать у М. Вебера. Социальное действие должно исполнять 3 необходимых условия: 1) сознательность поведения; 2) направленность поведения на другого реального и вымышленного человеческого субъекта; 3) наличие интеракции = в социальном действии должны принимать участие 2 и более реальных или вымышленных человеческих субъектов.</w:t>
      </w:r>
    </w:p>
    <w:p w14:paraId="507C9287"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Отсюда вытекают два совершенно разных подхода к определению социологии. Первый: </w:t>
      </w:r>
      <w:r w:rsidRPr="00810BF0">
        <w:rPr>
          <w:rFonts w:ascii="Times New Roman" w:hAnsi="Times New Roman" w:cs="Times New Roman"/>
          <w:sz w:val="28"/>
          <w:szCs w:val="28"/>
          <w:u w:val="single"/>
        </w:rPr>
        <w:t>социология</w:t>
      </w:r>
      <w:r w:rsidRPr="00810BF0">
        <w:rPr>
          <w:rFonts w:ascii="Times New Roman" w:hAnsi="Times New Roman" w:cs="Times New Roman"/>
          <w:sz w:val="28"/>
          <w:szCs w:val="28"/>
        </w:rPr>
        <w:t xml:space="preserve"> – это наука о целостном общественном организме, о социальной и социокультурной системах. При втором подходе социологию определяют как науку о массовых социальных процессах и массовом поведении. В первом случае социология тесно связана с демографическими, экономическими, политическими и юридическими науками.</w:t>
      </w:r>
    </w:p>
    <w:p w14:paraId="560E29AC"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В структуре социологической науки можно выделить три уровня:</w:t>
      </w:r>
    </w:p>
    <w:p w14:paraId="7861832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фундаментальных исследований, задачей которых является приращение научного знания путем построения теорий, раскрывающих универсальные закономерности и принципы данной области;</w:t>
      </w:r>
    </w:p>
    <w:p w14:paraId="4FF13693"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прикладных исследований, в которых ставится задача изучения актуальных, имеющих непосредственную практическую значимость проблем, на основе существующих фундаментальных знаний;</w:t>
      </w:r>
    </w:p>
    <w:p w14:paraId="73C7834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социальная инженерия — уровень практического внедрения научных знаний, с целью конструирования различных технических средств и совершенствования имеющихся технологий.</w:t>
      </w:r>
    </w:p>
    <w:p w14:paraId="4804783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Социология и философия</w:t>
      </w:r>
      <w:r w:rsidRPr="00810BF0">
        <w:rPr>
          <w:rFonts w:ascii="Times New Roman" w:hAnsi="Times New Roman" w:cs="Times New Roman"/>
          <w:sz w:val="28"/>
          <w:szCs w:val="28"/>
        </w:rPr>
        <w:t xml:space="preserve">. Общей чертой этих наук является то, что они рассматривают общество в целом. Но при этом социальная философия рассматривает общество как часть мироздания, а социология исследует само общество, те явления, которые в нем происходят. Социология опирается на итоги, обобщенные результаты общественных наук, социальная философия опирается на достижения специальных наук. Поэтому социальная философия выступает как общетеоретическая и методологическая основа социологии. Проблематики наук тоже совпадают. </w:t>
      </w:r>
    </w:p>
    <w:p w14:paraId="6E8490A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Социология и политология</w:t>
      </w:r>
      <w:r w:rsidRPr="00810BF0">
        <w:rPr>
          <w:rFonts w:ascii="Times New Roman" w:hAnsi="Times New Roman" w:cs="Times New Roman"/>
          <w:sz w:val="28"/>
          <w:szCs w:val="28"/>
        </w:rPr>
        <w:t xml:space="preserve">. Взаимосвязь наук в том, что социальная организация и институты являются субъектами и объектами политики; политическая деятельность – важная форма и часть жизни человека; </w:t>
      </w:r>
      <w:r w:rsidRPr="00810BF0">
        <w:rPr>
          <w:rFonts w:ascii="Times New Roman" w:hAnsi="Times New Roman" w:cs="Times New Roman"/>
          <w:sz w:val="28"/>
          <w:szCs w:val="28"/>
        </w:rPr>
        <w:lastRenderedPageBreak/>
        <w:t xml:space="preserve">политика существует во всех сферах жизни и, как правило, определяет развитие общества. Каждая из наук имеет свой метод и предмет и по-разному рассматривает различные общественные явления. </w:t>
      </w:r>
    </w:p>
    <w:p w14:paraId="6EAE12C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Социология и экономика</w:t>
      </w:r>
      <w:r w:rsidRPr="00810BF0">
        <w:rPr>
          <w:rFonts w:ascii="Times New Roman" w:hAnsi="Times New Roman" w:cs="Times New Roman"/>
          <w:sz w:val="28"/>
          <w:szCs w:val="28"/>
        </w:rPr>
        <w:t>. Экономика изучает экономическую деятельность людей в социальных процессах. Экономика исследует только одну сторону общественной жизни, а социология исследует широкие закономерности в обществе в целом.</w:t>
      </w:r>
    </w:p>
    <w:p w14:paraId="27129064" w14:textId="77777777"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2. Предмет и функции экономической теории. Методы экономической теории.</w:t>
      </w:r>
    </w:p>
    <w:p w14:paraId="0E3A262C"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sz w:val="28"/>
          <w:szCs w:val="28"/>
        </w:rPr>
        <w:t>Значение экономической теории.</w:t>
      </w:r>
      <w:r w:rsidRPr="00810BF0">
        <w:rPr>
          <w:rFonts w:ascii="Times New Roman" w:hAnsi="Times New Roman" w:cs="Times New Roman"/>
          <w:sz w:val="28"/>
          <w:szCs w:val="28"/>
        </w:rPr>
        <w:t xml:space="preserve"> Изучение экономической теории полезно в личном и семейном плане. Экономическая теория обеспечивает познание сложного мира экономики, взаимосвязи производства, распределения, обмена и потребления. В центре внимания экономической теории находится человек с его потребностями и интересами, отношениями к другим членам общества, природе, материальным и другим ресурсам. Экономическая теория вырабатывает принципы, правила, формы хозяйствования субъектов рыночной экономики, определяет ориентиры хозяйственной деятельности, эффективные направления использования ресурсов, а также целесообразное поведение производителей и потребителей.</w:t>
      </w:r>
    </w:p>
    <w:p w14:paraId="67D7114A"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Определение экономической теории</w:t>
      </w:r>
      <w:r w:rsidRPr="00810BF0">
        <w:rPr>
          <w:rFonts w:ascii="Times New Roman" w:hAnsi="Times New Roman" w:cs="Times New Roman"/>
          <w:sz w:val="28"/>
          <w:szCs w:val="28"/>
        </w:rPr>
        <w:t>. Экономическая теория выражает закономерности развития экономики. Она представлена совокупностью наук, которые можно объединить в две группы: общая и частная экономическая теория. Первая раскрывает сущность, содержание и закономерности развития экономических процессов в обществе в целом, безотносительно к отраслям и сферам деятельности. Вторая отражает отдельные функции экономического управления (теория финансов и т.д.).</w:t>
      </w:r>
    </w:p>
    <w:p w14:paraId="40BF43A3"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Экономическая теория изучает не все, а лишь главные, самые важные процессы развития экономической жизни общества и каждого человека в нем. Суть этих главных процессов состоит в том, что для того чтобы жить, люди должны удовлетворять свои нужды, потребности в пище, одежде, жилье, образовании и т.п., в связи с чем возникает необходимость их производства или использования. Складываются отношения между людьми, отношения людей к природе, формируются объекты хозяйствования (предприятия, фирмы, отдельные предприниматели, общество, государство. Их должна выявить и обосновать экономическая теория.</w:t>
      </w:r>
    </w:p>
    <w:p w14:paraId="0492927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Экономическая теория, таким образом, есть наука: о закономерностях и факторах экономического роста в пофазной динамике воспроизводства; об использовании ограниченных ресурсов для производства товаров и обмена их в целях удовлетворения потребностей, о видах деятельности по </w:t>
      </w:r>
      <w:r w:rsidRPr="00810BF0">
        <w:rPr>
          <w:rFonts w:ascii="Times New Roman" w:hAnsi="Times New Roman" w:cs="Times New Roman"/>
          <w:sz w:val="28"/>
          <w:szCs w:val="28"/>
        </w:rPr>
        <w:lastRenderedPageBreak/>
        <w:t>производству и обмену, о повседневной трудовой жизни людей, связанной с добычей средств для существования, об общественном богатстве.</w:t>
      </w:r>
    </w:p>
    <w:p w14:paraId="0608C4CF"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Функции экономической теории.</w:t>
      </w:r>
      <w:r w:rsidRPr="00810BF0">
        <w:rPr>
          <w:rFonts w:ascii="Times New Roman" w:hAnsi="Times New Roman" w:cs="Times New Roman"/>
          <w:sz w:val="28"/>
          <w:szCs w:val="28"/>
        </w:rPr>
        <w:t xml:space="preserve"> Экономическая теория выполняет ряд функций: теоретическую, практическую, методологическую, критическую, познавательную, прогностическую.</w:t>
      </w:r>
    </w:p>
    <w:p w14:paraId="1972DED1"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Теоретическая</w:t>
      </w:r>
      <w:r w:rsidRPr="00810BF0">
        <w:rPr>
          <w:rFonts w:ascii="Times New Roman" w:hAnsi="Times New Roman" w:cs="Times New Roman"/>
          <w:sz w:val="28"/>
          <w:szCs w:val="28"/>
        </w:rPr>
        <w:t xml:space="preserve"> функция состоит в том, что экономическая теория не ограничивается простой констатацией фактов, она выясняет суть процессов и явлений, раскрывает законы, управляющие хозяйственными процессами.</w:t>
      </w:r>
    </w:p>
    <w:p w14:paraId="66DAB271"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Практическая</w:t>
      </w:r>
      <w:r w:rsidRPr="00810BF0">
        <w:rPr>
          <w:rFonts w:ascii="Times New Roman" w:hAnsi="Times New Roman" w:cs="Times New Roman"/>
          <w:sz w:val="28"/>
          <w:szCs w:val="28"/>
        </w:rPr>
        <w:t xml:space="preserve"> (прагматическая) функция экономической теории позволяет анализировать накопившиеся проблемы и формулировать выводы для правильного решения задач.</w:t>
      </w:r>
    </w:p>
    <w:p w14:paraId="6EFC93E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Методологическая</w:t>
      </w:r>
      <w:r w:rsidRPr="00810BF0">
        <w:rPr>
          <w:rFonts w:ascii="Times New Roman" w:hAnsi="Times New Roman" w:cs="Times New Roman"/>
          <w:sz w:val="28"/>
          <w:szCs w:val="28"/>
        </w:rPr>
        <w:t xml:space="preserve"> функция заключается в том, что экономическая теория выступает в качестве теоретической основы конкретных отраслевых наук. </w:t>
      </w:r>
    </w:p>
    <w:p w14:paraId="6AC40D77"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Критическая</w:t>
      </w:r>
      <w:r w:rsidRPr="00810BF0">
        <w:rPr>
          <w:rFonts w:ascii="Times New Roman" w:hAnsi="Times New Roman" w:cs="Times New Roman"/>
          <w:sz w:val="28"/>
          <w:szCs w:val="28"/>
        </w:rPr>
        <w:t xml:space="preserve"> функция экономической теории состоит в том, что явления рассматриваются критически, выявляются преимущества, достоинства явлений, целесообразность их использования.</w:t>
      </w:r>
    </w:p>
    <w:p w14:paraId="7E457FB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Познавательная</w:t>
      </w:r>
      <w:r w:rsidRPr="00810BF0">
        <w:rPr>
          <w:rFonts w:ascii="Times New Roman" w:hAnsi="Times New Roman" w:cs="Times New Roman"/>
          <w:sz w:val="28"/>
          <w:szCs w:val="28"/>
        </w:rPr>
        <w:t xml:space="preserve"> функция является общей для всех наук. Применительно к экономической теории есть лишь одна особенность: проведение экспериментов здесь ограничено и слишком дорогостояще. Что касается использования методов математического моделирования, то они пока еще далеки от совершенства.</w:t>
      </w:r>
    </w:p>
    <w:p w14:paraId="4B42A358"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Прогностическая</w:t>
      </w:r>
      <w:r w:rsidRPr="00810BF0">
        <w:rPr>
          <w:rFonts w:ascii="Times New Roman" w:hAnsi="Times New Roman" w:cs="Times New Roman"/>
          <w:sz w:val="28"/>
          <w:szCs w:val="28"/>
        </w:rPr>
        <w:t xml:space="preserve"> функция предполагает разработку научных прогнозов, выявление перспектив общественного развития. Такую задачу стали выполнять экономисты во многих странах.</w:t>
      </w:r>
    </w:p>
    <w:p w14:paraId="5681429B"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t>Научно</w:t>
      </w:r>
      <w:r w:rsidRPr="00810BF0">
        <w:rPr>
          <w:rFonts w:ascii="Times New Roman" w:hAnsi="Times New Roman" w:cs="Times New Roman"/>
          <w:sz w:val="28"/>
          <w:szCs w:val="28"/>
        </w:rPr>
        <w:t>-</w:t>
      </w:r>
      <w:r w:rsidRPr="00810BF0">
        <w:rPr>
          <w:rFonts w:ascii="Times New Roman" w:hAnsi="Times New Roman" w:cs="Times New Roman"/>
          <w:b/>
          <w:sz w:val="28"/>
          <w:szCs w:val="28"/>
        </w:rPr>
        <w:t>воспитательная</w:t>
      </w:r>
      <w:r w:rsidRPr="00810BF0">
        <w:rPr>
          <w:rFonts w:ascii="Times New Roman" w:hAnsi="Times New Roman" w:cs="Times New Roman"/>
          <w:sz w:val="28"/>
          <w:szCs w:val="28"/>
        </w:rPr>
        <w:t xml:space="preserve"> функция экономической теории заключается в том, что она призвана формировать научное мировоззрение людей.</w:t>
      </w:r>
    </w:p>
    <w:p w14:paraId="37E513C5"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Можно выделить следующие методы исследования предмета экономики:</w:t>
      </w:r>
    </w:p>
    <w:p w14:paraId="6A342FC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 </w:t>
      </w:r>
      <w:r w:rsidRPr="00810BF0">
        <w:rPr>
          <w:rFonts w:ascii="Times New Roman" w:hAnsi="Times New Roman" w:cs="Times New Roman"/>
          <w:b/>
          <w:sz w:val="28"/>
          <w:szCs w:val="28"/>
        </w:rPr>
        <w:t>Метод научной абстракции</w:t>
      </w:r>
      <w:r w:rsidRPr="00810BF0">
        <w:rPr>
          <w:rFonts w:ascii="Times New Roman" w:hAnsi="Times New Roman" w:cs="Times New Roman"/>
          <w:sz w:val="28"/>
          <w:szCs w:val="28"/>
        </w:rPr>
        <w:t>. Его суть заключается в умении отвлекаться от второстепенных деталей, умении находить общие черты различных явлений и процессов, на основе которых можно сделать обобщение и выявить общие закономерности.</w:t>
      </w:r>
    </w:p>
    <w:p w14:paraId="6F19BC8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 </w:t>
      </w:r>
      <w:r w:rsidRPr="00810BF0">
        <w:rPr>
          <w:rFonts w:ascii="Times New Roman" w:hAnsi="Times New Roman" w:cs="Times New Roman"/>
          <w:b/>
          <w:sz w:val="28"/>
          <w:szCs w:val="28"/>
        </w:rPr>
        <w:t>Метод дедукции</w:t>
      </w:r>
      <w:r w:rsidRPr="00810BF0">
        <w:rPr>
          <w:rFonts w:ascii="Times New Roman" w:hAnsi="Times New Roman" w:cs="Times New Roman"/>
          <w:sz w:val="28"/>
          <w:szCs w:val="28"/>
        </w:rPr>
        <w:t>. Заключается в умении исследовать проблемы от общего к частному, разбивая большую проблему на отдельные элементы, каждый из которых изучается в отдельности.</w:t>
      </w:r>
    </w:p>
    <w:p w14:paraId="4961B18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 </w:t>
      </w:r>
      <w:r w:rsidRPr="00810BF0">
        <w:rPr>
          <w:rFonts w:ascii="Times New Roman" w:hAnsi="Times New Roman" w:cs="Times New Roman"/>
          <w:b/>
          <w:sz w:val="28"/>
          <w:szCs w:val="28"/>
        </w:rPr>
        <w:t>Метод индукции</w:t>
      </w:r>
      <w:r w:rsidRPr="00810BF0">
        <w:rPr>
          <w:rFonts w:ascii="Times New Roman" w:hAnsi="Times New Roman" w:cs="Times New Roman"/>
          <w:sz w:val="28"/>
          <w:szCs w:val="28"/>
        </w:rPr>
        <w:t>. Заключается в умении исследовать проблему от частного к общему.</w:t>
      </w:r>
    </w:p>
    <w:p w14:paraId="43E53E7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lastRenderedPageBreak/>
        <w:tab/>
        <w:t xml:space="preserve">§ </w:t>
      </w:r>
      <w:r w:rsidRPr="00810BF0">
        <w:rPr>
          <w:rFonts w:ascii="Times New Roman" w:hAnsi="Times New Roman" w:cs="Times New Roman"/>
          <w:b/>
          <w:sz w:val="28"/>
          <w:szCs w:val="28"/>
        </w:rPr>
        <w:t>Исторический метод.</w:t>
      </w:r>
      <w:r w:rsidRPr="00810BF0">
        <w:rPr>
          <w:rFonts w:ascii="Times New Roman" w:hAnsi="Times New Roman" w:cs="Times New Roman"/>
          <w:sz w:val="28"/>
          <w:szCs w:val="28"/>
        </w:rPr>
        <w:t xml:space="preserve"> Предполагает изучение всех эконом. явлений в их развитии с учетом возможных изменений действия законов в различных исторических условиях.</w:t>
      </w:r>
    </w:p>
    <w:p w14:paraId="4C9A700A" w14:textId="77777777"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3. Прикладная социология. Особенности социологических исследований.</w:t>
      </w:r>
    </w:p>
    <w:p w14:paraId="5BC8FF6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Прикладные исследования нацелены на решение значимых социальных проблем, имеют практическое приложение, отвечая на вопрос: для чего познается?</w:t>
      </w:r>
    </w:p>
    <w:p w14:paraId="48FC09F5"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Прикладные исследования отличаются малыми масштабами, они являются оперативными и, как правило, нерепрезентативными, проводимыми в короткий промежуток времени на одном объекте (например, на фирме, в банке), их цель - изучение конкретной социальной проблемы и разработка практических рекомендаций для ее разрешения.</w:t>
      </w:r>
    </w:p>
    <w:p w14:paraId="0816E488"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Основываясь на критерии внутренней логики, а также согласно решаемым задачам, прикладные социологические исследования могут быть:</w:t>
      </w:r>
    </w:p>
    <w:p w14:paraId="7149F7CA"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Пилотажными</w:t>
      </w:r>
    </w:p>
    <w:p w14:paraId="3DB3FE0A"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Панельными</w:t>
      </w:r>
    </w:p>
    <w:p w14:paraId="3D2590A3"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Лонгитюдными</w:t>
      </w:r>
    </w:p>
    <w:p w14:paraId="652A903C"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Монографическими</w:t>
      </w:r>
    </w:p>
    <w:p w14:paraId="2CEC3187"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Выборочными</w:t>
      </w:r>
    </w:p>
    <w:p w14:paraId="7C34D8D0"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Сплошными</w:t>
      </w:r>
    </w:p>
    <w:p w14:paraId="126E9C6D" w14:textId="77777777"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4. Экономика и ее проблемы. Потребности и ресурсы, их классификация. Проблема выбора в экономике. Кривая производственных возможностей в обществе.</w:t>
      </w:r>
    </w:p>
    <w:p w14:paraId="3873B4A0"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В основе любой экономики лежат две проблемы:</w:t>
      </w:r>
    </w:p>
    <w:p w14:paraId="49E52C5A" w14:textId="77777777" w:rsidR="00487DFC" w:rsidRPr="00810BF0" w:rsidRDefault="00487DFC" w:rsidP="00810BF0">
      <w:pPr>
        <w:numPr>
          <w:ilvl w:val="0"/>
          <w:numId w:val="1"/>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Материальные потребности членов общества, которые безграничны</w:t>
      </w:r>
    </w:p>
    <w:p w14:paraId="77E34472" w14:textId="77777777" w:rsidR="00487DFC" w:rsidRPr="00810BF0" w:rsidRDefault="00487DFC" w:rsidP="00810BF0">
      <w:pPr>
        <w:numPr>
          <w:ilvl w:val="0"/>
          <w:numId w:val="1"/>
        </w:numPr>
        <w:spacing w:afterLines="40" w:after="96"/>
        <w:jc w:val="both"/>
        <w:rPr>
          <w:rFonts w:ascii="Times New Roman" w:hAnsi="Times New Roman" w:cs="Times New Roman"/>
          <w:b/>
          <w:sz w:val="28"/>
          <w:szCs w:val="28"/>
        </w:rPr>
      </w:pPr>
      <w:r w:rsidRPr="00810BF0">
        <w:rPr>
          <w:rFonts w:ascii="Times New Roman" w:hAnsi="Times New Roman" w:cs="Times New Roman"/>
          <w:sz w:val="28"/>
          <w:szCs w:val="28"/>
        </w:rPr>
        <w:t>Экономические ресурсы, для производства товара и услуг, которые ограничены или редки.</w:t>
      </w:r>
    </w:p>
    <w:p w14:paraId="64C5BBC1"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bCs/>
          <w:sz w:val="28"/>
          <w:szCs w:val="28"/>
        </w:rPr>
        <w:tab/>
        <w:t>Производственные возможности</w:t>
      </w:r>
      <w:r w:rsidRPr="00810BF0">
        <w:rPr>
          <w:rFonts w:ascii="Times New Roman" w:hAnsi="Times New Roman" w:cs="Times New Roman"/>
          <w:sz w:val="28"/>
          <w:szCs w:val="28"/>
        </w:rPr>
        <w:t xml:space="preserve"> — это возможности производства экономических благ при полном и эффективном использовании всех имеющихся ресурсов. Ограниченность ресурсов ставит предел возможностям производства. Отражением данной проблемы является постановка</w:t>
      </w:r>
      <w:r w:rsidRPr="00810BF0">
        <w:rPr>
          <w:rFonts w:ascii="Times New Roman" w:hAnsi="Times New Roman" w:cs="Times New Roman"/>
          <w:b/>
          <w:bCs/>
          <w:sz w:val="28"/>
          <w:szCs w:val="28"/>
        </w:rPr>
        <w:t xml:space="preserve"> </w:t>
      </w:r>
      <w:r w:rsidRPr="00810BF0">
        <w:rPr>
          <w:rFonts w:ascii="Times New Roman" w:hAnsi="Times New Roman" w:cs="Times New Roman"/>
          <w:sz w:val="28"/>
          <w:szCs w:val="28"/>
        </w:rPr>
        <w:t xml:space="preserve">трех основных вопросов экономики: </w:t>
      </w:r>
      <w:r w:rsidRPr="00810BF0">
        <w:rPr>
          <w:rFonts w:ascii="Times New Roman" w:hAnsi="Times New Roman" w:cs="Times New Roman"/>
          <w:b/>
          <w:bCs/>
          <w:sz w:val="28"/>
          <w:szCs w:val="28"/>
        </w:rPr>
        <w:t xml:space="preserve">«что, как и для кого производить». </w:t>
      </w:r>
      <w:r w:rsidRPr="00810BF0">
        <w:rPr>
          <w:rFonts w:ascii="Times New Roman" w:hAnsi="Times New Roman" w:cs="Times New Roman"/>
          <w:sz w:val="28"/>
          <w:szCs w:val="28"/>
        </w:rPr>
        <w:t>Наиболее эффективной системой признана рыночная экономика, но есть ряд проблем, наиболее значимой из которых является глобальная ограниченность природных ресурсов и недостаточная способность природной среды перерабатывать загрязнения.</w:t>
      </w:r>
    </w:p>
    <w:p w14:paraId="10C0BC2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bCs/>
          <w:sz w:val="28"/>
          <w:szCs w:val="28"/>
        </w:rPr>
        <w:lastRenderedPageBreak/>
        <w:t xml:space="preserve">Кривая производственных возможностей (КВП) </w:t>
      </w:r>
      <w:r w:rsidRPr="00810BF0">
        <w:rPr>
          <w:rFonts w:ascii="Times New Roman" w:hAnsi="Times New Roman" w:cs="Times New Roman"/>
          <w:sz w:val="28"/>
          <w:szCs w:val="28"/>
        </w:rPr>
        <w:t xml:space="preserve">представляет собой модель (график), иллюстрирующую альтернативные возможности использования ограниченных ресурсов. </w:t>
      </w:r>
    </w:p>
    <w:p w14:paraId="4CFEB9E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6FDA515D" wp14:editId="25703F78">
            <wp:simplePos x="0" y="0"/>
            <wp:positionH relativeFrom="margin">
              <wp:posOffset>3603625</wp:posOffset>
            </wp:positionH>
            <wp:positionV relativeFrom="paragraph">
              <wp:posOffset>38735</wp:posOffset>
            </wp:positionV>
            <wp:extent cx="2870200" cy="1492250"/>
            <wp:effectExtent l="0" t="0" r="635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a14="http://schemas.microsoft.com/office/drawing/2010/main" val="0"/>
                        </a:ext>
                      </a:extLst>
                    </a:blip>
                    <a:srcRect l="3433" t="6317" r="2977" b="4199"/>
                    <a:stretch>
                      <a:fillRect/>
                    </a:stretch>
                  </pic:blipFill>
                  <pic:spPr bwMode="auto">
                    <a:xfrm>
                      <a:off x="0" y="0"/>
                      <a:ext cx="2870200" cy="1492250"/>
                    </a:xfrm>
                    <a:prstGeom prst="rect">
                      <a:avLst/>
                    </a:prstGeom>
                    <a:noFill/>
                  </pic:spPr>
                </pic:pic>
              </a:graphicData>
            </a:graphic>
            <wp14:sizeRelH relativeFrom="page">
              <wp14:pctWidth>0</wp14:pctWidth>
            </wp14:sizeRelH>
            <wp14:sizeRelV relativeFrom="page">
              <wp14:pctHeight>0</wp14:pctHeight>
            </wp14:sizeRelV>
          </wp:anchor>
        </w:drawing>
      </w:r>
      <w:r w:rsidRPr="00810BF0">
        <w:rPr>
          <w:rFonts w:ascii="Times New Roman" w:hAnsi="Times New Roman" w:cs="Times New Roman"/>
          <w:sz w:val="28"/>
          <w:szCs w:val="28"/>
        </w:rPr>
        <w:t xml:space="preserve">Любая точка, расположенная </w:t>
      </w:r>
      <w:r w:rsidRPr="00810BF0">
        <w:rPr>
          <w:rFonts w:ascii="Times New Roman" w:hAnsi="Times New Roman" w:cs="Times New Roman"/>
          <w:iCs/>
          <w:sz w:val="28"/>
          <w:szCs w:val="28"/>
        </w:rPr>
        <w:t>на</w:t>
      </w:r>
      <w:r w:rsidRPr="00810BF0">
        <w:rPr>
          <w:rFonts w:ascii="Times New Roman" w:hAnsi="Times New Roman" w:cs="Times New Roman"/>
          <w:sz w:val="28"/>
          <w:szCs w:val="28"/>
        </w:rPr>
        <w:t xml:space="preserve"> КПВ, свидетельствует о полном, эффективном использовании ресурсов (общество не может увеличить выпуск одного блага, не уменьшая при этом выпуск другого). Точка </w:t>
      </w:r>
      <w:r w:rsidRPr="00810BF0">
        <w:rPr>
          <w:rFonts w:ascii="Times New Roman" w:hAnsi="Times New Roman" w:cs="Times New Roman"/>
          <w:iCs/>
          <w:sz w:val="28"/>
          <w:szCs w:val="28"/>
        </w:rPr>
        <w:t>внутри</w:t>
      </w:r>
      <w:r w:rsidRPr="00810BF0">
        <w:rPr>
          <w:rFonts w:ascii="Times New Roman" w:hAnsi="Times New Roman" w:cs="Times New Roman"/>
          <w:sz w:val="28"/>
          <w:szCs w:val="28"/>
        </w:rPr>
        <w:t xml:space="preserve"> КПВ показывает, что ресурсы используются неполно и возможно увеличение объема производства. Точка вне КПВ считается недостижимой в условиях ограниченности ресурсов и при заданной технологии. </w:t>
      </w:r>
    </w:p>
    <w:p w14:paraId="632E79F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Потребность</w:t>
      </w:r>
      <w:r w:rsidRPr="00810BF0">
        <w:rPr>
          <w:rFonts w:ascii="Times New Roman" w:hAnsi="Times New Roman" w:cs="Times New Roman"/>
          <w:sz w:val="28"/>
          <w:szCs w:val="28"/>
        </w:rPr>
        <w:t xml:space="preserve"> – это нужда в чем-то, необходимом для поддержания жизни и деятельности человека, развития личности и общества в целом. Проявляется как состояние неудовлетворенности, испытываемое человеком, из которого он стремиться всячески выйти, или как состояние удовлетворенности, которое человек желает для себя продлить.</w:t>
      </w:r>
    </w:p>
    <w:p w14:paraId="090977D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Классификация потребностей:</w:t>
      </w:r>
    </w:p>
    <w:p w14:paraId="4B46F953"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1. Иерархия человеческих потребностей по А. Маслоу (пирамида)</w:t>
      </w:r>
    </w:p>
    <w:p w14:paraId="7CD7C1E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потребности в саморазвитии и самореализации,</w:t>
      </w:r>
    </w:p>
    <w:p w14:paraId="7C3702E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потребности в признании и уважении,</w:t>
      </w:r>
    </w:p>
    <w:p w14:paraId="65772A1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социальные потребности,</w:t>
      </w:r>
    </w:p>
    <w:p w14:paraId="27977E6B"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потребности в безопасности,</w:t>
      </w:r>
    </w:p>
    <w:p w14:paraId="79D98737"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физиологические потребности.</w:t>
      </w:r>
    </w:p>
    <w:p w14:paraId="2925399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2. Выделяют также</w:t>
      </w:r>
    </w:p>
    <w:p w14:paraId="141F7CB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 первичные потребности – это самые насущные, элементарные, физические потребности человека (еда, кров, одежда и т.д.). Первичные потребности не могут быть замещены друг другом. </w:t>
      </w:r>
    </w:p>
    <w:p w14:paraId="17008C6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вторичные потребности связаны преимущественно с духовной, интеллектуальной деятельностью человека. Вторичные потребности могут быть заменены одна другой.</w:t>
      </w:r>
    </w:p>
    <w:p w14:paraId="0B16A13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3. Потребности подразделяются на:</w:t>
      </w:r>
    </w:p>
    <w:p w14:paraId="7E344A8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эластичные (преимущественно вторичные)</w:t>
      </w:r>
    </w:p>
    <w:p w14:paraId="371BB45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неэластичные (первичные).</w:t>
      </w:r>
    </w:p>
    <w:p w14:paraId="3CE280B1"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4. –индивидуальные, носителем которых выступает конкретное физическое лицо;</w:t>
      </w:r>
    </w:p>
    <w:p w14:paraId="586FCF48"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lastRenderedPageBreak/>
        <w:tab/>
        <w:t>- общественные (коллективные).</w:t>
      </w:r>
    </w:p>
    <w:p w14:paraId="546FD3D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5. С учетом возможностей экономики выделяют потребности:</w:t>
      </w:r>
    </w:p>
    <w:p w14:paraId="611F0BB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фактически удовлетворяемые,</w:t>
      </w:r>
    </w:p>
    <w:p w14:paraId="7F123EA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подлежащие удовлетворению,</w:t>
      </w:r>
    </w:p>
    <w:p w14:paraId="79FB7E10"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перспективные,</w:t>
      </w:r>
    </w:p>
    <w:p w14:paraId="4020188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находящиеся за границами экономических возможностей.</w:t>
      </w:r>
    </w:p>
    <w:p w14:paraId="2A5A08D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Экономические ресурсы</w:t>
      </w:r>
      <w:r w:rsidRPr="00810BF0">
        <w:rPr>
          <w:rFonts w:ascii="Times New Roman" w:hAnsi="Times New Roman" w:cs="Times New Roman"/>
          <w:sz w:val="28"/>
          <w:szCs w:val="28"/>
        </w:rPr>
        <w:t xml:space="preserve"> – есть совокупность возможностей, имеющихся в распоряжении общества и необходимых для создания экономических благ с целью удовлетворения потребностей.</w:t>
      </w:r>
    </w:p>
    <w:p w14:paraId="5B116450"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Среди экономических ресурсов выделяют 4 группы:</w:t>
      </w:r>
    </w:p>
    <w:p w14:paraId="45422CDA"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1) трудовые ресурсы – трудоспособная часть населения страны, готовая быть включенной в процесс производства;</w:t>
      </w:r>
    </w:p>
    <w:p w14:paraId="16BF6E3B"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2) материальные ресурсы – это оборудование и постройки, запасы сырья и материалов, также имеющиеся организационные структуры в виде предприятий, фирм и объединений;</w:t>
      </w:r>
    </w:p>
    <w:p w14:paraId="48F48867"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3) финансовые ресурсы – в виде валютных резервов и запасов благородных металлов, денежных сбережений домашних хозяйств и предприятий;</w:t>
      </w:r>
    </w:p>
    <w:p w14:paraId="6821AF6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4) природные ресурсы – в виде имеющихся разведанных запасов полезных ископаемых, плодородия почвы, а также географические положение страны, природно-климатические условия.</w:t>
      </w:r>
    </w:p>
    <w:p w14:paraId="6F5225E1" w14:textId="77777777" w:rsidR="00487DFC" w:rsidRPr="00810BF0" w:rsidRDefault="00487DFC" w:rsidP="00810BF0">
      <w:pPr>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5. Методы социологических исследований.</w:t>
      </w:r>
    </w:p>
    <w:p w14:paraId="3D841C6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Социологическое исследование – это процесс, состоящий из логически последовательных методологических, методических и организационнотехнических процедур, связанных целью – получение достоверных данных об изучаемом явлении для последующего практического применения.</w:t>
      </w:r>
    </w:p>
    <w:p w14:paraId="10436CD3"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Методы сбора социологических данных, с помощью которых</w:t>
      </w:r>
    </w:p>
    <w:p w14:paraId="05B28B5C"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организуется процесс получения научной информации:</w:t>
      </w:r>
    </w:p>
    <w:p w14:paraId="2D98FE7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анализ документов;</w:t>
      </w:r>
    </w:p>
    <w:p w14:paraId="616633D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социологическое наблюдение;</w:t>
      </w:r>
    </w:p>
    <w:p w14:paraId="28DF32B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опрос (анкетирование, интервьюирование, экспертный опрос);</w:t>
      </w:r>
    </w:p>
    <w:p w14:paraId="15AA7DF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социальный эксперимент;</w:t>
      </w:r>
    </w:p>
    <w:p w14:paraId="48B01A0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некоторые социально психологические методики (групповые тесты).</w:t>
      </w:r>
    </w:p>
    <w:p w14:paraId="26E2F3C1"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lastRenderedPageBreak/>
        <w:tab/>
      </w:r>
      <w:r w:rsidRPr="00810BF0">
        <w:rPr>
          <w:rFonts w:ascii="Times New Roman" w:hAnsi="Times New Roman" w:cs="Times New Roman"/>
          <w:b/>
          <w:bCs/>
          <w:sz w:val="28"/>
          <w:szCs w:val="28"/>
        </w:rPr>
        <w:t>Метод анализа документов</w:t>
      </w:r>
      <w:r w:rsidRPr="00810BF0">
        <w:rPr>
          <w:rFonts w:ascii="Times New Roman" w:hAnsi="Times New Roman" w:cs="Times New Roman"/>
          <w:sz w:val="28"/>
          <w:szCs w:val="28"/>
        </w:rPr>
        <w:t xml:space="preserve"> представляет собой систематическое изучение документов, направленное на получение информации, значимой для целей исследования.</w:t>
      </w:r>
    </w:p>
    <w:p w14:paraId="6BAE06F5"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Метод социологического наблюдения</w:t>
      </w:r>
      <w:r w:rsidRPr="00810BF0">
        <w:rPr>
          <w:rFonts w:ascii="Times New Roman" w:hAnsi="Times New Roman" w:cs="Times New Roman"/>
          <w:sz w:val="28"/>
          <w:szCs w:val="28"/>
        </w:rPr>
        <w:t xml:space="preserve"> — метод сбора первичной социологической информации, осуществляющийся путем непосредственного восприятия и прямой регистрации событий, значимых с точки зрения целей исследования.</w:t>
      </w:r>
    </w:p>
    <w:p w14:paraId="0E4DC8A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Метод опроса</w:t>
      </w:r>
      <w:r w:rsidRPr="00810BF0">
        <w:rPr>
          <w:rFonts w:ascii="Times New Roman" w:hAnsi="Times New Roman" w:cs="Times New Roman"/>
          <w:sz w:val="28"/>
          <w:szCs w:val="28"/>
        </w:rPr>
        <w:t xml:space="preserve"> представляет собой метод сбора социальной информации об изучаемом объекте в ходе непосредственного (в случае интервью) или опосредованного (при анкетировании) социально-психологического общения социолога (или интервьюера) и опрашиваемого (называемого респондентом)путем регистрации ответов респондента на вопросы, заданные социологом, вытекающие из целей и задач КСИ. Таким образом, опрос — это метод, основанный на ответно-вопросной ситуации.</w:t>
      </w:r>
    </w:p>
    <w:p w14:paraId="5917C55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Анкетирование</w:t>
      </w:r>
      <w:r w:rsidRPr="00810BF0">
        <w:rPr>
          <w:rFonts w:ascii="Times New Roman" w:hAnsi="Times New Roman" w:cs="Times New Roman"/>
          <w:sz w:val="28"/>
          <w:szCs w:val="28"/>
        </w:rPr>
        <w:t xml:space="preserve"> В случае анкетного опроса процесс коммуникации исследователя с респондентом опосредуется анкетой. Проводит опрос анкетер. Его функция состоит в том, что, получив от социолога-исследователя инструкцию, он ведет себя в соответствии с ней, создавая положительную мотивацию респондента по отношению к опросу. Существуют специальные приемы формирования такой мотивации, например, апелляция к гражданскому долгу, к личным мотивам и др. Анкетер также объясняет правила заполнения анкеты и ее возврата.</w:t>
      </w:r>
    </w:p>
    <w:p w14:paraId="7FFACBE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Правило воронки</w:t>
      </w:r>
      <w:r w:rsidRPr="00810BF0">
        <w:rPr>
          <w:rFonts w:ascii="Times New Roman" w:hAnsi="Times New Roman" w:cs="Times New Roman"/>
          <w:sz w:val="28"/>
          <w:szCs w:val="28"/>
        </w:rPr>
        <w:t>. В зависимости от источника (носителя) первичной информации различаются опросы массовые и специализированные. В массовом опросе основным источником информации выступают представители различных социальных групп, деятельность которых непосредственно связана с предметом анализа. Участников массовых опросов принято называть респондентами.</w:t>
      </w:r>
    </w:p>
    <w:p w14:paraId="536C942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sz w:val="28"/>
          <w:szCs w:val="28"/>
          <w:u w:val="single"/>
        </w:rPr>
        <w:t>Интервью</w:t>
      </w:r>
      <w:r w:rsidRPr="00810BF0">
        <w:rPr>
          <w:rFonts w:ascii="Times New Roman" w:hAnsi="Times New Roman" w:cs="Times New Roman"/>
          <w:sz w:val="28"/>
          <w:szCs w:val="28"/>
        </w:rPr>
        <w:t xml:space="preserve"> Интервью предполагает иной вид контакта социолога с респондентом, опосредуемого не анкетой и анкетером, а интервьюером. Роль интервьюера — не просто раздача анкет и обеспечение их заполнения респондентами, но как минимум озвучивание вопросов анкеты. Функции интервьюера зависят от вида интервью. Более высокая роль интервьюера в исследовании предъявляет к нему повышенные требования. Поэтому интервьюер должен пройти более сложную подготовку, чем анкетер</w:t>
      </w:r>
    </w:p>
    <w:p w14:paraId="077CDADD" w14:textId="77777777" w:rsidR="00487DFC" w:rsidRPr="00810BF0" w:rsidRDefault="00487DFC" w:rsidP="00810BF0">
      <w:pPr>
        <w:tabs>
          <w:tab w:val="left" w:pos="2400"/>
        </w:tabs>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6. Понятие и структура экономической системы. Типы экономических систем.</w:t>
      </w:r>
    </w:p>
    <w:p w14:paraId="5BE50E53"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sz w:val="28"/>
          <w:szCs w:val="28"/>
        </w:rPr>
        <w:t>Экономическая система</w:t>
      </w:r>
      <w:r w:rsidRPr="00810BF0">
        <w:rPr>
          <w:rFonts w:ascii="Times New Roman" w:hAnsi="Times New Roman" w:cs="Times New Roman"/>
          <w:sz w:val="28"/>
          <w:szCs w:val="28"/>
        </w:rPr>
        <w:t> – упорядоченная совокупность экономических и организа</w:t>
      </w:r>
      <w:r w:rsidRPr="00810BF0">
        <w:rPr>
          <w:rFonts w:ascii="Times New Roman" w:hAnsi="Times New Roman" w:cs="Times New Roman"/>
          <w:sz w:val="28"/>
          <w:szCs w:val="28"/>
        </w:rPr>
        <w:softHyphen/>
        <w:t xml:space="preserve">ционных отношений между производителями и </w:t>
      </w:r>
      <w:r w:rsidRPr="00810BF0">
        <w:rPr>
          <w:rFonts w:ascii="Times New Roman" w:hAnsi="Times New Roman" w:cs="Times New Roman"/>
          <w:sz w:val="28"/>
          <w:szCs w:val="28"/>
        </w:rPr>
        <w:lastRenderedPageBreak/>
        <w:t>потребителями товаров и услуг. Совре</w:t>
      </w:r>
      <w:r w:rsidRPr="00810BF0">
        <w:rPr>
          <w:rFonts w:ascii="Times New Roman" w:hAnsi="Times New Roman" w:cs="Times New Roman"/>
          <w:sz w:val="28"/>
          <w:szCs w:val="28"/>
        </w:rPr>
        <w:softHyphen/>
        <w:t>менный подход выделяет 3 основных элемента в экономической системе:</w:t>
      </w:r>
    </w:p>
    <w:p w14:paraId="7D636F46" w14:textId="77777777" w:rsidR="00487DFC" w:rsidRPr="00810BF0" w:rsidRDefault="00487DFC" w:rsidP="00810BF0">
      <w:pPr>
        <w:numPr>
          <w:ilvl w:val="0"/>
          <w:numId w:val="2"/>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Домашнее хозяйство (потребители);</w:t>
      </w:r>
    </w:p>
    <w:p w14:paraId="6AB0CA8F" w14:textId="77777777" w:rsidR="00487DFC" w:rsidRPr="00810BF0" w:rsidRDefault="00487DFC" w:rsidP="00810BF0">
      <w:pPr>
        <w:numPr>
          <w:ilvl w:val="0"/>
          <w:numId w:val="2"/>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Производители;</w:t>
      </w:r>
    </w:p>
    <w:p w14:paraId="1B57D327" w14:textId="77777777" w:rsidR="00487DFC" w:rsidRPr="00810BF0" w:rsidRDefault="00487DFC" w:rsidP="00810BF0">
      <w:pPr>
        <w:numPr>
          <w:ilvl w:val="0"/>
          <w:numId w:val="2"/>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Государство;</w:t>
      </w:r>
    </w:p>
    <w:p w14:paraId="134C34AB"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Домашнее хозяйство является как потребителем товаров и услуг, так и поставщи</w:t>
      </w:r>
      <w:r w:rsidRPr="00810BF0">
        <w:rPr>
          <w:rFonts w:ascii="Times New Roman" w:hAnsi="Times New Roman" w:cs="Times New Roman"/>
          <w:sz w:val="28"/>
          <w:szCs w:val="28"/>
        </w:rPr>
        <w:softHyphen/>
        <w:t xml:space="preserve">ком рабочей силы на рынке труда. Благосостояние домашних хозяйств должно являться конечной целью экономики. </w:t>
      </w:r>
    </w:p>
    <w:p w14:paraId="6D8D521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Производители – предприятия, фирмы, прочие субъекты, которые обеспечивают эффективное использование производственных ресурсов для вы</w:t>
      </w:r>
      <w:r w:rsidRPr="00810BF0">
        <w:rPr>
          <w:rFonts w:ascii="Times New Roman" w:hAnsi="Times New Roman" w:cs="Times New Roman"/>
          <w:sz w:val="28"/>
          <w:szCs w:val="28"/>
        </w:rPr>
        <w:softHyphen/>
        <w:t xml:space="preserve">пуска товаров и услуг. </w:t>
      </w:r>
    </w:p>
    <w:p w14:paraId="61944C7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Государство осуществляет регулятивную функцию в экономике. Доля и степень вмешательства государства в экономику определяется типом экономиче</w:t>
      </w:r>
      <w:r w:rsidRPr="00810BF0">
        <w:rPr>
          <w:rFonts w:ascii="Times New Roman" w:hAnsi="Times New Roman" w:cs="Times New Roman"/>
          <w:sz w:val="28"/>
          <w:szCs w:val="28"/>
        </w:rPr>
        <w:softHyphen/>
        <w:t>ской системы, условиями, сложившимися в экономике.</w:t>
      </w:r>
    </w:p>
    <w:p w14:paraId="1146964D" w14:textId="77777777" w:rsidR="00487DFC" w:rsidRPr="00810BF0" w:rsidRDefault="00487DFC" w:rsidP="00810BF0">
      <w:pPr>
        <w:spacing w:afterLines="40" w:after="96"/>
        <w:jc w:val="both"/>
        <w:rPr>
          <w:rFonts w:ascii="Times New Roman" w:hAnsi="Times New Roman" w:cs="Times New Roman"/>
          <w:sz w:val="28"/>
          <w:szCs w:val="28"/>
          <w:lang w:val="be-BY"/>
        </w:rPr>
      </w:pPr>
      <w:r w:rsidRPr="00810BF0">
        <w:rPr>
          <w:rFonts w:ascii="Times New Roman" w:hAnsi="Times New Roman" w:cs="Times New Roman"/>
          <w:sz w:val="28"/>
          <w:szCs w:val="28"/>
          <w:lang w:val="be-BY"/>
        </w:rPr>
        <w:t>Основные функции государства:</w:t>
      </w:r>
    </w:p>
    <w:p w14:paraId="5C00C15E" w14:textId="77777777" w:rsidR="00487DFC" w:rsidRPr="00810BF0" w:rsidRDefault="00487DFC" w:rsidP="00810BF0">
      <w:pPr>
        <w:numPr>
          <w:ilvl w:val="0"/>
          <w:numId w:val="3"/>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Монетарное (денежное) регулирование.</w:t>
      </w:r>
    </w:p>
    <w:p w14:paraId="2407123C" w14:textId="77777777" w:rsidR="00487DFC" w:rsidRPr="00810BF0" w:rsidRDefault="00487DFC" w:rsidP="00810BF0">
      <w:pPr>
        <w:numPr>
          <w:ilvl w:val="0"/>
          <w:numId w:val="3"/>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Защита прав собственности.</w:t>
      </w:r>
    </w:p>
    <w:p w14:paraId="3E534E88" w14:textId="77777777" w:rsidR="00487DFC" w:rsidRPr="00810BF0" w:rsidRDefault="00487DFC" w:rsidP="00810BF0">
      <w:pPr>
        <w:numPr>
          <w:ilvl w:val="0"/>
          <w:numId w:val="3"/>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Социальная защита.</w:t>
      </w:r>
    </w:p>
    <w:p w14:paraId="1CF87CDE" w14:textId="77777777" w:rsidR="00487DFC" w:rsidRPr="00810BF0" w:rsidRDefault="00487DFC" w:rsidP="00810BF0">
      <w:pPr>
        <w:spacing w:afterLines="40" w:after="96"/>
        <w:jc w:val="both"/>
        <w:rPr>
          <w:rFonts w:ascii="Times New Roman" w:hAnsi="Times New Roman" w:cs="Times New Roman"/>
          <w:sz w:val="28"/>
          <w:szCs w:val="28"/>
          <w:lang w:val="be-BY"/>
        </w:rPr>
      </w:pPr>
      <w:r w:rsidRPr="00810BF0">
        <w:rPr>
          <w:rFonts w:ascii="Times New Roman" w:hAnsi="Times New Roman" w:cs="Times New Roman"/>
          <w:sz w:val="28"/>
          <w:szCs w:val="28"/>
          <w:lang w:val="be-BY"/>
        </w:rPr>
        <w:tab/>
        <w:t>При выделении типов экономических систем используются следующие критерии:</w:t>
      </w:r>
    </w:p>
    <w:p w14:paraId="03DB12BD" w14:textId="77777777" w:rsidR="00487DFC" w:rsidRPr="00810BF0" w:rsidRDefault="00487DFC" w:rsidP="00810BF0">
      <w:pPr>
        <w:numPr>
          <w:ilvl w:val="0"/>
          <w:numId w:val="4"/>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Экономическое состояние общества на определенном этапе развития;</w:t>
      </w:r>
    </w:p>
    <w:p w14:paraId="066A9815" w14:textId="77777777" w:rsidR="00487DFC" w:rsidRPr="00810BF0" w:rsidRDefault="00487DFC" w:rsidP="00810BF0">
      <w:pPr>
        <w:numPr>
          <w:ilvl w:val="0"/>
          <w:numId w:val="4"/>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Стадии социально-экономического развития;</w:t>
      </w:r>
    </w:p>
    <w:p w14:paraId="425912AE" w14:textId="77777777" w:rsidR="00487DFC" w:rsidRPr="00810BF0" w:rsidRDefault="00487DFC" w:rsidP="00810BF0">
      <w:pPr>
        <w:numPr>
          <w:ilvl w:val="0"/>
          <w:numId w:val="4"/>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Форма собственности на ресурсы в том или ином государстве;</w:t>
      </w:r>
    </w:p>
    <w:p w14:paraId="6E2E67C3" w14:textId="77777777" w:rsidR="00487DFC" w:rsidRPr="00810BF0" w:rsidRDefault="00487DFC" w:rsidP="00810BF0">
      <w:pPr>
        <w:numPr>
          <w:ilvl w:val="0"/>
          <w:numId w:val="4"/>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Степень вмешательства государства в экономику;</w:t>
      </w:r>
    </w:p>
    <w:p w14:paraId="054F99C8" w14:textId="77777777" w:rsidR="00487DFC" w:rsidRPr="00810BF0" w:rsidRDefault="00487DFC" w:rsidP="00810BF0">
      <w:pPr>
        <w:numPr>
          <w:ilvl w:val="0"/>
          <w:numId w:val="4"/>
        </w:num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Культурно-исторические традиции;</w:t>
      </w:r>
    </w:p>
    <w:p w14:paraId="59CB3D8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Исходя из перечисленных критериев, выделяют следующие типы экономических систем:</w:t>
      </w:r>
    </w:p>
    <w:p w14:paraId="65048D3B"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b/>
          <w:sz w:val="28"/>
          <w:szCs w:val="28"/>
          <w:u w:val="single"/>
        </w:rPr>
        <w:t>Традиционная экономика</w:t>
      </w:r>
      <w:r w:rsidRPr="00810BF0">
        <w:rPr>
          <w:rFonts w:ascii="Times New Roman" w:hAnsi="Times New Roman" w:cs="Times New Roman"/>
          <w:sz w:val="28"/>
          <w:szCs w:val="28"/>
        </w:rPr>
        <w:t xml:space="preserve"> основана на способе обычаев, традициях хо</w:t>
      </w:r>
      <w:r w:rsidRPr="00810BF0">
        <w:rPr>
          <w:rFonts w:ascii="Times New Roman" w:hAnsi="Times New Roman" w:cs="Times New Roman"/>
          <w:sz w:val="28"/>
          <w:szCs w:val="28"/>
        </w:rPr>
        <w:softHyphen/>
        <w:t>зяйственной деятельности. Техническое и социальное развитие ограничено культурными и религиозными ценностями. Данная модель характерна для слаборазвитых стран и стран с сильным влиянием религии.</w:t>
      </w:r>
    </w:p>
    <w:p w14:paraId="7AAAEFD0"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b/>
          <w:sz w:val="28"/>
          <w:szCs w:val="28"/>
          <w:u w:val="single"/>
        </w:rPr>
        <w:t>Рыночная экономика</w:t>
      </w:r>
      <w:r w:rsidRPr="00810BF0">
        <w:rPr>
          <w:rFonts w:ascii="Times New Roman" w:hAnsi="Times New Roman" w:cs="Times New Roman"/>
          <w:sz w:val="28"/>
          <w:szCs w:val="28"/>
        </w:rPr>
        <w:t xml:space="preserve"> характеризуется наличием частной собственности на ре</w:t>
      </w:r>
      <w:r w:rsidRPr="00810BF0">
        <w:rPr>
          <w:rFonts w:ascii="Times New Roman" w:hAnsi="Times New Roman" w:cs="Times New Roman"/>
          <w:sz w:val="28"/>
          <w:szCs w:val="28"/>
        </w:rPr>
        <w:softHyphen/>
        <w:t>сурсы, использованием системы рынков для определения цен и координации экономиче</w:t>
      </w:r>
      <w:r w:rsidRPr="00810BF0">
        <w:rPr>
          <w:rFonts w:ascii="Times New Roman" w:hAnsi="Times New Roman" w:cs="Times New Roman"/>
          <w:sz w:val="28"/>
          <w:szCs w:val="28"/>
        </w:rPr>
        <w:softHyphen/>
        <w:t>ской деятельности. Государство играет минимальную роль в экономике. Субъекты эко</w:t>
      </w:r>
      <w:r w:rsidRPr="00810BF0">
        <w:rPr>
          <w:rFonts w:ascii="Times New Roman" w:hAnsi="Times New Roman" w:cs="Times New Roman"/>
          <w:sz w:val="28"/>
          <w:szCs w:val="28"/>
        </w:rPr>
        <w:softHyphen/>
        <w:t>номики имеют полную свободу выбора и действуют на основе своих личных интересов.</w:t>
      </w:r>
    </w:p>
    <w:p w14:paraId="0ABF078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lastRenderedPageBreak/>
        <w:tab/>
      </w:r>
      <w:r w:rsidRPr="00810BF0">
        <w:rPr>
          <w:rFonts w:ascii="Times New Roman" w:hAnsi="Times New Roman" w:cs="Times New Roman"/>
          <w:b/>
          <w:sz w:val="28"/>
          <w:szCs w:val="28"/>
          <w:u w:val="single"/>
        </w:rPr>
        <w:t>Командная экономика</w:t>
      </w:r>
      <w:r w:rsidRPr="00810BF0">
        <w:rPr>
          <w:rFonts w:ascii="Times New Roman" w:hAnsi="Times New Roman" w:cs="Times New Roman"/>
          <w:sz w:val="28"/>
          <w:szCs w:val="28"/>
        </w:rPr>
        <w:t xml:space="preserve"> характеризуется жесткой регламентацией деятельности со стороны государства; централизованным планированием на всех уровнях экономики; строгим регулированием производства, потребления, распределения.</w:t>
      </w:r>
    </w:p>
    <w:p w14:paraId="5D90C7B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 xml:space="preserve">На современном этапе большинство экономических систем являются </w:t>
      </w:r>
      <w:r w:rsidRPr="00810BF0">
        <w:rPr>
          <w:rFonts w:ascii="Times New Roman" w:hAnsi="Times New Roman" w:cs="Times New Roman"/>
          <w:b/>
          <w:sz w:val="28"/>
          <w:szCs w:val="28"/>
          <w:u w:val="single"/>
        </w:rPr>
        <w:t>смешанными</w:t>
      </w:r>
      <w:r w:rsidRPr="00810BF0">
        <w:rPr>
          <w:rFonts w:ascii="Times New Roman" w:hAnsi="Times New Roman" w:cs="Times New Roman"/>
          <w:b/>
          <w:sz w:val="28"/>
          <w:szCs w:val="28"/>
        </w:rPr>
        <w:t xml:space="preserve"> </w:t>
      </w:r>
      <w:r w:rsidRPr="00810BF0">
        <w:rPr>
          <w:rFonts w:ascii="Times New Roman" w:hAnsi="Times New Roman" w:cs="Times New Roman"/>
          <w:sz w:val="28"/>
          <w:szCs w:val="28"/>
        </w:rPr>
        <w:t>с преобладанием либо рыночных, либо командных элементов.</w:t>
      </w:r>
    </w:p>
    <w:p w14:paraId="164BADFA" w14:textId="77777777" w:rsidR="00487DFC" w:rsidRPr="00810BF0" w:rsidRDefault="00487DFC" w:rsidP="00810BF0">
      <w:pPr>
        <w:tabs>
          <w:tab w:val="left" w:pos="1392"/>
        </w:tabs>
        <w:spacing w:afterLines="40" w:after="96"/>
        <w:rPr>
          <w:rFonts w:ascii="Times New Roman" w:hAnsi="Times New Roman" w:cs="Times New Roman"/>
          <w:b/>
          <w:bCs/>
          <w:i/>
          <w:iCs/>
          <w:sz w:val="28"/>
          <w:szCs w:val="28"/>
          <w:u w:val="single"/>
        </w:rPr>
      </w:pPr>
      <w:r w:rsidRPr="00810BF0">
        <w:rPr>
          <w:rFonts w:ascii="Times New Roman" w:hAnsi="Times New Roman" w:cs="Times New Roman"/>
          <w:b/>
          <w:bCs/>
          <w:i/>
          <w:iCs/>
          <w:sz w:val="28"/>
          <w:szCs w:val="28"/>
          <w:highlight w:val="green"/>
          <w:u w:val="single"/>
        </w:rPr>
        <w:t>7. Методологические подходы в социологии: позитивизм (О. Конт), объективизм (Э. Дюркгейм), «понимающая социология» (М. Вебер).</w:t>
      </w:r>
    </w:p>
    <w:p w14:paraId="705DFD26" w14:textId="77777777" w:rsidR="00487DFC" w:rsidRPr="00810BF0" w:rsidRDefault="00487DFC" w:rsidP="00810BF0">
      <w:pPr>
        <w:spacing w:afterLines="40" w:after="96"/>
        <w:rPr>
          <w:rFonts w:ascii="Times New Roman" w:hAnsi="Times New Roman" w:cs="Times New Roman"/>
          <w:b/>
          <w:bCs/>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Социологический позитивизм</w:t>
      </w:r>
    </w:p>
    <w:p w14:paraId="60C596E2"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ab/>
        <w:t>О. Конт выделяет в развитии человеческого мышления три стадии, соответствующих разным способам объяснения действительности. Теологическая стадия основана на способности человека верить в мистические (сверхъестественные) силы, управляющие природными и социальными явлениями. На смену этому примитивному, дикарскому способу интерпретации явлений приходит метафизическая стадия. Она предполагает отказ от гипотезы сверхъявственных агентов (богов), заменяя их абстрактными сущностями (напр. Воля Божья заменяется понятием судьбы). Завершающей стадией развития человеческого духа должна стать позитивная стадия, когда Человек будет допускать как единственно возможное только научное описание действительности. Наука или позитивное знание – это способ объяснения явлений, который опирается на факты и следует принципам критичности и доказательности.</w:t>
      </w:r>
      <w:r w:rsidRPr="00810BF0">
        <w:rPr>
          <w:rFonts w:ascii="Times New Roman" w:hAnsi="Times New Roman" w:cs="Times New Roman"/>
          <w:sz w:val="28"/>
          <w:szCs w:val="28"/>
        </w:rPr>
        <w:tab/>
      </w:r>
    </w:p>
    <w:p w14:paraId="173A5484" w14:textId="77777777" w:rsidR="00487DFC" w:rsidRPr="00810BF0" w:rsidRDefault="00487DFC" w:rsidP="00810BF0">
      <w:pPr>
        <w:spacing w:afterLines="40" w:after="96"/>
        <w:jc w:val="both"/>
        <w:rPr>
          <w:rFonts w:ascii="Times New Roman" w:hAnsi="Times New Roman" w:cs="Times New Roman"/>
          <w:b/>
          <w:bCs/>
          <w:sz w:val="28"/>
          <w:szCs w:val="28"/>
        </w:rPr>
      </w:pPr>
      <w:r w:rsidRPr="00810BF0">
        <w:rPr>
          <w:rFonts w:ascii="Times New Roman" w:hAnsi="Times New Roman" w:cs="Times New Roman"/>
          <w:sz w:val="28"/>
          <w:szCs w:val="28"/>
        </w:rPr>
        <w:tab/>
      </w:r>
      <w:r w:rsidRPr="00810BF0">
        <w:rPr>
          <w:rFonts w:ascii="Times New Roman" w:hAnsi="Times New Roman" w:cs="Times New Roman"/>
          <w:b/>
          <w:bCs/>
          <w:sz w:val="28"/>
          <w:szCs w:val="28"/>
        </w:rPr>
        <w:t>Социологический объективизм</w:t>
      </w:r>
    </w:p>
    <w:p w14:paraId="33C8FB75" w14:textId="77777777" w:rsidR="00487DFC" w:rsidRPr="00810BF0" w:rsidRDefault="00487DFC" w:rsidP="00810BF0">
      <w:pPr>
        <w:spacing w:afterLines="40" w:after="96"/>
        <w:jc w:val="both"/>
        <w:rPr>
          <w:rFonts w:ascii="Times New Roman" w:hAnsi="Times New Roman" w:cs="Times New Roman"/>
          <w:sz w:val="28"/>
          <w:szCs w:val="28"/>
          <w:lang w:val="en-US"/>
        </w:rPr>
      </w:pPr>
      <w:r w:rsidRPr="00810BF0">
        <w:rPr>
          <w:rFonts w:ascii="Times New Roman" w:hAnsi="Times New Roman" w:cs="Times New Roman"/>
          <w:sz w:val="28"/>
          <w:szCs w:val="28"/>
        </w:rPr>
        <w:tab/>
        <w:t>Он полагал, что социология сможет стать наукой только в том случае, если у нее будут собственные предмет и метод. Предмет социологии – это социальные факты, которые составляют особую социальную реальность, имеющие собственные качества и законы. Социальным фактом у него является любой социальный феномен, который накладывает определенные ограничения на действия индивида и одновременно является внешним, объективным по отношению к нему (не является результатом его субъективной мотивации). Примерами социального факта могут служить закон, норма, язык, религиозные верования и обряды (то, что существует до индивида и помимо него). Именно социальные факты управляют человеком</w:t>
      </w:r>
      <w:r w:rsidRPr="00810BF0">
        <w:rPr>
          <w:rFonts w:ascii="Times New Roman" w:hAnsi="Times New Roman" w:cs="Times New Roman"/>
          <w:sz w:val="28"/>
          <w:szCs w:val="28"/>
          <w:lang w:val="en-US"/>
        </w:rPr>
        <w:t>.</w:t>
      </w:r>
    </w:p>
    <w:p w14:paraId="4063977D" w14:textId="77777777" w:rsidR="00487DFC" w:rsidRPr="00810BF0" w:rsidRDefault="00487DFC" w:rsidP="00810BF0">
      <w:pPr>
        <w:spacing w:afterLines="40" w:after="96"/>
        <w:jc w:val="both"/>
        <w:rPr>
          <w:rFonts w:ascii="Times New Roman" w:hAnsi="Times New Roman" w:cs="Times New Roman"/>
          <w:b/>
          <w:bCs/>
          <w:sz w:val="28"/>
          <w:szCs w:val="28"/>
          <w:lang w:val="en-US"/>
        </w:rPr>
      </w:pPr>
      <w:r w:rsidRPr="00810BF0">
        <w:rPr>
          <w:rFonts w:ascii="Times New Roman" w:hAnsi="Times New Roman" w:cs="Times New Roman"/>
          <w:sz w:val="28"/>
          <w:szCs w:val="28"/>
          <w:lang w:val="en-US"/>
        </w:rPr>
        <w:tab/>
      </w:r>
      <w:r w:rsidRPr="00810BF0">
        <w:rPr>
          <w:rFonts w:ascii="Times New Roman" w:hAnsi="Times New Roman" w:cs="Times New Roman"/>
          <w:b/>
          <w:bCs/>
          <w:sz w:val="28"/>
          <w:szCs w:val="28"/>
          <w:lang w:val="en-US"/>
        </w:rPr>
        <w:t>«Понимающая» социология</w:t>
      </w:r>
    </w:p>
    <w:p w14:paraId="47B76409"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lang w:val="en-US"/>
        </w:rPr>
        <w:tab/>
      </w:r>
      <w:r w:rsidRPr="00810BF0">
        <w:rPr>
          <w:rFonts w:ascii="Times New Roman" w:hAnsi="Times New Roman" w:cs="Times New Roman"/>
          <w:sz w:val="28"/>
          <w:szCs w:val="28"/>
        </w:rPr>
        <w:t xml:space="preserve">Главной идеей веберовской социологии является обоснование возможности максимально рационального поведения, проявляющегося во всех сферах человеческих взаимоотношений. Эта мысль Вебера нашла свое дальнейшее развитие в различных западных социологических школах и привела в 70- х гг. XX в. к своеобразному «веберовскому ренессансу». М. Вебер ставит в качестве необходимой предпосылки социологии не общество, </w:t>
      </w:r>
      <w:r w:rsidRPr="00810BF0">
        <w:rPr>
          <w:rFonts w:ascii="Times New Roman" w:hAnsi="Times New Roman" w:cs="Times New Roman"/>
          <w:sz w:val="28"/>
          <w:szCs w:val="28"/>
        </w:rPr>
        <w:lastRenderedPageBreak/>
        <w:t>а отдельного осмысленно действующего индивида. Согласно Веберу общественные институты (государство, право, религия и т. д.) должны изучаться социологией в той форме, в какой они становятся значимыми для отдельных индивидов. Он отрицал идеи, что общество первично в отличие от составляющих его индивидов, и «требовал» исходить в социологии из действий отдельных людей. В этой связи можно говорить о методологическом индивидуализме Вебера. Однако Вебер не остановился на крайнем индивидуализме. Неотъемлемым моментом социального действия он считает «ориентацию действующего лица на другого индивида или окружающих его индивидов». В этой «ориентации на другого» получает свое признание и «социально общее», в частности «государство», «право», «союз» и т. д. Отсюда «признание» – «ориентация на другого» – становится одним из центральных методологических принципов социологии Вебера. Социология, по Веберу, является «понимающей», поскольку изучает поведение личности, вкладывающей в свои действия определенный смысл. Действия человека обретают характер социального действия, если в нем присутствуют два момента: субъективная мотивация индивида и ориентация на другого (других). По мнению Вебера, предметом социологии должно стать не столько непосредственное поведение индивида, сколько его смысловой результат, так как характер массового движения в большей мере определяется смысловыми установками, которыми руководствуются составляющие эту массу индивиды.</w:t>
      </w:r>
    </w:p>
    <w:p w14:paraId="61858E00"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8.</w:t>
      </w:r>
      <w:r w:rsidRPr="00810BF0">
        <w:rPr>
          <w:rFonts w:ascii="Times New Roman" w:hAnsi="Times New Roman" w:cs="Times New Roman"/>
          <w:sz w:val="28"/>
          <w:szCs w:val="28"/>
          <w:highlight w:val="green"/>
        </w:rPr>
        <w:tab/>
        <w:t>Сущность собственности и ее типы по субъектам.</w:t>
      </w:r>
    </w:p>
    <w:p w14:paraId="5BA582F2"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Собственность — социально-экономическая категория, выражающая систему отношений между людьми, сложившиеся по поводу присвоения – отчуждения факторов производства и его результатов. Право собственности – юридическое оформление сложившихся экономических отношений собственности в юридических законах и нормах.</w:t>
      </w:r>
    </w:p>
    <w:p w14:paraId="779D5BCC"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Собственность включает:</w:t>
      </w:r>
    </w:p>
    <w:p w14:paraId="6AD791CD"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 владение — это начальная форма собственности, отражающая юридическое, документальное закрепление субъекта собственности, его право на обладание неким благом, фактическое обладание вещью. </w:t>
      </w:r>
    </w:p>
    <w:p w14:paraId="6B014681"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пользование означает применение объекта собственности в соответствии с его назначением и по усмотрению и желанию пользователя. При этом  владение и пользование могут соединяться в руках одного субъекта, а могут быть разъединены (фермер владеет и пользуется своей землей; хозяин гостиницы владеет, но, как правило, не пользуется ею).</w:t>
      </w:r>
    </w:p>
    <w:p w14:paraId="2AFAA56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распоряжение — право исключительного физического контроля над благами, право и возможность использовать объект собственности любым желаемым образом вплоть до ее отчуждения (продажа, дарение, обмен, сдача в аренду, залог и т.п.).</w:t>
      </w:r>
    </w:p>
    <w:p w14:paraId="6CA7E822"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lastRenderedPageBreak/>
        <w:t>Субъекты собственности — физические и юридические лица, между которыми складываются отношения собственности (частные лица, коллективы, государство).</w:t>
      </w:r>
    </w:p>
    <w:p w14:paraId="0081556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Объекты собственности (то, по поводу чего возникают отношения собственности). Интеллектуальная собственность - результаты интеллектуальной деятельности.</w:t>
      </w:r>
    </w:p>
    <w:p w14:paraId="7CB5ACAC"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современных условиях принято выделять 2 типа собственности:</w:t>
      </w:r>
    </w:p>
    <w:p w14:paraId="60AE5066"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1. Частная собственность — тип собственности, при которой исключительное право на владение, распоряжение и пользование объектом собственности и получение дохода имеет частное лицо. Характерный признак ее - передача имущества по наследству. </w:t>
      </w:r>
    </w:p>
    <w:p w14:paraId="1A4F3F7C"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Формы частной собственности</w:t>
      </w:r>
    </w:p>
    <w:p w14:paraId="6D433722" w14:textId="77777777" w:rsidR="00487DFC" w:rsidRPr="00810BF0" w:rsidRDefault="00487DFC" w:rsidP="00810BF0">
      <w:pPr>
        <w:pStyle w:val="a3"/>
        <w:numPr>
          <w:ilvl w:val="0"/>
          <w:numId w:val="5"/>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трудовая — в основе лежит труд самого собственника, развивается и приумножается от предпринимательской деятельности, ведения собственного хозяйства и других форм;</w:t>
      </w:r>
    </w:p>
    <w:p w14:paraId="46A7114E" w14:textId="77777777" w:rsidR="00487DFC" w:rsidRPr="00810BF0" w:rsidRDefault="00487DFC" w:rsidP="00810BF0">
      <w:pPr>
        <w:pStyle w:val="a3"/>
        <w:numPr>
          <w:ilvl w:val="0"/>
          <w:numId w:val="5"/>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нетрудовая — не связана с трудовой деятельностью собственника (наследство, дивиденды от ценных бумаг, и т. д.).</w:t>
      </w:r>
    </w:p>
    <w:p w14:paraId="124FC437"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2. Общественная собственность — тип собственности, при которой средства производства, его результаты и имущественные ценности являются совместным достоянием.</w:t>
      </w:r>
    </w:p>
    <w:p w14:paraId="1927348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Формы общественной собственности: </w:t>
      </w:r>
    </w:p>
    <w:p w14:paraId="1016912F" w14:textId="77777777" w:rsidR="00487DFC" w:rsidRPr="00810BF0" w:rsidRDefault="00487DFC" w:rsidP="00810BF0">
      <w:pPr>
        <w:pStyle w:val="a3"/>
        <w:numPr>
          <w:ilvl w:val="0"/>
          <w:numId w:val="6"/>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государственная, </w:t>
      </w:r>
    </w:p>
    <w:p w14:paraId="4CCC7AC3" w14:textId="77777777" w:rsidR="00487DFC" w:rsidRPr="00810BF0" w:rsidRDefault="00487DFC" w:rsidP="00810BF0">
      <w:pPr>
        <w:pStyle w:val="a3"/>
        <w:numPr>
          <w:ilvl w:val="0"/>
          <w:numId w:val="6"/>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коллективная. </w:t>
      </w:r>
    </w:p>
    <w:p w14:paraId="5B8E57A4"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Коллективная собственность — форма общественной собственности, при которой вещи, материальные и духовные ценности принадлежат определенному коллективу. </w:t>
      </w:r>
    </w:p>
    <w:p w14:paraId="7EC50F62"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Формы коллективной собственности:</w:t>
      </w:r>
    </w:p>
    <w:p w14:paraId="68EC1683" w14:textId="77777777" w:rsidR="00487DFC" w:rsidRPr="00810BF0" w:rsidRDefault="00487DFC" w:rsidP="00810BF0">
      <w:pPr>
        <w:pStyle w:val="a3"/>
        <w:numPr>
          <w:ilvl w:val="0"/>
          <w:numId w:val="7"/>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кооперативная </w:t>
      </w:r>
    </w:p>
    <w:p w14:paraId="44289FCB" w14:textId="77777777" w:rsidR="00487DFC" w:rsidRPr="00810BF0" w:rsidRDefault="00487DFC" w:rsidP="00810BF0">
      <w:pPr>
        <w:pStyle w:val="a3"/>
        <w:numPr>
          <w:ilvl w:val="0"/>
          <w:numId w:val="7"/>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народная </w:t>
      </w:r>
    </w:p>
    <w:p w14:paraId="6587006A" w14:textId="77777777" w:rsidR="00487DFC" w:rsidRPr="00810BF0" w:rsidRDefault="00487DFC" w:rsidP="00810BF0">
      <w:pPr>
        <w:pStyle w:val="a3"/>
        <w:numPr>
          <w:ilvl w:val="0"/>
          <w:numId w:val="7"/>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акционерная собственность </w:t>
      </w:r>
    </w:p>
    <w:p w14:paraId="0727E244" w14:textId="77777777" w:rsidR="00487DFC" w:rsidRPr="00810BF0" w:rsidRDefault="00487DFC" w:rsidP="00810BF0">
      <w:pPr>
        <w:pStyle w:val="a3"/>
        <w:numPr>
          <w:ilvl w:val="0"/>
          <w:numId w:val="7"/>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арендная </w:t>
      </w:r>
    </w:p>
    <w:p w14:paraId="201FF291" w14:textId="77777777" w:rsidR="00487DFC" w:rsidRPr="00810BF0" w:rsidRDefault="00487DFC" w:rsidP="00810BF0">
      <w:pPr>
        <w:pStyle w:val="a3"/>
        <w:numPr>
          <w:ilvl w:val="0"/>
          <w:numId w:val="7"/>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общественных объединений и религиозных организаций </w:t>
      </w:r>
    </w:p>
    <w:p w14:paraId="04A9706F"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Государственная собственность — форма общественной собственности, являющаяся достоянием всех людей страны.</w:t>
      </w:r>
    </w:p>
    <w:p w14:paraId="734AF7EF"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Формы государственной собственности:</w:t>
      </w:r>
    </w:p>
    <w:p w14:paraId="1E169312"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республиканская </w:t>
      </w:r>
    </w:p>
    <w:p w14:paraId="6314EE22"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муниципальная (коммунальная) </w:t>
      </w:r>
    </w:p>
    <w:p w14:paraId="35006AF7"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типичной рыночной экономике:</w:t>
      </w:r>
    </w:p>
    <w:p w14:paraId="6C144CAF" w14:textId="77777777" w:rsidR="00487DFC" w:rsidRPr="00810BF0" w:rsidRDefault="00487DFC" w:rsidP="00810BF0">
      <w:pPr>
        <w:pStyle w:val="a3"/>
        <w:numPr>
          <w:ilvl w:val="0"/>
          <w:numId w:val="9"/>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10-15% – в индивидуальной частной собственности, </w:t>
      </w:r>
    </w:p>
    <w:p w14:paraId="61CED64D" w14:textId="77777777" w:rsidR="00487DFC" w:rsidRPr="00810BF0" w:rsidRDefault="00487DFC" w:rsidP="00810BF0">
      <w:pPr>
        <w:pStyle w:val="a3"/>
        <w:numPr>
          <w:ilvl w:val="0"/>
          <w:numId w:val="9"/>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60-70% – в групповой частной собственности,</w:t>
      </w:r>
    </w:p>
    <w:p w14:paraId="57002435" w14:textId="77777777" w:rsidR="00487DFC" w:rsidRPr="00810BF0" w:rsidRDefault="00487DFC" w:rsidP="00810BF0">
      <w:pPr>
        <w:pStyle w:val="a3"/>
        <w:numPr>
          <w:ilvl w:val="0"/>
          <w:numId w:val="9"/>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lastRenderedPageBreak/>
        <w:t>15-20% – в государственной.</w:t>
      </w:r>
    </w:p>
    <w:p w14:paraId="3B79F619"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yellow"/>
        </w:rPr>
        <w:t>9.</w:t>
      </w:r>
      <w:r w:rsidRPr="00810BF0">
        <w:rPr>
          <w:rFonts w:ascii="Times New Roman" w:hAnsi="Times New Roman" w:cs="Times New Roman"/>
          <w:sz w:val="28"/>
          <w:szCs w:val="28"/>
          <w:highlight w:val="yellow"/>
        </w:rPr>
        <w:tab/>
        <w:t>Методологические подходы в социологии: исторический материализм (К. Маркс), интегрализм (П. Сорокин).</w:t>
      </w:r>
    </w:p>
    <w:p w14:paraId="50E2E5B0"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Исторический материализм К. Маркса Марксистское понимание сущности человека и человеческого общества возникло в рамках целостного марксистского миропонимания, развитого К. Марксом и Ф. Энгельсом. Марксизм представляет собой совокупность теорий, относящихся ко многим областям объективной действительности. Это, в частности, философское, социологическое, экономическое и другие учения. Все эти теории тесно взаимосвязаны и представляют собой единое целое. К. Маркс – видный политический деятель, философ, социальный теоретик и экономист. Самой известной особенностью идей Маркса является представление о связи между социальной и экономической жизнью общества. Экономика (базис) включает три обязательных элемента: 1) средства производства (орудия и материалы); 2) работника; 3) того, кто присваивает продукт производства. Данные элементы присутствуют во всякой экономике, различия же сводятся к тому, в каком они соотношении; работник может владеть или нет средствами производства (отношения владения); присвоение продукта производства может определяться тем, что неработающий класс имеет собственность или на средства производства, или на труд, или на то и другое одновременно (отношения собственности). Основой классовой теории Маркса стало разграничение работников на тех, кто живет своим трудом, и тех, кто имеет право на присвоение продуктов труда. Опираясь на это разграничение, он описывал производственные отношения. Производственные отношения отражают существующее разделение труда определяются уровнем развития орудий труда. Все описываемые Марксом формации фактически строятся на противопоставлении двух классов. Но это не значит, что структура общества двоичная, часто структура реального общества включает в себя классы, являющиеся рудиментами ранее существовавших форм общества. Надстройка – это социальные формы, которые детерминируются базисом. К ним Маркс относил семью, государство, идеологию. Утверждается, что у Маркса вся социальная жизнь детерминирована экономическими процессами. В действительности соотношение между экономикой и обществом в теории Маркса не столь жестко. К примеру, он считал, что такие социальные институты, как семья и государство, не только относительно независимы от экономики, но могут оказывать на нее влияние. Детерминация надстройки базисом сводится в основном к тому, что ее характер в значительной мере зависит от экономических интересов господствующего социального класса. Марксизм различает пять типов общественно-экономических формаций – стадий развития социальной системы. Первобытнообщинный строй - первичная (или архаическая) общественная </w:t>
      </w:r>
      <w:r w:rsidRPr="00810BF0">
        <w:rPr>
          <w:rFonts w:ascii="Times New Roman" w:hAnsi="Times New Roman" w:cs="Times New Roman"/>
          <w:sz w:val="28"/>
          <w:szCs w:val="28"/>
        </w:rPr>
        <w:lastRenderedPageBreak/>
        <w:t xml:space="preserve">формация, структура которой характеризуется взаимодействием общинных и родственных форм общности людей. Основой производственных отношений здесь служила общая собственность на средства производства (орудия производства, земля, а также жилище, хозяйственный инвентарь), в пределах которой существовала и личная собственность на оружие, предметы домашнего обихода, одежду и т. п. Рабовладельческий строй - первое классовое антагонистическое общество, возникшее на развалинах первобытнообщинного строя. Рабство, согласно марксизму, в тех или иных масштабах и формах существовало во всех странах и у всех народов. При рабовладельческом строе главной производительной силой общества являются рабы, а господствующим классом - класс рабовладельцев, который распадается на разные социальные группы (землевладельцы, торговцы, ростовщики и т. д.). Феодализм (от лат. feodum - поместье) представляет собой среднее звено в смене формаций между рабовладельческим строем и капитализмом. Экономический строй феодализма характеризуется тем, что главное средство производства - земля - находится в монопольной собственности господствующего класса феодалов, а хозяйство ведется силами мелких производителей - крестьян. Политическое устройство феодального общества на разных этапах его развития различно: от мельчайшей государственной раздробленности до весьма централизованных абсолютистских монархий. Капитализм - общественно-экономическая формация, сменяющая феодализм. В основе капитализма лежат частная собственность на средства производства и эксплуатация наемного труда. Главное противоречие капитализма - между общественным характером труда и частнокапиталистической формой присвоения - находит выражение, согласно марксизму, в антагонизме между основными классами капиталистического общества - пролетариатом и буржуазией. Кульминационной точкой классовой борьбы пролетариата является социалистическая революция. Социализм и коммунизм представляют собой две фазы коммунистической формации: социализм - ее первая, или низшая, фаза; коммунизм - высшая фаза. Уже при социализме отсутствуют частная собственность на средства производства и эксплуатация наемного труда. Но при социализме общественная собственность на средства производства существует в двух формах: государственной и колхозно-кооперативной; при коммунизме должна быть единая всенародная собственность. При коммунизме исчезают различия между рабочим классом, колхозным крестьянством и интеллигенцией, а также между умственным и физическим трудом, городом и деревней. На определенной ступени развития коммунизма, согласно марксистскому учению, полностью отомрут политические и правовые учреждения, идеология, государство в целом; коммунизм явится высшей формой организации общества, которая будет функционировать на основе высокоразвитых производительных сил, науки, </w:t>
      </w:r>
      <w:r w:rsidRPr="00810BF0">
        <w:rPr>
          <w:rFonts w:ascii="Times New Roman" w:hAnsi="Times New Roman" w:cs="Times New Roman"/>
          <w:sz w:val="28"/>
          <w:szCs w:val="28"/>
        </w:rPr>
        <w:lastRenderedPageBreak/>
        <w:t xml:space="preserve">техники, культуры и общественного самоуправления. Единственный механизм социальной динамики – перехода от формации к формации – социальная революция, т.е. резкое, скачкообразное изменение устройства общества. Социальный конфликт порождаемый несправедливым устройством экономики, основанной на частной собственности, не может существовать бесконечно долго им может быть разрешен только одномоментным насильственным перераспределением собственности или ее обобществлением. Маркс первым придал социологический смысл понятию «отчуждение», под которым он понимал отчужденность труда и его продукта от человека, который выполняет свою работу по внешнему принуждению. Понятие «отчуждение» для Маркса имело две стороны: 1) это структурная часть капиталистического общества; 2) это психологическое состояние, которое переживает производящий класс в условиях капиталистического производства. К. Маркс разработал концепцию социального изменения, по которой двигателем истории является классовая борьба. Это означает, что трансформации экономической структуры сами по себе не способны вызывать социальные изменения: для этого необходимо активное вмешательство людей, точнее, угнетенного класса. Интегрализм П. Сорокина Интегральная социология Питирима Сорокина (1889–1968) базируется на понимании общества как определенной совокупности индивидов, находящихся в процессе общения и взаимодействия друг с другом, причем взаимодействие выступает основной единицей социологического анализа общества. Под взаимодействием Сорокин понимал любое событие, с помощью которого человек реагирует на действия, слова и жесты другого. Но взаимодействие будет значимым только тогда, когда в нем задействованы не просто индивиды, а личности. Родившись, человек еще не является личностью, личностные черты он приобретает в процессе взаимодействия с другими людьми, т. е. вступая в определенное социокультурное пространство. Следовательно, процесс взаимодействия структурируется и приобретает специфические черты благодаря не только биофизическим чертам вступающих в него людей, но и тем значениям, которые вкладываются людьми в свои действия, слова и жесты. Например, кусок ткани на палке может стать национальным флагом страны. На основании рассмотрения взаимодействия как значимого и основанного на смысле Сорокин раскрывает и саму структуру взаимодействия, которая включает в себя три взаимосвязанных компонента: личность, социальную структуру, культуру. Последняя выступает как совокупность значений, ценностей и норм, которыми владеют взаимодействующие люди, а также совокупность носителей этих ценностей, т. е. самих людей, которые создают и раскрывают эти значения в своих действиях. Таким образом, не существует личности как носителя, создателя и пользователя значениями и ценностями без связанных с ней культуры и общества, как нет и не может быть общества без </w:t>
      </w:r>
      <w:r w:rsidRPr="00810BF0">
        <w:rPr>
          <w:rFonts w:ascii="Times New Roman" w:hAnsi="Times New Roman" w:cs="Times New Roman"/>
          <w:sz w:val="28"/>
          <w:szCs w:val="28"/>
        </w:rPr>
        <w:lastRenderedPageBreak/>
        <w:t>взаимодействующих друг с другом личностей в их взаимодействии с культурой. В свою очередь, взаимодействие личности и социальной структуры порождает культуру. Поэтому, по мнению Сорокина, по отдельности личность, социальную структуру, культуру нельзя исследовать, а нужно только в их интеграции. Таким образом, общество – это суперсистема, которая образуется во взаимодействии относительно автономных подсистем, не сводимых друг к другу. Взаимодействие совершается в социальном пространстве и социальном времени. Социальное пространство подразумевает социальную стратификацию, т. е. дифференциацию определенной совокупности людей на классы (страты) в иерархическом ранге. Социальные страты подвержены изменениям, которые называются социальной мобильностью и представляют собой перемещения индивидов и социальных групп от одного социального положения к другому.</w:t>
      </w:r>
    </w:p>
    <w:p w14:paraId="2B926B27"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10.</w:t>
      </w:r>
      <w:r w:rsidRPr="00810BF0">
        <w:rPr>
          <w:rFonts w:ascii="Times New Roman" w:hAnsi="Times New Roman" w:cs="Times New Roman"/>
          <w:sz w:val="28"/>
          <w:szCs w:val="28"/>
          <w:highlight w:val="green"/>
        </w:rPr>
        <w:tab/>
        <w:t>Понятие рынка, его функции, преимущества и недостатки. Классификация рынков. Рыночная инфраструктура.</w:t>
      </w:r>
    </w:p>
    <w:p w14:paraId="2B258552"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Рынок - система экономических отношений, складывающихся при купле-продаже товаров.</w:t>
      </w:r>
    </w:p>
    <w:p w14:paraId="59785F92"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Сущность рынка</w:t>
      </w:r>
    </w:p>
    <w:p w14:paraId="79F75A7F"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механизм взаимодействия покупателей и продавцов на основе спроса и предложения;</w:t>
      </w:r>
    </w:p>
    <w:p w14:paraId="2157C103"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узком значении – отношения между покупателями и продавцами при купле-продаже в определенное время и в конкретном месте на основе спроса и предложения;</w:t>
      </w:r>
    </w:p>
    <w:p w14:paraId="3E9441C5"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широком значении – система воспроизводства, осуществляемая под воздействием спроса и предложения;</w:t>
      </w:r>
    </w:p>
    <w:p w14:paraId="58ABE673"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сфера обмена внутри страны и между странами, связывающая между собой производителей и потребителей продукции и услуг.</w:t>
      </w:r>
    </w:p>
    <w:p w14:paraId="55B4B958"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Функции рынка</w:t>
      </w:r>
    </w:p>
    <w:p w14:paraId="11375092"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регулирующая – регулирует спрос и предложение через механизм цен; </w:t>
      </w:r>
    </w:p>
    <w:p w14:paraId="121A9E39"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стимулирующая – стимулирует внедрение научных и технических разработок, снижение затрат на производство продукции, повышение ее качества, расширение ассортимента;</w:t>
      </w:r>
    </w:p>
    <w:p w14:paraId="2234B87E"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информационная – дает необходимую информацию хозяйственным субъектам;</w:t>
      </w:r>
    </w:p>
    <w:p w14:paraId="5B966DB3"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посредническая – дает возможность покупателю выбирать оптимального поставщика продукции, а продавцу – наиболее подходящего покупателя;</w:t>
      </w:r>
    </w:p>
    <w:p w14:paraId="34FB4126"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санирующая – избавляет общественное производство от нежизнеспособных фирм и поощряет развитие эффективных, перспективных фирм;</w:t>
      </w:r>
    </w:p>
    <w:p w14:paraId="25FF0F78"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социальная – дифференцирует субъектов рынка.</w:t>
      </w:r>
    </w:p>
    <w:p w14:paraId="45013F11"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Рыночная экономика способствует: </w:t>
      </w:r>
    </w:p>
    <w:p w14:paraId="5BDD4C29"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lastRenderedPageBreak/>
        <w:t xml:space="preserve">удовлетворению разнообразных потребностей людей, повышению качества товаров и услуг. </w:t>
      </w:r>
    </w:p>
    <w:p w14:paraId="53BFAAB1"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свободе выбора и действий потребителей и производителей;</w:t>
      </w:r>
    </w:p>
    <w:p w14:paraId="7B04346B"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эффективному распределению ресурсов в соответствии с потребностями общества;</w:t>
      </w:r>
    </w:p>
    <w:p w14:paraId="6B5BF131"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гибкости и высокой адаптивности к изменяющимся условиям;</w:t>
      </w:r>
    </w:p>
    <w:p w14:paraId="4140DC9D"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максимальному использованию достижений и стимулированию НТП;</w:t>
      </w:r>
    </w:p>
    <w:p w14:paraId="705C3798"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созданию стимулов к труду. </w:t>
      </w:r>
    </w:p>
    <w:p w14:paraId="1CCDA3C7"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Негативные черты рыночной экономики:</w:t>
      </w:r>
    </w:p>
    <w:p w14:paraId="1810CFF4"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монополизация рынка ведет к ограничению конкуренции, падает эффективность распределения ресурсов;</w:t>
      </w:r>
    </w:p>
    <w:p w14:paraId="58068221"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низкая способность к сохранению невоспроизводимых ресурсов, охране окружающей среды;</w:t>
      </w:r>
    </w:p>
    <w:p w14:paraId="0CBB1890"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рынок не обеспечивает социальной справедливости; </w:t>
      </w:r>
    </w:p>
    <w:p w14:paraId="00AA075C"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рынку присущи инфляция, безработица, цикличность.</w:t>
      </w:r>
    </w:p>
    <w:p w14:paraId="15E90CFF"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Инфраструктура рынка есть совокупность материально-технических и организационных условий, без которых совершение актов купли-продажи становится невозможным. </w:t>
      </w:r>
    </w:p>
    <w:p w14:paraId="28A44B6F"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Выделяют частную и общую инфраструктуру рынка.</w:t>
      </w:r>
    </w:p>
    <w:p w14:paraId="41EEBA87"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Частная инфраструктура – это система узкоспециализированных организаций, призванных содействовать функционированию конкретного рынка. </w:t>
      </w:r>
    </w:p>
    <w:p w14:paraId="7E769D07"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Общая инфраструктура это система организаций, которые обслуживают потребности развития всего национального рынка. </w:t>
      </w:r>
    </w:p>
    <w:p w14:paraId="2772FEBE"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Классификация рынка</w:t>
      </w:r>
    </w:p>
    <w:p w14:paraId="01A399C4"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 объектам обмена – рынки: товаров, услуг, труда, валютный, информации и т. д.</w:t>
      </w:r>
    </w:p>
    <w:p w14:paraId="7C4EA667"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пространственном разрезе – рынки: локальный, региональный, национальный, всемирный;</w:t>
      </w:r>
    </w:p>
    <w:p w14:paraId="7052B214"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 механизму функционирования – свободный, монополизированный, регулируемый;</w:t>
      </w:r>
    </w:p>
    <w:p w14:paraId="2F86ADF7"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 законодательству – легальный (официальный), нелегальный (теневой);</w:t>
      </w:r>
    </w:p>
    <w:p w14:paraId="5CCCAA94"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 степени насыщенности – равновесный, дефицитный, избыточный.</w:t>
      </w:r>
    </w:p>
    <w:p w14:paraId="32B8E567"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yellow"/>
        </w:rPr>
        <w:t>11.</w:t>
      </w:r>
      <w:r w:rsidRPr="00810BF0">
        <w:rPr>
          <w:rFonts w:ascii="Times New Roman" w:hAnsi="Times New Roman" w:cs="Times New Roman"/>
          <w:sz w:val="28"/>
          <w:szCs w:val="28"/>
          <w:highlight w:val="yellow"/>
        </w:rPr>
        <w:tab/>
        <w:t>Основные парадигмы современной социологии (структурный функционализм, социального обмена, социального конфликта, символического интеракционизма).</w:t>
      </w:r>
    </w:p>
    <w:p w14:paraId="7A4580FF"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При построении теории социологи сталкиваются с двумя главными вопросами: какие предметы следует изучать, как увязывать полученные факты. Ответы на эти вопросы зависят от теоретической «дорожной карты», или парадигмы. Теоретическая парадигма — исходный образ общества, который направляет ход мышления и исследования. Социология располагает </w:t>
      </w:r>
      <w:r w:rsidRPr="00810BF0">
        <w:rPr>
          <w:rFonts w:ascii="Times New Roman" w:hAnsi="Times New Roman" w:cs="Times New Roman"/>
          <w:sz w:val="28"/>
          <w:szCs w:val="28"/>
        </w:rPr>
        <w:lastRenderedPageBreak/>
        <w:t xml:space="preserve">тремя основными подходами: структурно-функциональной парадигмой, парадигмой социального конфликта, парадигмой символического интеракционизма. Структурно-функциональная парадигма. Это схема для построения теории, рассматривающей общество как сложную систему, отдельные части которой работают слаженно для обеспечения единства и стабильности. Как ясно из названия, данная парадигма сосредоточивает внимание на социальной структуре, под которой понимается любой относительно устойчивый образец социального поведения. Социальная структура придает форму нашей жизни, идет ли речь о семье, работе или учебе. Кроме того, данная парадигма направлена на выяснение социальных функций структуры или ее последствий для деятельности общества в целом. Вся социальная структура — от простого рукопожатия до сложных религиозных ритуалов — обеспечивает существование общества, по крайней мере — в той его форме, которая существует. Если сравнить общество с человеческим организмом, то как структурные составляющие последнего — скелет, мышцы и различные внутренние органы — функционируют независимо, работая на выживание всего организма в целом, так и социальные структуры действуют сообща, защищая общество. Таким образом, данная структурно-функциональная парадигма упорядочивает социологические наблюдения, выявляя разнообразные структуры общества и изучая их функции. 1) Общество всегда рассматривается как система элементов и подсистем. 2) Любые изменения происходящие в обществе нацелены на сохранение стабильности и устойчивости общества в целом. 3) Каждый элемент системы рассматривается как заведомо функциональный, т.е. полезный для системы в целом (даже если речь идет о, скажем, преступниках или бедноте, их существование оправдано; первые самими фактами своего наказуемого отклоняющегося поведения показывают, где находятся границы социальной нормы, а вторые нужны потому, что есть малопрестижная низкооплачиваемая работа). Главные представители: Т. Парсонс (1902-1979), Р. Мертон. Парсонс подходил к обществу как к системе и стремился выявить основополагающие задачи, какие любое общество обязано выполнить, чтобы выжить, а также пути реализации этих задач. Мертон уточнил понимание самой концепции социальной функции. Он пояснил, что, вопервых, люди редко воспринимают все функции социальной структуры. В качестве явных функций он описывает распознанные и ожидаемые последствия того или иного социального явления. Латентные функции — напротив, нераспознанные и непредусмотренные последствия того или иного социального явления. Например, очевидная функция системы высшего образования— обеспечить молодых людей информацией и навыками, необходимыми для работы. По всей вероятности, настолько же важной, хотя и реже признаваемой, является другая функция колледжей - «сватовство» людей одинакового социального происхождения. Еще одной латентной функцией становится удержание миллионов молодых людей вне рынка рабочей силы, где многие из них, скорее всего, не смогут найти себе никакой работы. Мертон высказывает еще одно важное соображение: </w:t>
      </w:r>
      <w:r w:rsidRPr="00810BF0">
        <w:rPr>
          <w:rFonts w:ascii="Times New Roman" w:hAnsi="Times New Roman" w:cs="Times New Roman"/>
          <w:sz w:val="28"/>
          <w:szCs w:val="28"/>
        </w:rPr>
        <w:lastRenderedPageBreak/>
        <w:t xml:space="preserve">социальная структура не всегда бывает полезной. Социальные дисфункции — это нежелательные для деятельности общества последствия того или иного социального явления. Например, возможной социальной дисфункцией системы высшего образования является – отрицательный социальный отбор. Парадигма социального конфликта. Парадигма социального конфликта представляет собой схему для построения теории, которая воспринимает общество как арену неравенства, порождающего конфликты и изменения. В отличие от структурно-функционального акцента на солидарности этот подход упор делает на неравенстве. Его сторонники изучают характер связи таких факторов, как социальный класс, раса, возраст, этническая и гендерная принадлежность, с неравномерным распределением денежных средств, власти, образования и социального престижа. Данная парадигма отвергает идею о том, что социальная структура способствует функционированию общества в качестве единого целого, показывая, как социальные образцы служат для выгоды одних людей и обездоливания других. Социологи, следующие такой парадигме, рассматривают конфликт между доминирующими и непривилегированными категориями лиц — богатыми и бедными, с белой и иного цвета кожей, мужчинами и женщинами. Как правило, люди, принадлежащие к верхушке общества, стремятся защитить свое положение, а не имеющие подобных преимуществ слои пытаются побольше выгадать для себя. Так, например, школьное обучение воспроизводит классовое неравенство в каждом последующем поколении. Так, в средних школах учащихся распределяют в зависимости от программ — либо подготовки к поступлению в университет, либо ПТУ. Со структурно-функциональной точки зрения от подобного деления на «потоки» выигрывают все, поскольку школьное обучение соответствует способностям учащихся. Однако, согласно парадигме социального конфликта, подобное разделение зачастую скорее связано с социальным происхождением, чем с талантом, а потому состоятельные ученики причисляются к потокам высшего уровня, тогда как дети бедных заканчивают обучение в потоках низ- шего уровня. Таким образом, молодые люди из привилегированных семей получают самое лучшее школьное образование, а в дальнейшем и высокооплачиваемую работу. Дети же из бедных семей не готовы к учебе в университете и, как и их родители до них, обычно выполняют низкооплачиваемую работу. Представители: К. Маркс, Р. Дарендорф. Еще одно замечание в адрес как структурно-функциональной парадигмы, так и парадигмы социального конфликта состоит в том, что они живописуют общество крупными мазками, рассматривая его с позиций «семьи», «социальных классов», «расы» и т. д. Парадигма символического интеракционизма. Структурно-функциональной парадигме и парадигме социального конфликта присуща общая макроуровневая ориентация — сфокусированность на социальных структурах, которые образуют общество как целое. Макроуровневая социология охватывает большую картину, весьма похожую на вид огромного города с вертолета, когда видно, как по шоссейным дорогам люди перемещаются с одного места на другое или как </w:t>
      </w:r>
      <w:r w:rsidRPr="00810BF0">
        <w:rPr>
          <w:rFonts w:ascii="Times New Roman" w:hAnsi="Times New Roman" w:cs="Times New Roman"/>
          <w:sz w:val="28"/>
          <w:szCs w:val="28"/>
        </w:rPr>
        <w:lastRenderedPageBreak/>
        <w:t xml:space="preserve">меняется застройка от богатых кварталов к бедняцким. В социологии существует и микроуровневая ориентация — сфокусированность на социальных взаимодействиях в конкретных ситуациях. Такое изучение общественной жизни сходно с вниманием к тому, что происходит на улице, например общение детей на школьной спортплощадке или реакция прохожих на бездомных людей. Парадигма символического интеракционизма, таким образом, представляет собой схему для построения теории, которая воспринимает общество как продукт повседневного взаимодействия индивидов. Каким же образом из личного опыта десятков миллионов людей образуется «общество»? Один из ответов, гласит, что общество является не чем иным, как общей реальностью, которую люди создают в ходе взаимного общения. Люди — это существа, живущие в мире символов и означивающие практически все. Следовательно, «реальность» — всего лишь определения значений, которыми мы наделяем свое окружение, обязанности по отношению к другим людям и собственную самоидентичность. Конечно, этот процесс определения субъективен и различается от человека к человеку. Так, один может определить бездомного как «простого бездельника, ждущего подаяния», и не обратить па него внимания, а другой разглядеть в нем «собрата, оказавшегося в нужде», и предложить ему помощь. Таким же образом, один человек может испытывать чувство безопасности, проходя мимо милиционера, совершающего дежурный обход, тогда как другой будет охвачен тревогой. Поэтому социологи, использующие подход символического интеракционизма, смотрят на общество как на сложную, постоянно меняющуюся мозаику субъективных значений. Каждое социальное качество человека является результатом взаимодействия с другими людьми. Личность человека формируется целенаправленным воздействием общества и является «зеркалом», отражающим ответные реакции других людей на поведение. Идентификация (т. е. ответ на вопросы: «кто я такой?» и «каково мое положение в обществе?») складывается из суммы этих ответных реакций. Как следствие одним из главных мотивов социального поведения человека является стремление управлять восприятием других людей, вызывать у других людей ожидаемые реакции. Ир. Гоффман (1922-1982) создал драматургический анализ социального поведения людей, которые подобно актерам исполняют разнообразные роли. Гоффман выделил следующие стратегии самопрезентации человека в обществе: - стратегия «старание понравиться», предполагающая попытку представить себя привлекательным в глазах других; - стратегия запугивания, предполагающая презентацию себя как властного, потенциально опасного человека; - стратегия мольбы, то есть презентирование себя как слабого и беззащитного в целях вызывания сочувствия со стороны аудитории; - стратегия образцовости, то есть презентация себя как морально выдержанного в целях демонстрации значимости своей личности и - стратегия самопродвижения, предполагающая попытку выглядеть компетентным в целях вызывания уважения со стороны других людей. А Хоманс и Блау, разработали анализ социального обмена. По их мнению, </w:t>
      </w:r>
      <w:r w:rsidRPr="00810BF0">
        <w:rPr>
          <w:rFonts w:ascii="Times New Roman" w:hAnsi="Times New Roman" w:cs="Times New Roman"/>
          <w:sz w:val="28"/>
          <w:szCs w:val="28"/>
        </w:rPr>
        <w:lastRenderedPageBreak/>
        <w:t>взаимодействие в обществе направляют те приобретения и потери, которых каждый индивид ожидает при общении с другими. Например, в ритуале ухаживания люди ищут партнеров, способных предложить им как минимум столько же — с точки зрения физической привлекательности — ума и достатка, сколько они в силах предложить сами.</w:t>
      </w:r>
    </w:p>
    <w:p w14:paraId="5772BC02" w14:textId="77777777" w:rsidR="00487DFC" w:rsidRPr="00810BF0" w:rsidRDefault="00487DFC" w:rsidP="00810BF0">
      <w:pPr>
        <w:spacing w:afterLines="40" w:after="96" w:line="240" w:lineRule="auto"/>
        <w:rPr>
          <w:rFonts w:ascii="Times New Roman" w:hAnsi="Times New Roman" w:cs="Times New Roman"/>
          <w:sz w:val="28"/>
          <w:szCs w:val="28"/>
        </w:rPr>
      </w:pPr>
    </w:p>
    <w:p w14:paraId="67A37EDA"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12.</w:t>
      </w:r>
      <w:r w:rsidRPr="00810BF0">
        <w:rPr>
          <w:rFonts w:ascii="Times New Roman" w:hAnsi="Times New Roman" w:cs="Times New Roman"/>
          <w:sz w:val="28"/>
          <w:szCs w:val="28"/>
          <w:highlight w:val="green"/>
        </w:rPr>
        <w:tab/>
        <w:t>Модели рыночной экономики. Несовершенства рынка и необходимость государственного регулирования экономики.</w:t>
      </w:r>
    </w:p>
    <w:p w14:paraId="06466124"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 качестве основных моделей рыночной экономики принято выделять:</w:t>
      </w:r>
    </w:p>
    <w:p w14:paraId="550963CA" w14:textId="77777777" w:rsidR="00487DFC" w:rsidRPr="00810BF0" w:rsidRDefault="00487DFC" w:rsidP="00810BF0">
      <w:pPr>
        <w:pStyle w:val="a3"/>
        <w:numPr>
          <w:ilvl w:val="0"/>
          <w:numId w:val="10"/>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Либеральную модель рыночной экономики;</w:t>
      </w:r>
    </w:p>
    <w:p w14:paraId="644621AF" w14:textId="77777777" w:rsidR="00487DFC" w:rsidRPr="00810BF0" w:rsidRDefault="00487DFC" w:rsidP="00810BF0">
      <w:pPr>
        <w:pStyle w:val="a3"/>
        <w:numPr>
          <w:ilvl w:val="0"/>
          <w:numId w:val="10"/>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Социально-рыночную экономику;</w:t>
      </w:r>
    </w:p>
    <w:p w14:paraId="71872697" w14:textId="77777777" w:rsidR="00487DFC" w:rsidRPr="00810BF0" w:rsidRDefault="00487DFC" w:rsidP="00810BF0">
      <w:pPr>
        <w:pStyle w:val="a3"/>
        <w:numPr>
          <w:ilvl w:val="0"/>
          <w:numId w:val="10"/>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Социал-демократическую модель рыночной экономики.</w:t>
      </w:r>
    </w:p>
    <w:p w14:paraId="68E05DE6"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14:paraId="027F21E4"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14:paraId="6243D96E" w14:textId="77777777" w:rsidR="00487DFC" w:rsidRPr="00810BF0" w:rsidRDefault="00487DFC" w:rsidP="00810BF0">
      <w:pPr>
        <w:pStyle w:val="a3"/>
        <w:numPr>
          <w:ilvl w:val="0"/>
          <w:numId w:val="11"/>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единство рынка и усилий государства;</w:t>
      </w:r>
    </w:p>
    <w:p w14:paraId="5FF9343E" w14:textId="77777777" w:rsidR="00487DFC" w:rsidRPr="00810BF0" w:rsidRDefault="00487DFC" w:rsidP="00810BF0">
      <w:pPr>
        <w:pStyle w:val="a3"/>
        <w:numPr>
          <w:ilvl w:val="0"/>
          <w:numId w:val="11"/>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всемерная защита свободной конкуренции;</w:t>
      </w:r>
    </w:p>
    <w:p w14:paraId="765612D9" w14:textId="77777777" w:rsidR="00487DFC" w:rsidRPr="00810BF0" w:rsidRDefault="00487DFC" w:rsidP="00810BF0">
      <w:pPr>
        <w:pStyle w:val="a3"/>
        <w:numPr>
          <w:ilvl w:val="0"/>
          <w:numId w:val="11"/>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обеспечение социального партнерства труда и капитала.</w:t>
      </w:r>
    </w:p>
    <w:p w14:paraId="5F1E175A"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Германия, Австрия, Бельгия, Нидерланды, Швейцария и тд.</w:t>
      </w:r>
    </w:p>
    <w:p w14:paraId="2072AFBD"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например, профсоюзов, в регулировании экономических процессов. Отношения работодателей и работников регулируются на национальном уровне.</w:t>
      </w:r>
    </w:p>
    <w:p w14:paraId="6ACCA98B"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yellow"/>
        </w:rPr>
        <w:t>13.</w:t>
      </w:r>
      <w:r w:rsidRPr="00810BF0">
        <w:rPr>
          <w:rFonts w:ascii="Times New Roman" w:hAnsi="Times New Roman" w:cs="Times New Roman"/>
          <w:sz w:val="28"/>
          <w:szCs w:val="28"/>
          <w:highlight w:val="yellow"/>
        </w:rPr>
        <w:tab/>
        <w:t>Общество как система: сущность и основные характеристики. Типология обществ.</w:t>
      </w:r>
      <w:r w:rsidRPr="00810BF0">
        <w:rPr>
          <w:rFonts w:ascii="Times New Roman" w:hAnsi="Times New Roman" w:cs="Times New Roman"/>
          <w:sz w:val="28"/>
          <w:szCs w:val="28"/>
        </w:rPr>
        <w:t xml:space="preserve"> </w:t>
      </w:r>
    </w:p>
    <w:p w14:paraId="48912910"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Общество — социальная организация страны, обеспечивающая совместную жизнедеятельность людей. Это обособившаяся от природы часть материального мира, представляющая собой исторически развивающуюся форму связей и отношений людей в процессе их жизнедеятельности.</w:t>
      </w:r>
    </w:p>
    <w:p w14:paraId="03E1367D"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Современные общества различаются по многим признакам, но есть в них и одинаковые параметры, по которым их можно типологизировать. Марксистская типологизации общества по типу производственных отношений в различных общественно-экономических формациях: первобытнообщинное общество (примитивно присваивающий способ производства); общества с азиатским способом производства (наличие особого вида коллективной собственности на землю); рабовладельческие общества (собственность на людей и использование труда рабов); феодальные (эксплуатация прикрепленных к земле крестьян); коммунистические или социалистические общества (равное отношение всех к собственности на средства производства путем ликвидации частнособственнических отношений). Основной типологией обществ в современной социологии является типология Д. Белла, согласно которой выделяют традиционное, индустриальное и постриндустриальное общества Традиционное общество (его еще называют простым и аграрным) — это общество с аграрным (сельскохозяйственным) укладом, малоподвижными структурами и способом социокультурной регуляции, основанном на традициях (повторение одних и тех же стандартов поведения, ориентация на авторитет старшего поколения). Поведение индивидов в нем строго контролируется, регламентируется обычаями и нормами традиционного поведения, устоявшимися социальными институтами, среди которых важнейшим будут семья, община. Отвергаются попытки любых социальных преобразований, нововведений. Для него характерны низкие темпы развития, производства. Важным для этого типа общества является устоявшаяся социальная солидарность, основанная на единстве религии. Традиционное общество характеризуется естественным разделением и специализацией труда (преимущественно по половозрастному признаку), персонализацией межличностного общения (непосредственно индивидов, а не должностных или статусных лиц), неформальным регулированием взаимодействий (нормами неписаных законов религии и нравственности), связанностью членов отношениями родства (семейным типом организации общности), примитивной системой управления общностью (наследственной властью, правлением старейшин). Индустриальное общество — это тип общества основанный на экономике крупного промышленного производства. Для него характерны гибкость социальных структур, социальная мобильность, развитая система коммуникаций. Индустриальное общества отличается чертами: ролевым характером взаимодействия (ожидания и поведение людей определяются общественным статусом и социальными функциями </w:t>
      </w:r>
      <w:r w:rsidRPr="00810BF0">
        <w:rPr>
          <w:rFonts w:ascii="Times New Roman" w:hAnsi="Times New Roman" w:cs="Times New Roman"/>
          <w:sz w:val="28"/>
          <w:szCs w:val="28"/>
        </w:rPr>
        <w:lastRenderedPageBreak/>
        <w:t xml:space="preserve">индивидов); развивающимся глубоким разделением труда (на профессионально-квалификационной основе, связанной с образованием и опытом работы); формальной системой регулирования отношений (на основе писаного права: законов, положений, договоров и т. п.); сложной системой социального управления (выделением института управления, специальных органов управления: политического, хозяйственного, территориального и самоуправления); секуляризацией религии (отделением ее от системы управления); выделением множества социальных институтов (самовоспроизводящихся систем особых отношений, позволяющих обеспечивать общественный контроль, неравенство, защиту своих членов, распределение благ, производство, общение). Появление концепции постиндустриального (информационного) общества вызвано резкими изменениями в экономике и культуре наиболее развитых стран. Ведущей в обществе признается роль знания и информации, компьютерных и автоматических устройств. Индивид, получивший необходимое образование, имеющий доступ к новейшей информации, получает преимущественные шансы продвижения по лестнице социальной иерархии. Основной целью человека в обществе становится творческий труд. Отличительные черты постиндустриального общества: переход от производства товаров к экономике услуг (торговля, транспорт, образование, финансы); возвышение и господство высокообразованных профессионально-технических специалистов; главная роль теоретического знания как источника открытий и политических решений в обществе; контроль над техникой и возможность оценки последствий научно-технических нововведений; принятие решений на базе создания интеллектуальной технологии, а также с использованием так называемой информационной технологии. Модернизация — исторический процесс перехода от традиционного аграрного общества к современному индустриальному обществу. Модернизация общества предполагает его индустриализацию (формирование промышленности); технологизация и автоматизация производства; урбанизации (рост числа городов); усиление социальной мобильности; массовое образование; формирование правового государства (отношения основаны не на традициях и обычаях, а на законе); демократическая система власти. Виды социальной модернизации: органическая (происходить в результате собственного ответа на внутренние противоречия) и неорганическая (в результате заимствования уже открытых другими народами ответов в форме социальных институтов). Примеры: Британская империя, Франция – органическая; Россия, Иран, Япония – неорганическая. </w:t>
      </w:r>
    </w:p>
    <w:p w14:paraId="71F40D8F"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highlight w:val="green"/>
        </w:rPr>
        <w:t>14.</w:t>
      </w:r>
      <w:r w:rsidRPr="00810BF0">
        <w:rPr>
          <w:rFonts w:ascii="Times New Roman" w:hAnsi="Times New Roman" w:cs="Times New Roman"/>
          <w:sz w:val="28"/>
          <w:szCs w:val="28"/>
          <w:highlight w:val="green"/>
        </w:rPr>
        <w:tab/>
        <w:t>Спрос и факторы, его определяющие. Закон спроса. Предложение и факторы, его определяющие. Закон предложения.</w:t>
      </w:r>
    </w:p>
    <w:p w14:paraId="3AB910F9"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lastRenderedPageBreak/>
        <w:t>Спрос - отражает желание покупателя приобрести экономическое благо на определенных условиях.</w:t>
      </w:r>
    </w:p>
    <w:p w14:paraId="68CCFB31"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Платежеспособный спрос – та масса благ, которую домашнее хозяйство реально готово приобрести с учетом своих экономических возможностей и сложившихся потребительских предпочтений в единицу времени, что подтверждается соответствующей суммой денежных средств.</w:t>
      </w:r>
    </w:p>
    <w:p w14:paraId="1ACD85BB"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Закон спроса – чем ниже в определенный момент времени цена на экономическое благо, тем выше спрос на него.</w:t>
      </w:r>
    </w:p>
    <w:p w14:paraId="5990253C"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На величину спроса влияют ценовые и неценовые факторы.</w:t>
      </w:r>
    </w:p>
    <w:p w14:paraId="09F1418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1. Ценовые – повышение цены сужает круг покупателей данного товара, а при снижении ее круг покупателей расширяется. Графически это отражается движением по точкам кривой спроса (вдоль кривой).</w:t>
      </w:r>
    </w:p>
    <w:p w14:paraId="076B532D"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2. Неценовые:</w:t>
      </w:r>
    </w:p>
    <w:p w14:paraId="3B62A03E"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доходы потребителей; </w:t>
      </w:r>
    </w:p>
    <w:p w14:paraId="51AA3B85"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вкусы потребителей (мода); </w:t>
      </w:r>
    </w:p>
    <w:p w14:paraId="0ABA44B9"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рост общего числа покупателей. </w:t>
      </w:r>
    </w:p>
    <w:p w14:paraId="26EB13CC"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цены на сопряженные товары (взаимозаменяемые - субституты и взаимодополняемые - комплементы); </w:t>
      </w:r>
    </w:p>
    <w:p w14:paraId="2363417E"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потребительские ожидания. Если покупатели ожидают рост цен в будущем, то сегодня спрос будет увеличиваться (инфляционный, ажиотажный спрос), и наоборот. Если покупатели ожидают увеличения доходов, то сегодня их спрос будет сокращаться (отложенный спрос).</w:t>
      </w:r>
    </w:p>
    <w:p w14:paraId="31D4441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Предложение – это готовность предприятий, изготовителей и продавцов поставить на рынок в определенный момент времени по данной цене конкретное количество экономических благ.</w:t>
      </w:r>
    </w:p>
    <w:p w14:paraId="3744B42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Объем предложения – есть максимальное количество товаров и услуг, которое товаров и услуг, которое продавец предложить для продажи на рынке продукта в единицу времени.</w:t>
      </w:r>
    </w:p>
    <w:p w14:paraId="61BFB31A"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Закон предложения: чем выше цена, тем больше объем предложения.</w:t>
      </w:r>
    </w:p>
    <w:p w14:paraId="1246C71D"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На величину предложения влияют ценовые и неценовые факторы.</w:t>
      </w:r>
    </w:p>
    <w:p w14:paraId="40514EC5"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1. Ценовые – повышение цены стимулирует производителей данного товара расширять производство. Графически это отражается движением по точкам кривой спроса (вдоль кривой).</w:t>
      </w:r>
    </w:p>
    <w:p w14:paraId="0A47ADFE" w14:textId="77777777" w:rsidR="00487DFC" w:rsidRPr="00810BF0" w:rsidRDefault="00487DFC" w:rsidP="00810BF0">
      <w:p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2. Неценовые:</w:t>
      </w:r>
    </w:p>
    <w:p w14:paraId="7AEA9541"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величина издержек, производства товара.</w:t>
      </w:r>
    </w:p>
    <w:p w14:paraId="146CD05C"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 xml:space="preserve">налоги и субсидии. </w:t>
      </w:r>
    </w:p>
    <w:p w14:paraId="2D8202B5"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наличие взаимозаменяемых и взаимодополняемых товаров и динамика их цен;</w:t>
      </w:r>
    </w:p>
    <w:p w14:paraId="6FAEB6D0" w14:textId="77777777" w:rsidR="00487DFC" w:rsidRPr="00810BF0" w:rsidRDefault="00487DFC" w:rsidP="00810BF0">
      <w:pPr>
        <w:pStyle w:val="a3"/>
        <w:numPr>
          <w:ilvl w:val="0"/>
          <w:numId w:val="8"/>
        </w:numPr>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количество продавцов на рынке, условия продажи, степень развитости конкуренции и т.д.</w:t>
      </w:r>
    </w:p>
    <w:p w14:paraId="1CA83A55" w14:textId="77777777"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15. Культура как система ценностей и норм.</w:t>
      </w:r>
    </w:p>
    <w:p w14:paraId="7CD29096" w14:textId="77777777" w:rsidR="00487DFC" w:rsidRPr="00810BF0" w:rsidRDefault="00487DFC" w:rsidP="00810BF0">
      <w:pPr>
        <w:pStyle w:val="a4"/>
        <w:spacing w:before="0" w:beforeAutospacing="0" w:afterLines="40" w:after="96" w:afterAutospacing="0"/>
        <w:rPr>
          <w:color w:val="646464"/>
          <w:sz w:val="28"/>
          <w:szCs w:val="28"/>
        </w:rPr>
      </w:pPr>
      <w:r w:rsidRPr="00810BF0">
        <w:rPr>
          <w:i/>
          <w:iCs/>
          <w:color w:val="646464"/>
          <w:sz w:val="28"/>
          <w:szCs w:val="28"/>
        </w:rPr>
        <w:lastRenderedPageBreak/>
        <w:t>Социологический подход</w:t>
      </w:r>
      <w:r w:rsidRPr="00810BF0">
        <w:rPr>
          <w:color w:val="646464"/>
          <w:sz w:val="28"/>
          <w:szCs w:val="28"/>
        </w:rPr>
        <w:t> к рассмотрению культуры основывается на ее ценностно-нормативном содержании, рассматривая ее как </w:t>
      </w:r>
      <w:r w:rsidRPr="00810BF0">
        <w:rPr>
          <w:i/>
          <w:iCs/>
          <w:color w:val="646464"/>
          <w:sz w:val="28"/>
          <w:szCs w:val="28"/>
        </w:rPr>
        <w:t>систему идеалов, ценностей, норм, образцов поведения, регулирующих отношения между людьми. Культура —</w:t>
      </w:r>
      <w:r w:rsidRPr="00810BF0">
        <w:rPr>
          <w:color w:val="646464"/>
          <w:sz w:val="28"/>
          <w:szCs w:val="28"/>
        </w:rPr>
        <w:t> это система общепринятых ценностей, норм, представлений о жизни, характерных для определенного общества.</w:t>
      </w:r>
    </w:p>
    <w:p w14:paraId="3501D629" w14:textId="77777777" w:rsidR="00487DFC" w:rsidRPr="00810BF0" w:rsidRDefault="00487DFC" w:rsidP="00810BF0">
      <w:pPr>
        <w:pStyle w:val="a4"/>
        <w:spacing w:before="0" w:beforeAutospacing="0" w:afterLines="40" w:after="96" w:afterAutospacing="0"/>
        <w:rPr>
          <w:color w:val="646464"/>
          <w:sz w:val="28"/>
          <w:szCs w:val="28"/>
        </w:rPr>
      </w:pPr>
      <w:r w:rsidRPr="00810BF0">
        <w:rPr>
          <w:color w:val="646464"/>
          <w:sz w:val="28"/>
          <w:szCs w:val="28"/>
        </w:rPr>
        <w:t>Культура формируется как важный механизм человеческого взаимодействия, помогающий людям жить в своей среде, сохранять единство и целостность общества при взаимодействии с другими сообществами.</w:t>
      </w:r>
    </w:p>
    <w:p w14:paraId="2281AC8D" w14:textId="77777777" w:rsidR="00487DFC" w:rsidRPr="00810BF0" w:rsidRDefault="00487DFC" w:rsidP="00810BF0">
      <w:pPr>
        <w:pStyle w:val="a4"/>
        <w:spacing w:before="0" w:beforeAutospacing="0" w:afterLines="40" w:after="96" w:afterAutospacing="0"/>
        <w:rPr>
          <w:color w:val="646464"/>
          <w:sz w:val="28"/>
          <w:szCs w:val="28"/>
        </w:rPr>
      </w:pPr>
      <w:r w:rsidRPr="00810BF0">
        <w:rPr>
          <w:i/>
          <w:iCs/>
          <w:color w:val="646464"/>
          <w:sz w:val="28"/>
          <w:szCs w:val="28"/>
        </w:rPr>
        <w:t>Особенности культуры</w:t>
      </w:r>
      <w:r w:rsidRPr="00810BF0">
        <w:rPr>
          <w:color w:val="646464"/>
          <w:sz w:val="28"/>
          <w:szCs w:val="28"/>
        </w:rPr>
        <w:t> заключаются в том, что это общепринятая система ценностей, значений, норм; она усваивается в процессе социализации и передается от поколения к поколению; она формирует личность человека и регулирует его поведение.</w:t>
      </w:r>
    </w:p>
    <w:p w14:paraId="63C565E7" w14:textId="77777777" w:rsidR="00487DFC" w:rsidRPr="00810BF0" w:rsidRDefault="00487DFC" w:rsidP="00810BF0">
      <w:pPr>
        <w:spacing w:afterLines="40" w:after="96"/>
        <w:rPr>
          <w:rFonts w:ascii="Times New Roman" w:hAnsi="Times New Roman" w:cs="Times New Roman"/>
          <w:color w:val="646464"/>
          <w:sz w:val="28"/>
          <w:szCs w:val="28"/>
        </w:rPr>
      </w:pPr>
      <w:r w:rsidRPr="00810BF0">
        <w:rPr>
          <w:rFonts w:ascii="Times New Roman" w:hAnsi="Times New Roman" w:cs="Times New Roman"/>
          <w:color w:val="646464"/>
          <w:sz w:val="28"/>
          <w:szCs w:val="28"/>
        </w:rPr>
        <w:t>Культура представляет собой </w:t>
      </w:r>
      <w:r w:rsidRPr="00810BF0">
        <w:rPr>
          <w:rFonts w:ascii="Times New Roman" w:hAnsi="Times New Roman" w:cs="Times New Roman"/>
          <w:i/>
          <w:iCs/>
          <w:color w:val="646464"/>
          <w:sz w:val="28"/>
          <w:szCs w:val="28"/>
        </w:rPr>
        <w:t>совокупность</w:t>
      </w:r>
      <w:r w:rsidRPr="00810BF0">
        <w:rPr>
          <w:rFonts w:ascii="Times New Roman" w:hAnsi="Times New Roman" w:cs="Times New Roman"/>
          <w:color w:val="646464"/>
          <w:sz w:val="28"/>
          <w:szCs w:val="28"/>
        </w:rPr>
        <w:t> следующих элементов: понятий, ценностей, правил и норм, отношений.</w:t>
      </w:r>
    </w:p>
    <w:p w14:paraId="26E3301A" w14:textId="77777777" w:rsidR="00487DFC" w:rsidRPr="00810BF0" w:rsidRDefault="00487DFC" w:rsidP="00810BF0">
      <w:pPr>
        <w:spacing w:afterLines="40" w:after="96"/>
        <w:rPr>
          <w:rFonts w:ascii="Times New Roman" w:hAnsi="Times New Roman" w:cs="Times New Roman"/>
          <w:color w:val="646464"/>
          <w:sz w:val="28"/>
          <w:szCs w:val="28"/>
        </w:rPr>
      </w:pPr>
      <w:r w:rsidRPr="00810BF0">
        <w:rPr>
          <w:rFonts w:ascii="Times New Roman" w:hAnsi="Times New Roman" w:cs="Times New Roman"/>
          <w:color w:val="646464"/>
          <w:sz w:val="28"/>
          <w:szCs w:val="28"/>
        </w:rPr>
        <w:t>1. </w:t>
      </w:r>
      <w:r w:rsidRPr="00810BF0">
        <w:rPr>
          <w:rFonts w:ascii="Times New Roman" w:hAnsi="Times New Roman" w:cs="Times New Roman"/>
          <w:i/>
          <w:iCs/>
          <w:color w:val="646464"/>
          <w:sz w:val="28"/>
          <w:szCs w:val="28"/>
        </w:rPr>
        <w:t>Понятия —</w:t>
      </w:r>
      <w:r w:rsidRPr="00810BF0">
        <w:rPr>
          <w:rFonts w:ascii="Times New Roman" w:hAnsi="Times New Roman" w:cs="Times New Roman"/>
          <w:color w:val="646464"/>
          <w:sz w:val="28"/>
          <w:szCs w:val="28"/>
        </w:rPr>
        <w:t> это знаки, символы и знания, сформулированные в определенных терминах и представлениях, зафиксированные в языке</w:t>
      </w:r>
    </w:p>
    <w:p w14:paraId="74B91F79" w14:textId="77777777" w:rsidR="00487DFC" w:rsidRPr="00810BF0" w:rsidRDefault="00487DFC" w:rsidP="00810BF0">
      <w:pPr>
        <w:spacing w:afterLines="40" w:after="96"/>
        <w:jc w:val="both"/>
        <w:rPr>
          <w:rFonts w:ascii="Times New Roman" w:hAnsi="Times New Roman" w:cs="Times New Roman"/>
          <w:color w:val="646464"/>
          <w:sz w:val="28"/>
          <w:szCs w:val="28"/>
        </w:rPr>
      </w:pPr>
      <w:r w:rsidRPr="00810BF0">
        <w:rPr>
          <w:rFonts w:ascii="Times New Roman" w:hAnsi="Times New Roman" w:cs="Times New Roman"/>
          <w:color w:val="646464"/>
          <w:sz w:val="28"/>
          <w:szCs w:val="28"/>
        </w:rPr>
        <w:t>2. </w:t>
      </w:r>
      <w:r w:rsidRPr="00810BF0">
        <w:rPr>
          <w:rFonts w:ascii="Times New Roman" w:hAnsi="Times New Roman" w:cs="Times New Roman"/>
          <w:i/>
          <w:iCs/>
          <w:color w:val="646464"/>
          <w:sz w:val="28"/>
          <w:szCs w:val="28"/>
        </w:rPr>
        <w:t>Ценности —</w:t>
      </w:r>
      <w:r w:rsidRPr="00810BF0">
        <w:rPr>
          <w:rFonts w:ascii="Times New Roman" w:hAnsi="Times New Roman" w:cs="Times New Roman"/>
          <w:color w:val="646464"/>
          <w:sz w:val="28"/>
          <w:szCs w:val="28"/>
        </w:rPr>
        <w:t> это общепринятые убеждения относительно целей, к которым человек должен стремиться.</w:t>
      </w:r>
    </w:p>
    <w:p w14:paraId="7CF9507A" w14:textId="77777777" w:rsidR="00487DFC" w:rsidRPr="00810BF0" w:rsidRDefault="00487DFC" w:rsidP="00810BF0">
      <w:pPr>
        <w:spacing w:afterLines="40" w:after="96"/>
        <w:jc w:val="both"/>
        <w:rPr>
          <w:rFonts w:ascii="Times New Roman" w:hAnsi="Times New Roman" w:cs="Times New Roman"/>
          <w:color w:val="FF0000"/>
          <w:sz w:val="28"/>
          <w:szCs w:val="28"/>
        </w:rPr>
      </w:pPr>
    </w:p>
    <w:p w14:paraId="03914B57" w14:textId="77777777" w:rsidR="00487DFC" w:rsidRPr="00810BF0" w:rsidRDefault="00487DFC" w:rsidP="00810BF0">
      <w:pPr>
        <w:spacing w:afterLines="40" w:after="96"/>
        <w:jc w:val="both"/>
        <w:rPr>
          <w:rFonts w:ascii="Times New Roman" w:hAnsi="Times New Roman" w:cs="Times New Roman"/>
          <w:color w:val="646464"/>
          <w:sz w:val="28"/>
          <w:szCs w:val="28"/>
        </w:rPr>
      </w:pPr>
      <w:r w:rsidRPr="00810BF0">
        <w:rPr>
          <w:rFonts w:ascii="Times New Roman" w:hAnsi="Times New Roman" w:cs="Times New Roman"/>
          <w:color w:val="646464"/>
          <w:sz w:val="28"/>
          <w:szCs w:val="28"/>
        </w:rPr>
        <w:t>3. </w:t>
      </w:r>
      <w:r w:rsidRPr="00810BF0">
        <w:rPr>
          <w:rFonts w:ascii="Times New Roman" w:hAnsi="Times New Roman" w:cs="Times New Roman"/>
          <w:i/>
          <w:iCs/>
          <w:color w:val="646464"/>
          <w:sz w:val="28"/>
          <w:szCs w:val="28"/>
        </w:rPr>
        <w:t>Правила и нормы —</w:t>
      </w:r>
      <w:r w:rsidRPr="00810BF0">
        <w:rPr>
          <w:rFonts w:ascii="Times New Roman" w:hAnsi="Times New Roman" w:cs="Times New Roman"/>
          <w:color w:val="646464"/>
          <w:sz w:val="28"/>
          <w:szCs w:val="28"/>
        </w:rPr>
        <w:t> это регуляторы поведения людей в соответствии с ценностями определенной культуры. </w:t>
      </w:r>
    </w:p>
    <w:p w14:paraId="7803F52F" w14:textId="77777777" w:rsidR="00487DFC" w:rsidRPr="00810BF0" w:rsidRDefault="00487DFC" w:rsidP="00810BF0">
      <w:pPr>
        <w:spacing w:afterLines="40" w:after="96"/>
        <w:jc w:val="both"/>
        <w:rPr>
          <w:rFonts w:ascii="Times New Roman" w:hAnsi="Times New Roman" w:cs="Times New Roman"/>
          <w:color w:val="646464"/>
          <w:sz w:val="28"/>
          <w:szCs w:val="28"/>
        </w:rPr>
      </w:pPr>
    </w:p>
    <w:p w14:paraId="4AE20F33" w14:textId="77777777" w:rsidR="00487DFC" w:rsidRPr="00810BF0" w:rsidRDefault="00487DFC" w:rsidP="00810BF0">
      <w:pPr>
        <w:spacing w:afterLines="40" w:after="96"/>
        <w:jc w:val="both"/>
        <w:rPr>
          <w:rFonts w:ascii="Times New Roman" w:hAnsi="Times New Roman" w:cs="Times New Roman"/>
          <w:color w:val="646464"/>
          <w:sz w:val="28"/>
          <w:szCs w:val="28"/>
        </w:rPr>
      </w:pPr>
      <w:r w:rsidRPr="00810BF0">
        <w:rPr>
          <w:rFonts w:ascii="Times New Roman" w:hAnsi="Times New Roman" w:cs="Times New Roman"/>
          <w:color w:val="646464"/>
          <w:sz w:val="28"/>
          <w:szCs w:val="28"/>
        </w:rPr>
        <w:t>4. </w:t>
      </w:r>
      <w:r w:rsidRPr="00810BF0">
        <w:rPr>
          <w:rFonts w:ascii="Times New Roman" w:hAnsi="Times New Roman" w:cs="Times New Roman"/>
          <w:i/>
          <w:iCs/>
          <w:color w:val="646464"/>
          <w:sz w:val="28"/>
          <w:szCs w:val="28"/>
        </w:rPr>
        <w:t>Отношения.</w:t>
      </w:r>
      <w:r w:rsidRPr="00810BF0">
        <w:rPr>
          <w:rFonts w:ascii="Times New Roman" w:hAnsi="Times New Roman" w:cs="Times New Roman"/>
          <w:color w:val="646464"/>
          <w:sz w:val="28"/>
          <w:szCs w:val="28"/>
        </w:rPr>
        <w:t> Разные культуры не только выделяют части мира с помощью понятий, но выявляют, как эти составные части связаны между собой в пространстве и времени, по значению. Каждая культура формирует определенные представления о взаимосвязях между понятиями, относящимися к сфере реального мира и к сфере сверхъестественного. На основе этого формируются убеждения.</w:t>
      </w:r>
    </w:p>
    <w:p w14:paraId="5D6DEC92" w14:textId="77777777" w:rsidR="00487DFC" w:rsidRPr="00810BF0" w:rsidRDefault="00487DFC" w:rsidP="00810BF0">
      <w:pPr>
        <w:spacing w:afterLines="40" w:after="96"/>
        <w:jc w:val="both"/>
        <w:rPr>
          <w:rFonts w:ascii="Times New Roman" w:hAnsi="Times New Roman" w:cs="Times New Roman"/>
          <w:color w:val="FF0000"/>
          <w:sz w:val="28"/>
          <w:szCs w:val="28"/>
        </w:rPr>
      </w:pPr>
    </w:p>
    <w:p w14:paraId="5D197D18" w14:textId="77777777" w:rsidR="00487DFC" w:rsidRPr="00810BF0" w:rsidRDefault="00487DFC" w:rsidP="00810BF0">
      <w:pPr>
        <w:spacing w:afterLines="40" w:after="96"/>
        <w:jc w:val="both"/>
        <w:rPr>
          <w:rFonts w:ascii="Times New Roman" w:hAnsi="Times New Roman" w:cs="Times New Roman"/>
          <w:color w:val="FF0000"/>
          <w:sz w:val="28"/>
          <w:szCs w:val="28"/>
        </w:rPr>
      </w:pPr>
    </w:p>
    <w:p w14:paraId="35E0FCAD" w14:textId="77777777"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16. Взаимодействие спроса и предложения. Рыночное равновесие и равновесная цена. Эластичность спроса по цене, ее виды, показатели, факторы.</w:t>
      </w:r>
    </w:p>
    <w:p w14:paraId="134A5576"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i/>
          <w:sz w:val="28"/>
          <w:szCs w:val="28"/>
        </w:rPr>
        <w:t>Рыночным равновесием</w:t>
      </w:r>
      <w:r w:rsidRPr="00810BF0">
        <w:rPr>
          <w:rStyle w:val="FontStyle12"/>
          <w:rFonts w:eastAsiaTheme="majorEastAsia"/>
          <w:b w:val="0"/>
          <w:sz w:val="28"/>
          <w:szCs w:val="28"/>
        </w:rPr>
        <w:t xml:space="preserve"> называется такая ситуация, когда планы покупателей приобрести по определенной цене конкретное количество экономических благ полностью совпадают с планами производителей (продавцов) поставить на рынок по той же цене экономические блага, так что при данной величине предложения формируется соответствующий объем спроса.</w:t>
      </w:r>
    </w:p>
    <w:p w14:paraId="25BD56D4"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Fonts w:ascii="Times New Roman" w:eastAsia="Times New Roman" w:hAnsi="Times New Roman" w:cs="Times New Roman"/>
          <w:noProof/>
          <w:sz w:val="28"/>
          <w:szCs w:val="28"/>
          <w:lang w:eastAsia="ru-RU"/>
        </w:rPr>
        <w:lastRenderedPageBreak/>
        <w:drawing>
          <wp:anchor distT="0" distB="0" distL="114300" distR="114300" simplePos="0" relativeHeight="251660288" behindDoc="0" locked="0" layoutInCell="1" allowOverlap="1" wp14:anchorId="5E3F9A9C" wp14:editId="491B3F78">
            <wp:simplePos x="0" y="0"/>
            <wp:positionH relativeFrom="column">
              <wp:posOffset>268605</wp:posOffset>
            </wp:positionH>
            <wp:positionV relativeFrom="paragraph">
              <wp:posOffset>10795</wp:posOffset>
            </wp:positionV>
            <wp:extent cx="2305050" cy="1348740"/>
            <wp:effectExtent l="0" t="0" r="0" b="381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l="27753" r="11736"/>
                    <a:stretch>
                      <a:fillRect/>
                    </a:stretch>
                  </pic:blipFill>
                  <pic:spPr bwMode="auto">
                    <a:xfrm>
                      <a:off x="0" y="0"/>
                      <a:ext cx="2305050" cy="1348740"/>
                    </a:xfrm>
                    <a:prstGeom prst="rect">
                      <a:avLst/>
                    </a:prstGeom>
                    <a:noFill/>
                  </pic:spPr>
                </pic:pic>
              </a:graphicData>
            </a:graphic>
            <wp14:sizeRelH relativeFrom="page">
              <wp14:pctWidth>0</wp14:pctWidth>
            </wp14:sizeRelH>
            <wp14:sizeRelV relativeFrom="page">
              <wp14:pctHeight>0</wp14:pctHeight>
            </wp14:sizeRelV>
          </wp:anchor>
        </w:drawing>
      </w:r>
      <w:r w:rsidRPr="00810BF0">
        <w:rPr>
          <w:rStyle w:val="FontStyle12"/>
          <w:rFonts w:eastAsiaTheme="majorEastAsia"/>
          <w:b w:val="0"/>
          <w:sz w:val="28"/>
          <w:szCs w:val="28"/>
        </w:rPr>
        <w:t>Точке равновесия Е соответствует:</w:t>
      </w:r>
    </w:p>
    <w:p w14:paraId="6BB8B703"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а) равновесный объем предложения</w:t>
      </w:r>
    </w:p>
    <w:p w14:paraId="2851F08B"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б) равновесный объем спроса</w:t>
      </w:r>
    </w:p>
    <w:p w14:paraId="6A85C11C" w14:textId="77777777" w:rsidR="00487DFC" w:rsidRPr="00810BF0" w:rsidRDefault="00487DFC" w:rsidP="00810BF0">
      <w:pPr>
        <w:spacing w:afterLines="40" w:after="96"/>
        <w:ind w:firstLine="567"/>
        <w:jc w:val="both"/>
        <w:rPr>
          <w:rStyle w:val="FontStyle12"/>
          <w:rFonts w:eastAsiaTheme="majorEastAsia"/>
          <w:b w:val="0"/>
          <w:sz w:val="28"/>
          <w:szCs w:val="28"/>
          <w:vertAlign w:val="subscript"/>
        </w:rPr>
      </w:pPr>
      <w:r w:rsidRPr="00810BF0">
        <w:rPr>
          <w:rStyle w:val="FontStyle12"/>
          <w:rFonts w:eastAsiaTheme="majorEastAsia"/>
          <w:b w:val="0"/>
          <w:sz w:val="28"/>
          <w:szCs w:val="28"/>
        </w:rPr>
        <w:t>в) равновесная цена Р</w:t>
      </w:r>
      <w:r w:rsidRPr="00810BF0">
        <w:rPr>
          <w:rStyle w:val="FontStyle12"/>
          <w:rFonts w:eastAsiaTheme="majorEastAsia"/>
          <w:b w:val="0"/>
          <w:sz w:val="28"/>
          <w:szCs w:val="28"/>
          <w:vertAlign w:val="subscript"/>
        </w:rPr>
        <w:t>Е</w:t>
      </w:r>
    </w:p>
    <w:p w14:paraId="284E4D5A"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г) определенное количество продавцов и покупателей.</w:t>
      </w:r>
    </w:p>
    <w:p w14:paraId="5EFA4B09"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В точке рыночного равновесия Е объем платежеспособного спроса равен объему предложения.</w:t>
      </w:r>
    </w:p>
    <w:p w14:paraId="431D9433" w14:textId="77777777" w:rsidR="00487DFC" w:rsidRPr="00810BF0" w:rsidRDefault="00487DFC" w:rsidP="00810BF0">
      <w:pPr>
        <w:spacing w:afterLines="40" w:after="96"/>
        <w:ind w:firstLine="567"/>
        <w:jc w:val="both"/>
        <w:rPr>
          <w:rStyle w:val="FontStyle12"/>
          <w:rFonts w:eastAsiaTheme="majorEastAsia"/>
          <w:i/>
          <w:sz w:val="28"/>
          <w:szCs w:val="28"/>
        </w:rPr>
      </w:pPr>
    </w:p>
    <w:p w14:paraId="60CB5300"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i/>
          <w:sz w:val="28"/>
          <w:szCs w:val="28"/>
        </w:rPr>
        <w:t>Равновесная цена</w:t>
      </w:r>
      <w:r w:rsidRPr="00810BF0">
        <w:rPr>
          <w:rStyle w:val="FontStyle12"/>
          <w:rFonts w:eastAsiaTheme="majorEastAsia"/>
          <w:b w:val="0"/>
          <w:sz w:val="28"/>
          <w:szCs w:val="28"/>
        </w:rPr>
        <w:t xml:space="preserve"> – это рыночная цена, при которой устанавливается равенство между объемом спроса и предложения (</w:t>
      </w:r>
      <w:r w:rsidRPr="00810BF0">
        <w:rPr>
          <w:rStyle w:val="FontStyle12"/>
          <w:rFonts w:eastAsiaTheme="majorEastAsia"/>
          <w:b w:val="0"/>
          <w:sz w:val="28"/>
          <w:szCs w:val="28"/>
          <w:lang w:val="en-GB"/>
        </w:rPr>
        <w:t>Qd</w:t>
      </w:r>
      <w:r w:rsidRPr="00810BF0">
        <w:rPr>
          <w:rStyle w:val="FontStyle12"/>
          <w:rFonts w:eastAsiaTheme="majorEastAsia"/>
          <w:b w:val="0"/>
          <w:sz w:val="28"/>
          <w:szCs w:val="28"/>
        </w:rPr>
        <w:t>=</w:t>
      </w:r>
      <w:r w:rsidRPr="00810BF0">
        <w:rPr>
          <w:rStyle w:val="FontStyle12"/>
          <w:rFonts w:eastAsiaTheme="majorEastAsia"/>
          <w:b w:val="0"/>
          <w:sz w:val="28"/>
          <w:szCs w:val="28"/>
          <w:lang w:val="en-GB"/>
        </w:rPr>
        <w:t>Qs</w:t>
      </w:r>
      <w:r w:rsidRPr="00810BF0">
        <w:rPr>
          <w:rStyle w:val="FontStyle12"/>
          <w:rFonts w:eastAsiaTheme="majorEastAsia"/>
          <w:b w:val="0"/>
          <w:sz w:val="28"/>
          <w:szCs w:val="28"/>
        </w:rPr>
        <w:t>).</w:t>
      </w:r>
    </w:p>
    <w:p w14:paraId="733C051B" w14:textId="77777777" w:rsidR="00487DFC" w:rsidRPr="00810BF0" w:rsidRDefault="00487DFC" w:rsidP="00810BF0">
      <w:pPr>
        <w:pStyle w:val="Style3"/>
        <w:widowControl/>
        <w:spacing w:afterLines="40" w:after="96" w:line="240" w:lineRule="auto"/>
        <w:ind w:firstLine="567"/>
        <w:rPr>
          <w:rStyle w:val="FontStyle12"/>
          <w:rFonts w:eastAsiaTheme="majorEastAsia"/>
          <w:b w:val="0"/>
          <w:sz w:val="28"/>
          <w:szCs w:val="28"/>
        </w:rPr>
      </w:pPr>
      <w:r w:rsidRPr="00810BF0">
        <w:rPr>
          <w:rStyle w:val="FontStyle12"/>
          <w:rFonts w:eastAsiaTheme="majorEastAsia"/>
          <w:b w:val="0"/>
          <w:sz w:val="28"/>
          <w:szCs w:val="28"/>
          <w:u w:val="single"/>
        </w:rPr>
        <w:t>Эластичность спроса по цене</w:t>
      </w:r>
      <w:r w:rsidRPr="00810BF0">
        <w:rPr>
          <w:rStyle w:val="FontStyle12"/>
          <w:rFonts w:eastAsiaTheme="majorEastAsia"/>
          <w:b w:val="0"/>
          <w:sz w:val="28"/>
          <w:szCs w:val="28"/>
        </w:rPr>
        <w:t xml:space="preserve"> (Е</w:t>
      </w:r>
      <w:r w:rsidRPr="00810BF0">
        <w:rPr>
          <w:rStyle w:val="FontStyle12"/>
          <w:rFonts w:eastAsiaTheme="majorEastAsia"/>
          <w:b w:val="0"/>
          <w:i/>
          <w:sz w:val="28"/>
          <w:szCs w:val="28"/>
          <w:vertAlign w:val="subscript"/>
          <w:lang w:val="en-US"/>
        </w:rPr>
        <w:t>d</w:t>
      </w:r>
      <w:r w:rsidRPr="00810BF0">
        <w:rPr>
          <w:rStyle w:val="FontStyle12"/>
          <w:rFonts w:eastAsiaTheme="majorEastAsia"/>
          <w:b w:val="0"/>
          <w:i/>
          <w:sz w:val="28"/>
          <w:szCs w:val="28"/>
          <w:vertAlign w:val="subscript"/>
        </w:rPr>
        <w:t>/</w:t>
      </w:r>
      <w:r w:rsidRPr="00810BF0">
        <w:rPr>
          <w:rStyle w:val="FontStyle12"/>
          <w:rFonts w:eastAsiaTheme="majorEastAsia"/>
          <w:b w:val="0"/>
          <w:i/>
          <w:sz w:val="28"/>
          <w:szCs w:val="28"/>
          <w:vertAlign w:val="subscript"/>
          <w:lang w:val="en-US"/>
        </w:rPr>
        <w:t>p</w:t>
      </w:r>
      <w:r w:rsidRPr="00810BF0">
        <w:rPr>
          <w:rStyle w:val="FontStyle12"/>
          <w:rFonts w:eastAsiaTheme="majorEastAsia"/>
          <w:b w:val="0"/>
          <w:sz w:val="28"/>
          <w:szCs w:val="28"/>
        </w:rPr>
        <w:t>) отражает то изменение объема спроса (</w:t>
      </w:r>
      <w:r w:rsidRPr="00810BF0">
        <w:rPr>
          <w:rStyle w:val="FontStyle12"/>
          <w:rFonts w:eastAsiaTheme="majorEastAsia"/>
          <w:b w:val="0"/>
          <w:sz w:val="28"/>
          <w:szCs w:val="28"/>
          <w:lang w:val="en-US"/>
        </w:rPr>
        <w:t>D</w:t>
      </w:r>
      <w:r w:rsidRPr="00810BF0">
        <w:rPr>
          <w:rStyle w:val="FontStyle12"/>
          <w:rFonts w:eastAsiaTheme="majorEastAsia"/>
          <w:b w:val="0"/>
          <w:sz w:val="28"/>
          <w:szCs w:val="28"/>
        </w:rPr>
        <w:t>) на товар Х в процентах, которое последует после однопроцентного изменения цены (Р</w:t>
      </w:r>
      <w:r w:rsidRPr="00810BF0">
        <w:rPr>
          <w:rStyle w:val="FontStyle12"/>
          <w:rFonts w:eastAsiaTheme="majorEastAsia"/>
          <w:b w:val="0"/>
          <w:i/>
          <w:sz w:val="28"/>
          <w:szCs w:val="28"/>
          <w:vertAlign w:val="subscript"/>
        </w:rPr>
        <w:t>х</w:t>
      </w:r>
      <w:r w:rsidRPr="00810BF0">
        <w:rPr>
          <w:rStyle w:val="FontStyle12"/>
          <w:rFonts w:eastAsiaTheme="majorEastAsia"/>
          <w:b w:val="0"/>
          <w:sz w:val="28"/>
          <w:szCs w:val="28"/>
        </w:rPr>
        <w:t xml:space="preserve">) на данный товар. </w:t>
      </w:r>
    </w:p>
    <w:p w14:paraId="609CE267" w14:textId="77777777" w:rsidR="00487DFC" w:rsidRPr="00810BF0" w:rsidRDefault="00487DFC" w:rsidP="00810BF0">
      <w:pPr>
        <w:spacing w:afterLines="40" w:after="96"/>
        <w:ind w:firstLine="709"/>
        <w:jc w:val="center"/>
        <w:rPr>
          <w:rStyle w:val="FontStyle12"/>
          <w:rFonts w:eastAsiaTheme="majorEastAsia"/>
          <w:b w:val="0"/>
          <w:sz w:val="28"/>
          <w:szCs w:val="28"/>
        </w:rPr>
      </w:pPr>
      <w:r w:rsidRPr="00810BF0">
        <w:rPr>
          <w:rFonts w:ascii="Times New Roman" w:hAnsi="Times New Roman" w:cs="Times New Roman"/>
          <w:noProof/>
          <w:sz w:val="28"/>
          <w:szCs w:val="28"/>
          <w:lang w:eastAsia="ru-RU"/>
        </w:rPr>
        <w:drawing>
          <wp:inline distT="0" distB="0" distL="0" distR="0" wp14:anchorId="355EAE8B" wp14:editId="0C5ADD12">
            <wp:extent cx="4923790" cy="12014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
                      <a:extLst>
                        <a:ext uri="{28A0092B-C50C-407E-A947-70E740481C1C}">
                          <a14:useLocalDpi xmlns:a14="http://schemas.microsoft.com/office/drawing/2010/main" val="0"/>
                        </a:ext>
                      </a:extLst>
                    </a:blip>
                    <a:srcRect l="4021" t="32658" r="4350" b="38554"/>
                    <a:stretch>
                      <a:fillRect/>
                    </a:stretch>
                  </pic:blipFill>
                  <pic:spPr bwMode="auto">
                    <a:xfrm>
                      <a:off x="0" y="0"/>
                      <a:ext cx="4923790" cy="1201420"/>
                    </a:xfrm>
                    <a:prstGeom prst="rect">
                      <a:avLst/>
                    </a:prstGeom>
                    <a:noFill/>
                    <a:ln>
                      <a:noFill/>
                    </a:ln>
                  </pic:spPr>
                </pic:pic>
              </a:graphicData>
            </a:graphic>
          </wp:inline>
        </w:drawing>
      </w:r>
    </w:p>
    <w:p w14:paraId="7DA68486" w14:textId="77777777" w:rsidR="00487DFC" w:rsidRPr="00810BF0" w:rsidRDefault="00487DFC" w:rsidP="00810BF0">
      <w:pPr>
        <w:pStyle w:val="Style3"/>
        <w:widowControl/>
        <w:numPr>
          <w:ilvl w:val="0"/>
          <w:numId w:val="12"/>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rPr>
        <w:t xml:space="preserve">Спрос с </w:t>
      </w:r>
      <w:r w:rsidRPr="00810BF0">
        <w:rPr>
          <w:rStyle w:val="FontStyle12"/>
          <w:rFonts w:eastAsiaTheme="majorEastAsia"/>
          <w:b w:val="0"/>
          <w:color w:val="000000" w:themeColor="text1"/>
          <w:sz w:val="28"/>
          <w:szCs w:val="28"/>
          <w:u w:val="single"/>
        </w:rPr>
        <w:t xml:space="preserve">единичной эластичностью </w:t>
      </w:r>
      <w:r w:rsidRPr="00810BF0">
        <w:rPr>
          <w:rStyle w:val="FontStyle12"/>
          <w:rFonts w:eastAsiaTheme="majorEastAsia"/>
          <w:b w:val="0"/>
          <w:color w:val="000000" w:themeColor="text1"/>
          <w:sz w:val="28"/>
          <w:szCs w:val="28"/>
        </w:rPr>
        <w:t>предполагает пропорциональное изменение величины спроса в зависимости от изменения цены, в результате чего общий доход остается неизменным (Е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=1).</w:t>
      </w:r>
    </w:p>
    <w:p w14:paraId="7836F33A" w14:textId="77777777" w:rsidR="00487DFC" w:rsidRPr="00810BF0" w:rsidRDefault="00487DFC" w:rsidP="00810BF0">
      <w:pPr>
        <w:pStyle w:val="Style3"/>
        <w:widowControl/>
        <w:numPr>
          <w:ilvl w:val="0"/>
          <w:numId w:val="12"/>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rPr>
        <w:t xml:space="preserve">Спрос </w:t>
      </w:r>
      <w:r w:rsidRPr="00810BF0">
        <w:rPr>
          <w:rStyle w:val="FontStyle12"/>
          <w:rFonts w:eastAsiaTheme="majorEastAsia"/>
          <w:b w:val="0"/>
          <w:color w:val="000000" w:themeColor="text1"/>
          <w:sz w:val="28"/>
          <w:szCs w:val="28"/>
          <w:u w:val="single"/>
        </w:rPr>
        <w:t>эластичный</w:t>
      </w:r>
      <w:r w:rsidRPr="00810BF0">
        <w:rPr>
          <w:rStyle w:val="FontStyle12"/>
          <w:rFonts w:eastAsiaTheme="majorEastAsia"/>
          <w:b w:val="0"/>
          <w:color w:val="000000" w:themeColor="text1"/>
          <w:sz w:val="28"/>
          <w:szCs w:val="28"/>
        </w:rPr>
        <w:t>, если величина спроса изменяется на процент больший, чем цена (Е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&gt;1).</w:t>
      </w:r>
    </w:p>
    <w:p w14:paraId="6F1DDD4C" w14:textId="77777777" w:rsidR="00487DFC" w:rsidRPr="00810BF0" w:rsidRDefault="00487DFC" w:rsidP="00810BF0">
      <w:pPr>
        <w:pStyle w:val="Style3"/>
        <w:widowControl/>
        <w:numPr>
          <w:ilvl w:val="0"/>
          <w:numId w:val="12"/>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rPr>
        <w:t xml:space="preserve">Спрос </w:t>
      </w:r>
      <w:r w:rsidRPr="00810BF0">
        <w:rPr>
          <w:rStyle w:val="FontStyle12"/>
          <w:rFonts w:eastAsiaTheme="majorEastAsia"/>
          <w:b w:val="0"/>
          <w:color w:val="000000" w:themeColor="text1"/>
          <w:sz w:val="28"/>
          <w:szCs w:val="28"/>
          <w:u w:val="single"/>
        </w:rPr>
        <w:t>неэластичный</w:t>
      </w:r>
      <w:r w:rsidRPr="00810BF0">
        <w:rPr>
          <w:rStyle w:val="FontStyle12"/>
          <w:rFonts w:eastAsiaTheme="majorEastAsia"/>
          <w:b w:val="0"/>
          <w:color w:val="000000" w:themeColor="text1"/>
          <w:sz w:val="28"/>
          <w:szCs w:val="28"/>
        </w:rPr>
        <w:t>, когда величина спроса изменяется на меньший процент, чем цена (Е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&lt;1).</w:t>
      </w:r>
    </w:p>
    <w:p w14:paraId="67BF95BB" w14:textId="77777777" w:rsidR="00487DFC" w:rsidRPr="00810BF0" w:rsidRDefault="00487DFC" w:rsidP="00810BF0">
      <w:pPr>
        <w:pStyle w:val="Style3"/>
        <w:widowControl/>
        <w:numPr>
          <w:ilvl w:val="0"/>
          <w:numId w:val="12"/>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u w:val="single"/>
        </w:rPr>
        <w:t>Совершенно неэластичным</w:t>
      </w:r>
      <w:r w:rsidRPr="00810BF0">
        <w:rPr>
          <w:rStyle w:val="FontStyle12"/>
          <w:rFonts w:eastAsiaTheme="majorEastAsia"/>
          <w:b w:val="0"/>
          <w:color w:val="000000" w:themeColor="text1"/>
          <w:sz w:val="28"/>
          <w:szCs w:val="28"/>
        </w:rPr>
        <w:t xml:space="preserve"> будет спрос, когда величина его постоянна независимо от изменения цены на единицу товара (Е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=0).</w:t>
      </w:r>
    </w:p>
    <w:p w14:paraId="3BE02124" w14:textId="77777777" w:rsidR="00487DFC" w:rsidRPr="00810BF0" w:rsidRDefault="00487DFC" w:rsidP="00810BF0">
      <w:pPr>
        <w:pStyle w:val="Style3"/>
        <w:widowControl/>
        <w:numPr>
          <w:ilvl w:val="0"/>
          <w:numId w:val="12"/>
        </w:numPr>
        <w:tabs>
          <w:tab w:val="left" w:pos="851"/>
          <w:tab w:val="left" w:pos="993"/>
        </w:tabs>
        <w:spacing w:afterLines="40" w:after="96" w:line="240" w:lineRule="auto"/>
        <w:ind w:left="0" w:firstLine="567"/>
        <w:rPr>
          <w:rStyle w:val="FontStyle12"/>
          <w:rFonts w:eastAsiaTheme="majorEastAsia"/>
          <w:b w:val="0"/>
          <w:color w:val="000000" w:themeColor="text1"/>
          <w:sz w:val="28"/>
          <w:szCs w:val="28"/>
        </w:rPr>
      </w:pPr>
      <w:r w:rsidRPr="00810BF0">
        <w:rPr>
          <w:rStyle w:val="FontStyle12"/>
          <w:rFonts w:eastAsiaTheme="majorEastAsia"/>
          <w:b w:val="0"/>
          <w:color w:val="000000" w:themeColor="text1"/>
          <w:sz w:val="28"/>
          <w:szCs w:val="28"/>
          <w:u w:val="single"/>
        </w:rPr>
        <w:t>Совершенно эластичный спрос</w:t>
      </w:r>
      <w:r w:rsidRPr="00810BF0">
        <w:rPr>
          <w:rStyle w:val="FontStyle12"/>
          <w:rFonts w:eastAsiaTheme="majorEastAsia"/>
          <w:b w:val="0"/>
          <w:color w:val="000000" w:themeColor="text1"/>
          <w:sz w:val="28"/>
          <w:szCs w:val="28"/>
        </w:rPr>
        <w:t xml:space="preserve"> изображается горизонтальным положением кривой спроса (Е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 </w:t>
      </w:r>
    </w:p>
    <w:p w14:paraId="206445BC"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Факторы эластичности спроса по цене:</w:t>
      </w:r>
    </w:p>
    <w:p w14:paraId="41D4071A" w14:textId="77777777" w:rsidR="00487DFC" w:rsidRPr="00810BF0" w:rsidRDefault="00487DFC" w:rsidP="00810BF0">
      <w:pPr>
        <w:pStyle w:val="a3"/>
        <w:numPr>
          <w:ilvl w:val="0"/>
          <w:numId w:val="13"/>
        </w:numPr>
        <w:tabs>
          <w:tab w:val="left" w:pos="851"/>
          <w:tab w:val="left" w:pos="993"/>
        </w:tabs>
        <w:autoSpaceDE w:val="0"/>
        <w:autoSpaceDN w:val="0"/>
        <w:adjustRightInd w:val="0"/>
        <w:spacing w:afterLines="40" w:after="96" w:line="240" w:lineRule="auto"/>
        <w:ind w:left="0" w:firstLine="567"/>
        <w:jc w:val="both"/>
        <w:rPr>
          <w:rStyle w:val="FontStyle12"/>
          <w:rFonts w:eastAsiaTheme="majorEastAsia"/>
          <w:b w:val="0"/>
          <w:sz w:val="28"/>
          <w:szCs w:val="28"/>
        </w:rPr>
      </w:pPr>
      <w:r w:rsidRPr="00810BF0">
        <w:rPr>
          <w:rStyle w:val="FontStyle12"/>
          <w:rFonts w:eastAsiaTheme="majorEastAsia"/>
          <w:b w:val="0"/>
          <w:sz w:val="28"/>
          <w:szCs w:val="28"/>
        </w:rPr>
        <w:t xml:space="preserve">Наличие товаров-заменителей (товаров-субститутов). Чем больше у того или иного экономического блага полноценных заменителей и чем ближе они к нему по потребительским свойствам, тем эластичнее спрос по цене. </w:t>
      </w:r>
    </w:p>
    <w:p w14:paraId="7E21470F" w14:textId="77777777" w:rsidR="00487DFC" w:rsidRPr="00810BF0" w:rsidRDefault="00487DFC" w:rsidP="00810BF0">
      <w:pPr>
        <w:pStyle w:val="a3"/>
        <w:numPr>
          <w:ilvl w:val="0"/>
          <w:numId w:val="13"/>
        </w:numPr>
        <w:tabs>
          <w:tab w:val="left" w:pos="851"/>
          <w:tab w:val="left" w:pos="993"/>
        </w:tabs>
        <w:autoSpaceDE w:val="0"/>
        <w:autoSpaceDN w:val="0"/>
        <w:adjustRightInd w:val="0"/>
        <w:spacing w:afterLines="40" w:after="96" w:line="240" w:lineRule="auto"/>
        <w:ind w:left="0" w:firstLine="567"/>
        <w:jc w:val="both"/>
        <w:rPr>
          <w:rStyle w:val="FontStyle12"/>
          <w:rFonts w:eastAsiaTheme="majorEastAsia"/>
          <w:b w:val="0"/>
          <w:sz w:val="28"/>
          <w:szCs w:val="28"/>
        </w:rPr>
      </w:pPr>
      <w:r w:rsidRPr="00810BF0">
        <w:rPr>
          <w:rStyle w:val="FontStyle12"/>
          <w:rFonts w:eastAsiaTheme="majorEastAsia"/>
          <w:b w:val="0"/>
          <w:sz w:val="28"/>
          <w:szCs w:val="28"/>
        </w:rPr>
        <w:t>Альтернативность. Чем шире у анализируемого товара возможность использовать его в альтернативных целях, тем выше его эластичность спроса по цене.</w:t>
      </w:r>
    </w:p>
    <w:p w14:paraId="5DB009C0" w14:textId="77777777" w:rsidR="00487DFC" w:rsidRPr="00810BF0" w:rsidRDefault="00487DFC" w:rsidP="00810BF0">
      <w:pPr>
        <w:pStyle w:val="a3"/>
        <w:numPr>
          <w:ilvl w:val="0"/>
          <w:numId w:val="13"/>
        </w:numPr>
        <w:tabs>
          <w:tab w:val="left" w:pos="851"/>
          <w:tab w:val="left" w:pos="993"/>
        </w:tabs>
        <w:autoSpaceDE w:val="0"/>
        <w:autoSpaceDN w:val="0"/>
        <w:adjustRightInd w:val="0"/>
        <w:spacing w:afterLines="40" w:after="96" w:line="240" w:lineRule="auto"/>
        <w:ind w:left="0" w:firstLine="567"/>
        <w:jc w:val="both"/>
        <w:rPr>
          <w:rStyle w:val="FontStyle12"/>
          <w:rFonts w:eastAsiaTheme="majorEastAsia"/>
          <w:b w:val="0"/>
          <w:sz w:val="28"/>
          <w:szCs w:val="28"/>
        </w:rPr>
      </w:pPr>
      <w:r w:rsidRPr="00810BF0">
        <w:rPr>
          <w:rStyle w:val="FontStyle12"/>
          <w:rFonts w:eastAsiaTheme="majorEastAsia"/>
          <w:b w:val="0"/>
          <w:sz w:val="28"/>
          <w:szCs w:val="28"/>
        </w:rPr>
        <w:lastRenderedPageBreak/>
        <w:t>Специфика использования отдельных товаров. Здесь приходится выделять товары двух основных категорий: долговременного и кратковременного использования.</w:t>
      </w:r>
    </w:p>
    <w:p w14:paraId="4572FBF7" w14:textId="77777777" w:rsidR="00487DFC" w:rsidRPr="00810BF0" w:rsidRDefault="00487DFC" w:rsidP="00810BF0">
      <w:pPr>
        <w:pStyle w:val="a3"/>
        <w:numPr>
          <w:ilvl w:val="0"/>
          <w:numId w:val="13"/>
        </w:numPr>
        <w:tabs>
          <w:tab w:val="left" w:pos="851"/>
          <w:tab w:val="left" w:pos="993"/>
        </w:tabs>
        <w:autoSpaceDE w:val="0"/>
        <w:autoSpaceDN w:val="0"/>
        <w:adjustRightInd w:val="0"/>
        <w:spacing w:afterLines="40" w:after="96" w:line="240" w:lineRule="auto"/>
        <w:ind w:left="0" w:firstLine="567"/>
        <w:jc w:val="both"/>
        <w:rPr>
          <w:rStyle w:val="FontStyle12"/>
          <w:rFonts w:eastAsia="Times New Roman"/>
          <w:b w:val="0"/>
          <w:sz w:val="28"/>
          <w:szCs w:val="28"/>
        </w:rPr>
      </w:pPr>
      <w:r w:rsidRPr="00810BF0">
        <w:rPr>
          <w:rStyle w:val="FontStyle12"/>
          <w:rFonts w:eastAsiaTheme="majorEastAsia"/>
          <w:b w:val="0"/>
          <w:sz w:val="28"/>
          <w:szCs w:val="28"/>
        </w:rPr>
        <w:t>Фактор времени. В кратковременном периоде, когда потребитель уже приступил к реализации своих планов, ему сложно изменить принятую линию поведения. Поэтому в кратковременном спрос по цене всегда менее эластичен.</w:t>
      </w:r>
    </w:p>
    <w:p w14:paraId="67391E2D" w14:textId="77777777" w:rsidR="00487DFC" w:rsidRPr="00810BF0" w:rsidRDefault="00487DFC" w:rsidP="00810BF0">
      <w:pPr>
        <w:tabs>
          <w:tab w:val="left" w:pos="851"/>
          <w:tab w:val="left" w:pos="993"/>
        </w:tabs>
        <w:autoSpaceDE w:val="0"/>
        <w:autoSpaceDN w:val="0"/>
        <w:adjustRightInd w:val="0"/>
        <w:spacing w:afterLines="40" w:after="96"/>
        <w:jc w:val="both"/>
        <w:rPr>
          <w:rStyle w:val="FontStyle12"/>
          <w:b w:val="0"/>
          <w:sz w:val="28"/>
          <w:szCs w:val="28"/>
        </w:rPr>
      </w:pPr>
    </w:p>
    <w:p w14:paraId="15479052" w14:textId="77777777" w:rsidR="00487DFC" w:rsidRPr="00810BF0" w:rsidRDefault="00487DFC" w:rsidP="00810BF0">
      <w:pPr>
        <w:tabs>
          <w:tab w:val="left" w:pos="42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17. Мировой рынок и международная торговля. Международное движение факторов производства.</w:t>
      </w:r>
    </w:p>
    <w:p w14:paraId="757869CF"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Предпосылки для формирования мирового рынка стали возникать в результате развития внутренних рынков отдельных стран, когда товары, услуги и мобильные факторы производства (труд и капитал) стали выходить за национально-государственные границы, что служит главным внешним признаком мирового рынка. Причины подобного выхода кроются в поиске новых сфер сбыта и путей эффективного международного взаимодействия.</w:t>
      </w:r>
    </w:p>
    <w:p w14:paraId="27802A1B"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Мировой рынок выполняет те же функции, что и внутренний, но при этом имеет и некоторые особенности. Так, мировой рынок в степени, большей, чем внутренний рынок, оптимизирует использование факторов производства, направляя их движение в наиболее экономически эффективные сферы хозяйствования.</w:t>
      </w:r>
    </w:p>
    <w:p w14:paraId="7ADC03AE"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Международная торговля для отдельной страны складывается из экспорта (за границу) и импорта. Целью международной торговли является достижение положительного внешнеторгового сальдо (разница между импортом и экспортом). Положительное внешнеторговое сальдо особенно важно для небольших экспортоориентированных стран, в которых ВВП может зависеть от продажи товаров за границу на 50 и более процентов.</w:t>
      </w:r>
    </w:p>
    <w:p w14:paraId="65861B0D"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Международное регулирование иностранных инвестиций осуществляется на уровне международных организаций (ООН, Всемирный банк, МВФ) и направлено на либерализацию инвестиционных отношений. Также с 60-70-х гг. активно стали приниматься международные инвестиционные соглашения (МИС), например двусторонние инвестиционные договоры, договоры об избежании двойного налогообложения, соглашения о свободной торговле и экономическом сотрудничестве и др.</w:t>
      </w:r>
    </w:p>
    <w:p w14:paraId="64C8B0D7"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Стимулами к привлечению иностранных инвестиций является возможность решения большинства экономических и социальных проблем и извлечение таких выгод, как:</w:t>
      </w:r>
    </w:p>
    <w:p w14:paraId="02351043"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дополнительный приток СКВ;</w:t>
      </w:r>
    </w:p>
    <w:p w14:paraId="48BD79E2"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ввоз нового производственного оборудования;</w:t>
      </w:r>
    </w:p>
    <w:p w14:paraId="27F9BF01"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lastRenderedPageBreak/>
        <w:t>создание современной рыночной инфраструктуры;</w:t>
      </w:r>
    </w:p>
    <w:p w14:paraId="3321430F"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стимулирование появления предприятий, использующих новые и высокие технологии;</w:t>
      </w:r>
    </w:p>
    <w:p w14:paraId="1E166B0C"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насыщение внутреннего рынка качественными потребительскими и промышленными товарами, повышение конкуренции и качества отечественной продукции;</w:t>
      </w:r>
    </w:p>
    <w:p w14:paraId="5D15619B"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увеличение экспорта и появление новых рынков сбыта и сырья;</w:t>
      </w:r>
    </w:p>
    <w:p w14:paraId="184E64A2"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повышение квалификации местной рабочей силы и приобретение опыта современного менеджмента;</w:t>
      </w:r>
    </w:p>
    <w:p w14:paraId="12774EDB"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ускорение развития регионов;</w:t>
      </w:r>
    </w:p>
    <w:p w14:paraId="0618DD49"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повышение уровня доходов населения и стимулирование спроса;</w:t>
      </w:r>
    </w:p>
    <w:p w14:paraId="02EDF611"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налаживание взаимовыгодных кооперационных связей иностранных инвесторов и отечественных производителей;</w:t>
      </w:r>
    </w:p>
    <w:p w14:paraId="7E0594A8" w14:textId="77777777" w:rsidR="00487DFC" w:rsidRPr="00810BF0" w:rsidRDefault="00487DFC" w:rsidP="00810BF0">
      <w:pPr>
        <w:spacing w:afterLines="40" w:after="96"/>
        <w:ind w:firstLine="720"/>
        <w:jc w:val="both"/>
        <w:rPr>
          <w:rFonts w:ascii="Times New Roman" w:hAnsi="Times New Roman" w:cs="Times New Roman"/>
          <w:sz w:val="28"/>
          <w:szCs w:val="28"/>
        </w:rPr>
      </w:pPr>
      <w:r w:rsidRPr="00810BF0">
        <w:rPr>
          <w:rFonts w:ascii="Times New Roman" w:hAnsi="Times New Roman" w:cs="Times New Roman"/>
          <w:sz w:val="28"/>
          <w:szCs w:val="28"/>
        </w:rPr>
        <w:t>появление новых рабочих мест и т.д.</w:t>
      </w:r>
    </w:p>
    <w:p w14:paraId="3724F0DD" w14:textId="77777777" w:rsidR="00487DFC" w:rsidRPr="00810BF0" w:rsidRDefault="00487DFC" w:rsidP="00810BF0">
      <w:pPr>
        <w:tabs>
          <w:tab w:val="left" w:pos="426"/>
        </w:tabs>
        <w:spacing w:afterLines="40" w:after="96"/>
        <w:rPr>
          <w:rFonts w:ascii="Times New Roman" w:hAnsi="Times New Roman" w:cs="Times New Roman"/>
          <w:color w:val="FF0000"/>
          <w:sz w:val="28"/>
          <w:szCs w:val="28"/>
        </w:rPr>
      </w:pPr>
    </w:p>
    <w:p w14:paraId="1F391432" w14:textId="77777777"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18. Социальная структура общества</w:t>
      </w:r>
    </w:p>
    <w:p w14:paraId="6BC887B2"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Социальная структура общества — это устойчивая связь субъектов социальной жизни, которые различаются между собой степенью обладания собственности, получаемого дохода, власти, престижа, образования.</w:t>
      </w:r>
    </w:p>
    <w:p w14:paraId="070AA716"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 Социальная структура общества представляет собой: </w:t>
      </w:r>
    </w:p>
    <w:p w14:paraId="3EB8AE5D"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1) совокупность относительно устойчивых общностей людей; </w:t>
      </w:r>
    </w:p>
    <w:p w14:paraId="4E06088A"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2) исторически сложившиеся формы организации совместной деятельности; </w:t>
      </w:r>
    </w:p>
    <w:p w14:paraId="58827F68"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3) систему связей и взаимодействий между социальными группами. В современной литературе понятие социальной структуры общества используется как в широком, так и в узком смысле слова: </w:t>
      </w:r>
    </w:p>
    <w:p w14:paraId="215E9A7D"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в первом случае социальная структура общества понимается как система основных сфер общественной жизни - экономической, политической, духовной и др.;</w:t>
      </w:r>
    </w:p>
    <w:p w14:paraId="455981DB"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 • во втором случае социальная структура общества обозначает совокупность различных социальных групп, существующих в обществе, и отношений между ними (классы, страты, этносы и др.). Основные компоненты социальной структуры общества: </w:t>
      </w:r>
    </w:p>
    <w:p w14:paraId="15D77D3C"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t xml:space="preserve">• индивид, обладающий социально-значимыми качествами, определяющими его личностную позицию; </w:t>
      </w:r>
    </w:p>
    <w:p w14:paraId="06EC3600" w14:textId="77777777" w:rsidR="00487DFC" w:rsidRPr="00810BF0" w:rsidRDefault="00487DFC" w:rsidP="00810BF0">
      <w:pPr>
        <w:spacing w:afterLines="40" w:after="96"/>
        <w:ind w:firstLine="567"/>
        <w:jc w:val="both"/>
        <w:rPr>
          <w:rFonts w:ascii="Times New Roman" w:hAnsi="Times New Roman" w:cs="Times New Roman"/>
          <w:sz w:val="28"/>
          <w:szCs w:val="28"/>
        </w:rPr>
      </w:pPr>
      <w:r w:rsidRPr="00810BF0">
        <w:rPr>
          <w:rFonts w:ascii="Times New Roman" w:hAnsi="Times New Roman" w:cs="Times New Roman"/>
          <w:sz w:val="28"/>
          <w:szCs w:val="28"/>
        </w:rPr>
        <w:lastRenderedPageBreak/>
        <w:t xml:space="preserve">• социальная общность, представляющая собой то или иное объединение людей (группа, класс, страта) на основании общих признаков (пол, возраст, собственность, образование, профессия и др.); </w:t>
      </w:r>
    </w:p>
    <w:p w14:paraId="2EE05141" w14:textId="77777777" w:rsidR="00487DFC" w:rsidRPr="00810BF0" w:rsidRDefault="00487DFC" w:rsidP="00810BF0">
      <w:pPr>
        <w:spacing w:afterLines="40" w:after="96"/>
        <w:ind w:firstLine="567"/>
        <w:jc w:val="both"/>
        <w:rPr>
          <w:rFonts w:ascii="Times New Roman" w:hAnsi="Times New Roman" w:cs="Times New Roman"/>
          <w:color w:val="FF0000"/>
          <w:sz w:val="28"/>
          <w:szCs w:val="28"/>
        </w:rPr>
      </w:pPr>
      <w:r w:rsidRPr="00810BF0">
        <w:rPr>
          <w:rFonts w:ascii="Times New Roman" w:hAnsi="Times New Roman" w:cs="Times New Roman"/>
          <w:sz w:val="28"/>
          <w:szCs w:val="28"/>
        </w:rPr>
        <w:t>• социальный институт как система форм организации и механизмов регулирования общественных отношений, соответствующих учреждений, а также совокупность норм, благодаря которым общество функционирует и развивается (государство, армия, суд, семья и др.).</w:t>
      </w:r>
    </w:p>
    <w:p w14:paraId="6E99E761" w14:textId="77777777" w:rsidR="00487DFC" w:rsidRPr="00810BF0" w:rsidRDefault="00487DFC" w:rsidP="00810BF0">
      <w:pPr>
        <w:tabs>
          <w:tab w:val="left" w:pos="42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19. Эластичность спроса по доходу и ее коэффициенты. Перекрестная эластичность спроса. Эластичность предложения по цене, ее виды, показатели, факторы</w:t>
      </w:r>
    </w:p>
    <w:p w14:paraId="214E59FE"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u w:val="single"/>
        </w:rPr>
        <w:t xml:space="preserve">Эластичность спроса по доходу. </w:t>
      </w:r>
      <w:r w:rsidRPr="00810BF0">
        <w:rPr>
          <w:rStyle w:val="FontStyle12"/>
          <w:rFonts w:eastAsiaTheme="majorEastAsia"/>
          <w:b w:val="0"/>
          <w:sz w:val="28"/>
          <w:szCs w:val="28"/>
        </w:rPr>
        <w:t>Динамика спроса реагирует не только на изменение цены, но и на изменение доходов потребителей. Соответственно выделяется также эластичность спроса по доходу, которая представляет собой процентное изменение объема спроса, вызванное тем или иным процентным изменением дохода потребителя. Коэффициент эластичности спроса по доходу:</w:t>
      </w:r>
    </w:p>
    <w:p w14:paraId="55DF3286" w14:textId="77777777" w:rsidR="00487DFC" w:rsidRPr="00810BF0" w:rsidRDefault="00385BEA" w:rsidP="00810BF0">
      <w:pPr>
        <w:spacing w:afterLines="40" w:after="96"/>
        <w:ind w:firstLine="567"/>
        <w:jc w:val="center"/>
        <w:rPr>
          <w:rStyle w:val="FontStyle12"/>
          <w:rFonts w:eastAsiaTheme="majorEastAsia"/>
          <w:b w:val="0"/>
          <w:sz w:val="28"/>
          <w:szCs w:val="28"/>
        </w:rPr>
      </w:pPr>
      <m:oMathPara>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lang w:val="en-GB"/>
                </w:rPr>
                <m:t>D/I</m:t>
              </m:r>
            </m:sub>
          </m:sSub>
          <m:r>
            <w:rPr>
              <w:rFonts w:ascii="Cambria Math"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r>
                <w:rPr>
                  <w:rFonts w:ascii="Cambria Math" w:hAnsi="Cambria Math" w:cs="Times New Roman"/>
                  <w:sz w:val="28"/>
                  <w:szCs w:val="28"/>
                </w:rPr>
                <m:t>)÷2)</m:t>
              </m:r>
            </m:num>
            <m:den>
              <m:sSub>
                <m:sSubPr>
                  <m:ctrlPr>
                    <w:rPr>
                      <w:rFonts w:ascii="Cambria Math" w:eastAsia="Times New Roman"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)÷2)</m:t>
              </m:r>
            </m:den>
          </m:f>
          <m:r>
            <w:rPr>
              <w:rFonts w:ascii="Cambria Math" w:hAnsi="Cambria Math" w:cs="Times New Roman"/>
              <w:sz w:val="28"/>
              <w:szCs w:val="28"/>
            </w:rPr>
            <m:t xml:space="preserve"> (3).</m:t>
          </m:r>
        </m:oMath>
      </m:oMathPara>
    </w:p>
    <w:p w14:paraId="6EA222EE"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Спрос на нормальные товары будет возрастать по мере роста доходов потребителей. Коэффициент эластичности спроса по доходу будет иметь положительное значение. Что касается товаров низшей категории, то при увеличении доходов потребителей спрос на них будет снижаться, т.е. коэффициент будет иметь отрицательное значение. Практическое значение понятия «эластичность спроса по доходу» состоит в том, что ее состояние и динамика позволяют давать прогнозы перспектив развития того или иного производства или отрасли. </w:t>
      </w:r>
    </w:p>
    <w:p w14:paraId="5D230603" w14:textId="77777777" w:rsidR="00487DFC" w:rsidRPr="00810BF0" w:rsidRDefault="00487DFC" w:rsidP="00810BF0">
      <w:pPr>
        <w:spacing w:afterLines="40" w:after="96"/>
        <w:ind w:firstLine="567"/>
        <w:jc w:val="both"/>
        <w:rPr>
          <w:rStyle w:val="FontStyle12"/>
          <w:rFonts w:eastAsiaTheme="majorEastAsia"/>
          <w:b w:val="0"/>
          <w:sz w:val="28"/>
          <w:szCs w:val="28"/>
          <w:u w:val="single"/>
        </w:rPr>
      </w:pPr>
      <w:r w:rsidRPr="00810BF0">
        <w:rPr>
          <w:rStyle w:val="FontStyle12"/>
          <w:rFonts w:eastAsiaTheme="majorEastAsia"/>
          <w:b w:val="0"/>
          <w:sz w:val="28"/>
          <w:szCs w:val="28"/>
          <w:u w:val="single"/>
        </w:rPr>
        <w:t>Перекрестная эластичность.</w:t>
      </w:r>
    </w:p>
    <w:p w14:paraId="23AA7D2E"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Изменить динамику спроса на какой-либо товар может изменение цены на какой-то другой товар. В этом случае речь идет о перекрестной эластичности (Е</w:t>
      </w:r>
      <w:r w:rsidRPr="00810BF0">
        <w:rPr>
          <w:rStyle w:val="FontStyle12"/>
          <w:rFonts w:eastAsiaTheme="majorEastAsia"/>
          <w:b w:val="0"/>
          <w:sz w:val="28"/>
          <w:szCs w:val="28"/>
          <w:vertAlign w:val="subscript"/>
          <w:lang w:val="en-GB"/>
        </w:rPr>
        <w:t>dx</w:t>
      </w:r>
      <w:r w:rsidRPr="00810BF0">
        <w:rPr>
          <w:rStyle w:val="FontStyle12"/>
          <w:rFonts w:eastAsiaTheme="majorEastAsia"/>
          <w:b w:val="0"/>
          <w:sz w:val="28"/>
          <w:szCs w:val="28"/>
          <w:vertAlign w:val="subscript"/>
        </w:rPr>
        <w:t>/</w:t>
      </w:r>
      <w:r w:rsidRPr="00810BF0">
        <w:rPr>
          <w:rStyle w:val="FontStyle12"/>
          <w:rFonts w:eastAsiaTheme="majorEastAsia"/>
          <w:b w:val="0"/>
          <w:sz w:val="28"/>
          <w:szCs w:val="28"/>
          <w:vertAlign w:val="subscript"/>
          <w:lang w:val="en-GB"/>
        </w:rPr>
        <w:t>py</w:t>
      </w:r>
      <w:r w:rsidRPr="00810BF0">
        <w:rPr>
          <w:rStyle w:val="FontStyle12"/>
          <w:rFonts w:eastAsiaTheme="majorEastAsia"/>
          <w:b w:val="0"/>
          <w:sz w:val="28"/>
          <w:szCs w:val="28"/>
        </w:rPr>
        <w:t xml:space="preserve">) (ф-ла 4): </w:t>
      </w:r>
    </w:p>
    <w:p w14:paraId="5E910A40" w14:textId="77777777" w:rsidR="00487DFC" w:rsidRPr="00810BF0" w:rsidRDefault="00385BEA" w:rsidP="00810BF0">
      <w:pPr>
        <w:spacing w:afterLines="40" w:after="96"/>
        <w:ind w:firstLine="567"/>
        <w:jc w:val="center"/>
        <w:rPr>
          <w:rStyle w:val="FontStyle12"/>
          <w:rFonts w:eastAsiaTheme="majorEastAsia"/>
          <w:b w:val="0"/>
          <w:sz w:val="28"/>
          <w:szCs w:val="28"/>
        </w:rPr>
      </w:pPr>
      <m:oMathPara>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lang w:val="en-GB"/>
                </w:rPr>
                <m:t>D</m:t>
              </m:r>
              <m:r>
                <w:rPr>
                  <w:rFonts w:ascii="Cambria Math" w:hAnsi="Cambria Math" w:cs="Times New Roman"/>
                  <w:sz w:val="28"/>
                  <w:szCs w:val="28"/>
                </w:rPr>
                <m:t>х</m:t>
              </m:r>
              <m:r>
                <w:rPr>
                  <w:rFonts w:ascii="Cambria Math" w:hAnsi="Cambria Math" w:cs="Times New Roman"/>
                  <w:sz w:val="28"/>
                  <w:szCs w:val="28"/>
                  <w:lang w:val="en-GB"/>
                </w:rPr>
                <m:t>/Ру</m:t>
              </m:r>
            </m:sub>
          </m:sSub>
          <m:r>
            <w:rPr>
              <w:rFonts w:ascii="Cambria Math"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х</m:t>
                  </m:r>
                </m:sub>
              </m:sSub>
              <m:r>
                <w:rPr>
                  <w:rFonts w:ascii="Cambria Math" w:hAnsi="Cambria Math" w:cs="Times New Roman"/>
                  <w:sz w:val="28"/>
                  <w:szCs w:val="28"/>
                </w:rPr>
                <m:t>,  %</m:t>
              </m:r>
            </m:num>
            <m:den>
              <m:sSub>
                <m:sSubPr>
                  <m:ctrlPr>
                    <w:rPr>
                      <w:rFonts w:ascii="Cambria Math" w:eastAsia="Times New Roman"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у</m:t>
                  </m:r>
                </m:sub>
              </m:sSub>
              <m:r>
                <w:rPr>
                  <w:rFonts w:ascii="Cambria Math" w:hAnsi="Cambria Math" w:cs="Times New Roman"/>
                  <w:sz w:val="28"/>
                  <w:szCs w:val="28"/>
                </w:rPr>
                <m:t>,  %</m:t>
              </m:r>
            </m:den>
          </m:f>
          <m:r>
            <w:rPr>
              <w:rFonts w:ascii="Cambria Math" w:hAnsi="Cambria Math" w:cs="Times New Roman"/>
              <w:sz w:val="28"/>
              <w:szCs w:val="28"/>
            </w:rPr>
            <m:t xml:space="preserve"> (4).</m:t>
          </m:r>
        </m:oMath>
      </m:oMathPara>
    </w:p>
    <w:p w14:paraId="7D433075"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Что касается товаров-субститутов, то увеличение цены на один из них вызовет увеличение спроса на другой. По отношению к товарам-комплементам перекрестная эластичность спроса отрицательна, т.е. увеличение цены один из них вызывает снижение спроса на другой.</w:t>
      </w:r>
    </w:p>
    <w:p w14:paraId="15A6F856"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i/>
          <w:sz w:val="28"/>
          <w:szCs w:val="28"/>
        </w:rPr>
        <w:t>Эластичность предложения по цене</w:t>
      </w:r>
      <w:r w:rsidRPr="00810BF0">
        <w:rPr>
          <w:rStyle w:val="FontStyle12"/>
          <w:rFonts w:eastAsiaTheme="majorEastAsia"/>
          <w:b w:val="0"/>
          <w:sz w:val="28"/>
          <w:szCs w:val="28"/>
        </w:rPr>
        <w:t xml:space="preserve"> – это степень реагирования объема предложения на изменение цены единицы товара или услуги. Коэффициент эластичности предложения по цене показывает Е</w:t>
      </w:r>
      <w:r w:rsidRPr="00810BF0">
        <w:rPr>
          <w:rStyle w:val="FontStyle12"/>
          <w:rFonts w:eastAsiaTheme="majorEastAsia"/>
          <w:b w:val="0"/>
          <w:sz w:val="28"/>
          <w:szCs w:val="28"/>
          <w:vertAlign w:val="subscript"/>
          <w:lang w:val="en-GB"/>
        </w:rPr>
        <w:t>s</w:t>
      </w:r>
      <w:r w:rsidRPr="00810BF0">
        <w:rPr>
          <w:rStyle w:val="FontStyle12"/>
          <w:rFonts w:eastAsiaTheme="majorEastAsia"/>
          <w:b w:val="0"/>
          <w:sz w:val="28"/>
          <w:szCs w:val="28"/>
          <w:vertAlign w:val="subscript"/>
        </w:rPr>
        <w:t>/</w:t>
      </w:r>
      <w:r w:rsidRPr="00810BF0">
        <w:rPr>
          <w:rStyle w:val="FontStyle12"/>
          <w:rFonts w:eastAsiaTheme="majorEastAsia"/>
          <w:b w:val="0"/>
          <w:sz w:val="28"/>
          <w:szCs w:val="28"/>
          <w:vertAlign w:val="subscript"/>
          <w:lang w:val="en-GB"/>
        </w:rPr>
        <w:t>p</w:t>
      </w:r>
      <w:r w:rsidRPr="00810BF0">
        <w:rPr>
          <w:rStyle w:val="FontStyle12"/>
          <w:rFonts w:eastAsiaTheme="majorEastAsia"/>
          <w:b w:val="0"/>
          <w:sz w:val="28"/>
          <w:szCs w:val="28"/>
        </w:rPr>
        <w:t xml:space="preserve">, на сколько </w:t>
      </w:r>
      <w:r w:rsidRPr="00810BF0">
        <w:rPr>
          <w:rStyle w:val="FontStyle12"/>
          <w:rFonts w:eastAsiaTheme="majorEastAsia"/>
          <w:b w:val="0"/>
          <w:sz w:val="28"/>
          <w:szCs w:val="28"/>
        </w:rPr>
        <w:lastRenderedPageBreak/>
        <w:t>процентов изменится величина предложения товаров при изменении цены единицы товара на 1%. Рассчитывается как отношение процентного изменения величины предлагаемой продукции к процентному изменению в цене:</w:t>
      </w:r>
    </w:p>
    <w:p w14:paraId="4191AA39" w14:textId="77777777" w:rsidR="00487DFC" w:rsidRPr="00810BF0" w:rsidRDefault="00385BEA" w:rsidP="00810BF0">
      <w:pPr>
        <w:spacing w:afterLines="40" w:after="96"/>
        <w:ind w:firstLine="567"/>
        <w:jc w:val="center"/>
        <w:rPr>
          <w:rStyle w:val="FontStyle12"/>
          <w:rFonts w:eastAsiaTheme="majorEastAsia"/>
          <w:b w:val="0"/>
          <w:sz w:val="28"/>
          <w:szCs w:val="28"/>
        </w:rPr>
      </w:pPr>
      <m:oMathPara>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Е</m:t>
              </m:r>
            </m:e>
            <m:sub>
              <m:r>
                <w:rPr>
                  <w:rFonts w:ascii="Cambria Math" w:hAnsi="Cambria Math" w:cs="Times New Roman"/>
                  <w:sz w:val="28"/>
                  <w:szCs w:val="28"/>
                  <w:lang w:val="en-GB"/>
                </w:rPr>
                <m:t>S/p</m:t>
              </m:r>
            </m:sub>
          </m:sSub>
          <m:r>
            <w:rPr>
              <w:rFonts w:ascii="Cambria Math" w:hAnsi="Cambria Math" w:cs="Times New Roman"/>
              <w:sz w:val="28"/>
              <w:szCs w:val="28"/>
              <w:lang w:val="en-US"/>
            </w:rPr>
            <m:t>=</m:t>
          </m:r>
          <m:f>
            <m:fPr>
              <m:ctrlPr>
                <w:rPr>
                  <w:rFonts w:ascii="Cambria Math" w:eastAsia="Times New Roman" w:hAnsi="Cambria Math" w:cs="Times New Roman"/>
                  <w:i/>
                  <w:sz w:val="28"/>
                  <w:szCs w:val="28"/>
                </w:rPr>
              </m:ctrlPr>
            </m:fPr>
            <m:num>
              <m:r>
                <w:rPr>
                  <w:rFonts w:ascii="Cambria Math" w:hAnsi="Cambria Math" w:cs="Times New Roman"/>
                  <w:sz w:val="28"/>
                  <w:szCs w:val="28"/>
                </w:rPr>
                <m:t>∆S</m:t>
              </m:r>
              <m:d>
                <m:dPr>
                  <m:ctrlPr>
                    <w:rPr>
                      <w:rFonts w:ascii="Cambria Math" w:eastAsia="Times New Roman" w:hAnsi="Cambria Math" w:cs="Times New Roman"/>
                      <w:i/>
                      <w:sz w:val="28"/>
                      <w:szCs w:val="28"/>
                      <w:lang w:val="en-US"/>
                    </w:rPr>
                  </m:ctrlPr>
                </m:dPr>
                <m:e>
                  <m:r>
                    <w:rPr>
                      <w:rFonts w:ascii="Cambria Math" w:hAnsi="Cambria Math" w:cs="Times New Roman"/>
                      <w:sz w:val="28"/>
                      <w:szCs w:val="28"/>
                      <w:lang w:val="en-US"/>
                    </w:rPr>
                    <m:t>%</m:t>
                  </m:r>
                </m:e>
              </m:d>
            </m:num>
            <m:den>
              <m:r>
                <w:rPr>
                  <w:rFonts w:ascii="Cambria Math" w:hAnsi="Cambria Math" w:cs="Times New Roman"/>
                  <w:sz w:val="28"/>
                  <w:szCs w:val="28"/>
                </w:rPr>
                <m:t>∆P</m:t>
              </m:r>
              <m:d>
                <m:dPr>
                  <m:ctrlPr>
                    <w:rPr>
                      <w:rFonts w:ascii="Cambria Math" w:eastAsia="Times New Roman" w:hAnsi="Cambria Math" w:cs="Times New Roman"/>
                      <w:i/>
                      <w:sz w:val="28"/>
                      <w:szCs w:val="28"/>
                    </w:rPr>
                  </m:ctrlPr>
                </m:dPr>
                <m:e>
                  <m:r>
                    <w:rPr>
                      <w:rFonts w:ascii="Cambria Math" w:hAnsi="Cambria Math" w:cs="Times New Roman"/>
                      <w:sz w:val="28"/>
                      <w:szCs w:val="28"/>
                    </w:rPr>
                    <m:t>%</m:t>
                  </m:r>
                </m:e>
              </m:d>
            </m:den>
          </m:f>
          <m:r>
            <w:rPr>
              <w:rFonts w:ascii="Cambria Math"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num>
            <m:den>
              <m:sSub>
                <m:sSubPr>
                  <m:ctrlPr>
                    <w:rPr>
                      <w:rFonts w:ascii="Cambria Math" w:eastAsia="Times New Roman"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den>
          </m:f>
          <m:r>
            <w:rPr>
              <w:rFonts w:ascii="Cambria Math"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num>
            <m:den>
              <m:sSub>
                <m:sSubPr>
                  <m:ctrlPr>
                    <w:rPr>
                      <w:rFonts w:ascii="Cambria Math" w:eastAsia="Times New Roman"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en>
          </m:f>
          <m:r>
            <w:rPr>
              <w:rFonts w:ascii="Cambria Math" w:hAnsi="Cambria Math" w:cs="Times New Roman"/>
              <w:sz w:val="28"/>
              <w:szCs w:val="28"/>
            </w:rPr>
            <m:t xml:space="preserve"> </m:t>
          </m:r>
          <m:d>
            <m:dPr>
              <m:ctrlPr>
                <w:rPr>
                  <w:rFonts w:ascii="Cambria Math" w:eastAsia="Times New Roman" w:hAnsi="Cambria Math" w:cs="Times New Roman"/>
                  <w:i/>
                  <w:sz w:val="28"/>
                  <w:szCs w:val="28"/>
                </w:rPr>
              </m:ctrlPr>
            </m:dPr>
            <m:e>
              <m:r>
                <w:rPr>
                  <w:rFonts w:ascii="Cambria Math" w:hAnsi="Cambria Math" w:cs="Times New Roman"/>
                  <w:sz w:val="28"/>
                  <w:szCs w:val="28"/>
                </w:rPr>
                <m:t>5</m:t>
              </m:r>
            </m:e>
          </m:d>
          <m:r>
            <w:rPr>
              <w:rFonts w:ascii="Cambria Math" w:hAnsi="Cambria Math" w:cs="Times New Roman"/>
              <w:sz w:val="28"/>
              <w:szCs w:val="28"/>
            </w:rPr>
            <m:t>.</m:t>
          </m:r>
        </m:oMath>
      </m:oMathPara>
    </w:p>
    <w:p w14:paraId="0C3C2247"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Предложение с </w:t>
      </w:r>
      <w:r w:rsidRPr="00810BF0">
        <w:rPr>
          <w:rStyle w:val="FontStyle12"/>
          <w:rFonts w:eastAsiaTheme="majorEastAsia"/>
          <w:b w:val="0"/>
          <w:sz w:val="28"/>
          <w:szCs w:val="28"/>
          <w:u w:val="single"/>
        </w:rPr>
        <w:t>единичной эластичностью</w:t>
      </w:r>
      <w:r w:rsidRPr="00810BF0">
        <w:rPr>
          <w:rStyle w:val="FontStyle12"/>
          <w:rFonts w:eastAsiaTheme="majorEastAsia"/>
          <w:b w:val="0"/>
          <w:sz w:val="28"/>
          <w:szCs w:val="28"/>
        </w:rPr>
        <w:t xml:space="preserve"> обнаруживается тогда, когда изменение цены вызывает абсолютно пропорциональное изменение величины предложения.</w:t>
      </w:r>
    </w:p>
    <w:p w14:paraId="79FBC1E6"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Если </w:t>
      </w:r>
      <w:r w:rsidRPr="00810BF0">
        <w:rPr>
          <w:rStyle w:val="FontStyle12"/>
          <w:rFonts w:eastAsiaTheme="majorEastAsia"/>
          <w:b w:val="0"/>
          <w:color w:val="000000" w:themeColor="text1"/>
          <w:sz w:val="28"/>
          <w:szCs w:val="28"/>
        </w:rPr>
        <w:t>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&gt;1,</w:t>
      </w:r>
      <w:r w:rsidRPr="00810BF0">
        <w:rPr>
          <w:rStyle w:val="FontStyle12"/>
          <w:rFonts w:eastAsiaTheme="majorEastAsia"/>
          <w:b w:val="0"/>
          <w:sz w:val="28"/>
          <w:szCs w:val="28"/>
        </w:rPr>
        <w:t xml:space="preserve"> то предложение считается </w:t>
      </w:r>
      <w:r w:rsidRPr="00810BF0">
        <w:rPr>
          <w:rStyle w:val="FontStyle12"/>
          <w:rFonts w:eastAsiaTheme="majorEastAsia"/>
          <w:b w:val="0"/>
          <w:sz w:val="28"/>
          <w:szCs w:val="28"/>
          <w:u w:val="single"/>
        </w:rPr>
        <w:t>эластичным</w:t>
      </w:r>
      <w:r w:rsidRPr="00810BF0">
        <w:rPr>
          <w:rStyle w:val="FontStyle12"/>
          <w:rFonts w:eastAsiaTheme="majorEastAsia"/>
          <w:b w:val="0"/>
          <w:sz w:val="28"/>
          <w:szCs w:val="28"/>
        </w:rPr>
        <w:t xml:space="preserve">. Т.е., на один процент изменения цены производитель реагирует несколькими процентами прироста объемом производства. </w:t>
      </w:r>
    </w:p>
    <w:p w14:paraId="4A4A9907"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Предложение считается </w:t>
      </w:r>
      <w:r w:rsidRPr="00810BF0">
        <w:rPr>
          <w:rStyle w:val="FontStyle12"/>
          <w:rFonts w:eastAsiaTheme="majorEastAsia"/>
          <w:b w:val="0"/>
          <w:sz w:val="28"/>
          <w:szCs w:val="28"/>
          <w:u w:val="single"/>
        </w:rPr>
        <w:t>неэластичным</w:t>
      </w:r>
      <w:r w:rsidRPr="00810BF0">
        <w:rPr>
          <w:rStyle w:val="FontStyle12"/>
          <w:rFonts w:eastAsiaTheme="majorEastAsia"/>
          <w:b w:val="0"/>
          <w:sz w:val="28"/>
          <w:szCs w:val="28"/>
        </w:rPr>
        <w:t xml:space="preserve">, если коэффициент </w:t>
      </w:r>
      <w:r w:rsidRPr="00810BF0">
        <w:rPr>
          <w:rStyle w:val="FontStyle12"/>
          <w:rFonts w:eastAsiaTheme="majorEastAsia"/>
          <w:b w:val="0"/>
          <w:color w:val="000000" w:themeColor="text1"/>
          <w:sz w:val="28"/>
          <w:szCs w:val="28"/>
        </w:rPr>
        <w:t>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&lt;1</w:t>
      </w:r>
      <w:r w:rsidRPr="00810BF0">
        <w:rPr>
          <w:rStyle w:val="FontStyle12"/>
          <w:rFonts w:eastAsiaTheme="majorEastAsia"/>
          <w:b w:val="0"/>
          <w:sz w:val="28"/>
          <w:szCs w:val="28"/>
        </w:rPr>
        <w:t xml:space="preserve">. В таком случае линия предложения лишь незначительно отклоняется от вертикали. </w:t>
      </w:r>
    </w:p>
    <w:p w14:paraId="2ADD80C7"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Если </w:t>
      </w:r>
      <w:r w:rsidRPr="00810BF0">
        <w:rPr>
          <w:rStyle w:val="FontStyle12"/>
          <w:rFonts w:eastAsiaTheme="majorEastAsia"/>
          <w:b w:val="0"/>
          <w:color w:val="000000" w:themeColor="text1"/>
          <w:sz w:val="28"/>
          <w:szCs w:val="28"/>
        </w:rPr>
        <w:t>Е</w:t>
      </w:r>
      <w:r w:rsidRPr="00810BF0">
        <w:rPr>
          <w:rStyle w:val="FontStyle12"/>
          <w:rFonts w:eastAsiaTheme="majorEastAsia"/>
          <w:b w:val="0"/>
          <w:color w:val="000000" w:themeColor="text1"/>
          <w:sz w:val="28"/>
          <w:szCs w:val="28"/>
          <w:vertAlign w:val="subscript"/>
          <w:lang w:val="en-US"/>
        </w:rPr>
        <w:t>d</w:t>
      </w:r>
      <w:r w:rsidRPr="00810BF0">
        <w:rPr>
          <w:rStyle w:val="FontStyle12"/>
          <w:rFonts w:eastAsiaTheme="majorEastAsia"/>
          <w:b w:val="0"/>
          <w:color w:val="000000" w:themeColor="text1"/>
          <w:sz w:val="28"/>
          <w:szCs w:val="28"/>
          <w:vertAlign w:val="subscript"/>
        </w:rPr>
        <w:t>/</w:t>
      </w:r>
      <w:r w:rsidRPr="00810BF0">
        <w:rPr>
          <w:rStyle w:val="FontStyle12"/>
          <w:rFonts w:eastAsiaTheme="majorEastAsia"/>
          <w:b w:val="0"/>
          <w:color w:val="000000" w:themeColor="text1"/>
          <w:sz w:val="28"/>
          <w:szCs w:val="28"/>
          <w:vertAlign w:val="subscript"/>
          <w:lang w:val="en-US"/>
        </w:rPr>
        <w:t>p</w:t>
      </w:r>
      <w:r w:rsidRPr="00810BF0">
        <w:rPr>
          <w:rStyle w:val="FontStyle12"/>
          <w:rFonts w:eastAsiaTheme="majorEastAsia"/>
          <w:b w:val="0"/>
          <w:color w:val="000000" w:themeColor="text1"/>
          <w:sz w:val="28"/>
          <w:szCs w:val="28"/>
        </w:rPr>
        <w:t xml:space="preserve"> =1</w:t>
      </w:r>
      <w:r w:rsidRPr="00810BF0">
        <w:rPr>
          <w:rStyle w:val="FontStyle12"/>
          <w:rFonts w:eastAsiaTheme="majorEastAsia"/>
          <w:b w:val="0"/>
          <w:sz w:val="28"/>
          <w:szCs w:val="28"/>
        </w:rPr>
        <w:t xml:space="preserve">, то это означает, что предложение </w:t>
      </w:r>
      <w:r w:rsidRPr="00810BF0">
        <w:rPr>
          <w:rStyle w:val="FontStyle12"/>
          <w:rFonts w:eastAsiaTheme="majorEastAsia"/>
          <w:b w:val="0"/>
          <w:sz w:val="28"/>
          <w:szCs w:val="28"/>
          <w:u w:val="single"/>
        </w:rPr>
        <w:t>абсолютно неэластично</w:t>
      </w:r>
      <w:r w:rsidRPr="00810BF0">
        <w:rPr>
          <w:rStyle w:val="FontStyle12"/>
          <w:rFonts w:eastAsiaTheme="majorEastAsia"/>
          <w:b w:val="0"/>
          <w:sz w:val="28"/>
          <w:szCs w:val="28"/>
        </w:rPr>
        <w:t>. Со стороны производителя нет никакой реакции на изменение цены. Объем предложения остается на одном уровне.</w:t>
      </w:r>
    </w:p>
    <w:p w14:paraId="0EA226F7"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Выделяют три временных периода, характеризующих способность производителя отреагировать на изменение рыночной конъюнктуры: мгновенный, кратко- и долгосрочный.</w:t>
      </w:r>
    </w:p>
    <w:p w14:paraId="7DBD8EF2" w14:textId="77777777" w:rsidR="00487DFC" w:rsidRPr="00810BF0" w:rsidRDefault="00487DFC" w:rsidP="00810BF0">
      <w:pPr>
        <w:spacing w:afterLines="40" w:after="96"/>
        <w:ind w:firstLine="567"/>
        <w:jc w:val="center"/>
        <w:rPr>
          <w:rStyle w:val="FontStyle12"/>
          <w:rFonts w:eastAsiaTheme="majorEastAsia"/>
          <w:b w:val="0"/>
          <w:sz w:val="28"/>
          <w:szCs w:val="28"/>
        </w:rPr>
      </w:pPr>
      <w:r w:rsidRPr="00810BF0">
        <w:rPr>
          <w:rFonts w:ascii="Times New Roman" w:eastAsia="Times New Roman" w:hAnsi="Times New Roman" w:cs="Times New Roman"/>
          <w:noProof/>
          <w:sz w:val="28"/>
          <w:szCs w:val="28"/>
          <w:lang w:eastAsia="ru-RU"/>
        </w:rPr>
        <w:drawing>
          <wp:anchor distT="0" distB="0" distL="114300" distR="114300" simplePos="0" relativeHeight="251661312" behindDoc="0" locked="0" layoutInCell="1" allowOverlap="1" wp14:anchorId="14DFB576" wp14:editId="65413300">
            <wp:simplePos x="0" y="0"/>
            <wp:positionH relativeFrom="column">
              <wp:posOffset>1905</wp:posOffset>
            </wp:positionH>
            <wp:positionV relativeFrom="paragraph">
              <wp:posOffset>158115</wp:posOffset>
            </wp:positionV>
            <wp:extent cx="2228850" cy="17526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752600"/>
                    </a:xfrm>
                    <a:prstGeom prst="rect">
                      <a:avLst/>
                    </a:prstGeom>
                    <a:noFill/>
                  </pic:spPr>
                </pic:pic>
              </a:graphicData>
            </a:graphic>
            <wp14:sizeRelH relativeFrom="page">
              <wp14:pctWidth>0</wp14:pctWidth>
            </wp14:sizeRelH>
            <wp14:sizeRelV relativeFrom="page">
              <wp14:pctHeight>0</wp14:pctHeight>
            </wp14:sizeRelV>
          </wp:anchor>
        </w:drawing>
      </w:r>
    </w:p>
    <w:p w14:paraId="6C21C31C" w14:textId="77777777" w:rsidR="00487DFC" w:rsidRPr="00810BF0" w:rsidRDefault="00487DFC" w:rsidP="00810BF0">
      <w:pPr>
        <w:spacing w:afterLines="40" w:after="96"/>
        <w:ind w:firstLine="567"/>
        <w:jc w:val="center"/>
        <w:rPr>
          <w:rStyle w:val="FontStyle12"/>
          <w:rFonts w:eastAsiaTheme="majorEastAsia"/>
          <w:b w:val="0"/>
          <w:sz w:val="28"/>
          <w:szCs w:val="28"/>
        </w:rPr>
      </w:pPr>
      <w:r w:rsidRPr="00810BF0">
        <w:rPr>
          <w:rStyle w:val="FontStyle12"/>
          <w:rFonts w:eastAsiaTheme="majorEastAsia"/>
          <w:b w:val="0"/>
          <w:sz w:val="28"/>
          <w:szCs w:val="28"/>
        </w:rPr>
        <w:t>&lt;– Кривая предложения в различных временных интервалах</w:t>
      </w:r>
    </w:p>
    <w:p w14:paraId="66470A45"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i/>
          <w:sz w:val="28"/>
          <w:szCs w:val="28"/>
        </w:rPr>
        <w:t>Мгновенный период</w:t>
      </w:r>
      <w:r w:rsidRPr="00810BF0">
        <w:rPr>
          <w:rStyle w:val="FontStyle12"/>
          <w:rFonts w:eastAsiaTheme="majorEastAsia"/>
          <w:b w:val="0"/>
          <w:sz w:val="28"/>
          <w:szCs w:val="28"/>
        </w:rPr>
        <w:t xml:space="preserve"> характерен тем, что реализации подлежит уже произведенный товар. Товар поступает в продажу по установившейся рыночной цене, т.е. предложение здесь должно подстраиваться под спрос. В этом случае кривая предложения </w:t>
      </w:r>
      <w:r w:rsidRPr="00810BF0">
        <w:rPr>
          <w:rStyle w:val="FontStyle12"/>
          <w:rFonts w:eastAsiaTheme="majorEastAsia"/>
          <w:b w:val="0"/>
          <w:sz w:val="28"/>
          <w:szCs w:val="28"/>
          <w:lang w:val="en-GB"/>
        </w:rPr>
        <w:t>S</w:t>
      </w:r>
      <w:r w:rsidRPr="00810BF0">
        <w:rPr>
          <w:rStyle w:val="FontStyle12"/>
          <w:rFonts w:eastAsiaTheme="majorEastAsia"/>
          <w:b w:val="0"/>
          <w:sz w:val="28"/>
          <w:szCs w:val="28"/>
          <w:vertAlign w:val="subscript"/>
        </w:rPr>
        <w:t>1</w:t>
      </w:r>
      <w:r w:rsidRPr="00810BF0">
        <w:rPr>
          <w:rStyle w:val="FontStyle12"/>
          <w:rFonts w:eastAsiaTheme="majorEastAsia"/>
          <w:b w:val="0"/>
          <w:sz w:val="28"/>
          <w:szCs w:val="28"/>
        </w:rPr>
        <w:t xml:space="preserve"> вертикальна (рис. 2) и показывает, что предложение в данном временном периоде абсолютно неэластично (</w:t>
      </w:r>
      <w:r w:rsidRPr="00810BF0">
        <w:rPr>
          <w:rStyle w:val="FontStyle12"/>
          <w:rFonts w:eastAsiaTheme="majorEastAsia"/>
          <w:b w:val="0"/>
          <w:sz w:val="28"/>
          <w:szCs w:val="28"/>
          <w:lang w:val="en-GB"/>
        </w:rPr>
        <w:t>Es</w:t>
      </w:r>
      <w:r w:rsidRPr="00810BF0">
        <w:rPr>
          <w:rStyle w:val="FontStyle12"/>
          <w:rFonts w:eastAsiaTheme="majorEastAsia"/>
          <w:b w:val="0"/>
          <w:sz w:val="28"/>
          <w:szCs w:val="28"/>
        </w:rPr>
        <w:t xml:space="preserve"> =0).</w:t>
      </w:r>
    </w:p>
    <w:p w14:paraId="4E61F812"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 xml:space="preserve">В </w:t>
      </w:r>
      <w:r w:rsidRPr="00810BF0">
        <w:rPr>
          <w:rStyle w:val="FontStyle12"/>
          <w:rFonts w:eastAsiaTheme="majorEastAsia"/>
          <w:b w:val="0"/>
          <w:i/>
          <w:sz w:val="28"/>
          <w:szCs w:val="28"/>
        </w:rPr>
        <w:t>краткосрочном периоде</w:t>
      </w:r>
      <w:r w:rsidRPr="00810BF0">
        <w:rPr>
          <w:rStyle w:val="FontStyle12"/>
          <w:rFonts w:eastAsiaTheme="majorEastAsia"/>
          <w:b w:val="0"/>
          <w:sz w:val="28"/>
          <w:szCs w:val="28"/>
        </w:rPr>
        <w:t xml:space="preserve"> производитель в состоянии (ему позволяет время) в определенной мере отреагировать на изменение рыночной цены, несколько увеличив или уменьшив объем предложения, но ему удается это сделать лишь путем изменения переменных факторов производства (интенсификация труда, количество материалов, товарных запасов и др.). Что же касается производственных мощностей, то в краткосрочном периоде повлиять на их изменение невозможно. Кривая предложения в </w:t>
      </w:r>
      <w:r w:rsidRPr="00810BF0">
        <w:rPr>
          <w:rStyle w:val="FontStyle12"/>
          <w:rFonts w:eastAsiaTheme="majorEastAsia"/>
          <w:b w:val="0"/>
          <w:sz w:val="28"/>
          <w:szCs w:val="28"/>
        </w:rPr>
        <w:lastRenderedPageBreak/>
        <w:t xml:space="preserve">краткосрочном периоде </w:t>
      </w:r>
      <w:r w:rsidRPr="00810BF0">
        <w:rPr>
          <w:rStyle w:val="FontStyle12"/>
          <w:rFonts w:eastAsiaTheme="majorEastAsia"/>
          <w:b w:val="0"/>
          <w:sz w:val="28"/>
          <w:szCs w:val="28"/>
          <w:lang w:val="en-GB"/>
        </w:rPr>
        <w:t>S</w:t>
      </w:r>
      <w:r w:rsidRPr="00810BF0">
        <w:rPr>
          <w:rStyle w:val="FontStyle12"/>
          <w:rFonts w:eastAsiaTheme="majorEastAsia"/>
          <w:b w:val="0"/>
          <w:sz w:val="28"/>
          <w:szCs w:val="28"/>
          <w:vertAlign w:val="subscript"/>
        </w:rPr>
        <w:t>2</w:t>
      </w:r>
      <w:r w:rsidRPr="00810BF0">
        <w:rPr>
          <w:rStyle w:val="FontStyle12"/>
          <w:rFonts w:eastAsiaTheme="majorEastAsia"/>
          <w:b w:val="0"/>
          <w:sz w:val="28"/>
          <w:szCs w:val="28"/>
        </w:rPr>
        <w:t xml:space="preserve"> будет постепенно отклоняться от вертикального положения и двигаться в направлении, определяемом законом предложения. Эластичность предложения становиться положительной. </w:t>
      </w:r>
    </w:p>
    <w:p w14:paraId="1F769FCF"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i/>
          <w:sz w:val="28"/>
          <w:szCs w:val="28"/>
        </w:rPr>
        <w:t>Долгосрочный период</w:t>
      </w:r>
      <w:r w:rsidRPr="00810BF0">
        <w:rPr>
          <w:rStyle w:val="FontStyle12"/>
          <w:rFonts w:eastAsiaTheme="majorEastAsia"/>
          <w:b w:val="0"/>
          <w:sz w:val="28"/>
          <w:szCs w:val="28"/>
        </w:rPr>
        <w:t xml:space="preserve"> характерен тем, что производитель в состоянии изменить свои производственные мощности, произвести структурную перестройку производства, обновить оборудование. Кривая предложения в этом периоде принимает более пологое положение </w:t>
      </w:r>
      <w:r w:rsidRPr="00810BF0">
        <w:rPr>
          <w:rStyle w:val="FontStyle12"/>
          <w:rFonts w:eastAsiaTheme="majorEastAsia"/>
          <w:b w:val="0"/>
          <w:sz w:val="28"/>
          <w:szCs w:val="28"/>
          <w:lang w:val="en-GB"/>
        </w:rPr>
        <w:t>S</w:t>
      </w:r>
      <w:r w:rsidRPr="00810BF0">
        <w:rPr>
          <w:rStyle w:val="FontStyle12"/>
          <w:rFonts w:eastAsiaTheme="majorEastAsia"/>
          <w:b w:val="0"/>
          <w:sz w:val="28"/>
          <w:szCs w:val="28"/>
          <w:vertAlign w:val="subscript"/>
        </w:rPr>
        <w:t>3</w:t>
      </w:r>
      <w:r w:rsidRPr="00810BF0">
        <w:rPr>
          <w:rStyle w:val="FontStyle12"/>
          <w:rFonts w:eastAsiaTheme="majorEastAsia"/>
          <w:b w:val="0"/>
          <w:sz w:val="28"/>
          <w:szCs w:val="28"/>
        </w:rPr>
        <w:t>, эластичность предложения достигает максимальной величины.</w:t>
      </w:r>
    </w:p>
    <w:p w14:paraId="24DD96CD"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Анализ трех временных периодов позволяет заключить, что предложение становиться более эластичным с удлинением временных интервалов, в пределах которых рассматривается его динамика.</w:t>
      </w:r>
    </w:p>
    <w:p w14:paraId="63EEFEB4" w14:textId="77777777" w:rsidR="00487DFC" w:rsidRPr="00810BF0" w:rsidRDefault="00487DFC" w:rsidP="00810BF0">
      <w:pPr>
        <w:spacing w:afterLines="40" w:after="96"/>
        <w:ind w:firstLine="567"/>
        <w:jc w:val="both"/>
        <w:rPr>
          <w:rStyle w:val="FontStyle12"/>
          <w:rFonts w:eastAsiaTheme="majorEastAsia"/>
          <w:b w:val="0"/>
          <w:sz w:val="28"/>
          <w:szCs w:val="28"/>
        </w:rPr>
      </w:pPr>
      <w:r w:rsidRPr="00810BF0">
        <w:rPr>
          <w:rStyle w:val="FontStyle12"/>
          <w:rFonts w:eastAsiaTheme="majorEastAsia"/>
          <w:b w:val="0"/>
          <w:sz w:val="28"/>
          <w:szCs w:val="28"/>
        </w:rPr>
        <w:t>Факторы эластичности предложения:</w:t>
      </w:r>
    </w:p>
    <w:p w14:paraId="62AE1D20" w14:textId="77777777" w:rsidR="00487DFC" w:rsidRPr="00810BF0" w:rsidRDefault="00487DFC" w:rsidP="00810BF0">
      <w:pPr>
        <w:pStyle w:val="a3"/>
        <w:numPr>
          <w:ilvl w:val="0"/>
          <w:numId w:val="14"/>
        </w:numPr>
        <w:spacing w:afterLines="40" w:after="96" w:line="240" w:lineRule="auto"/>
        <w:jc w:val="both"/>
        <w:rPr>
          <w:rStyle w:val="FontStyle12"/>
          <w:rFonts w:eastAsiaTheme="majorEastAsia"/>
          <w:b w:val="0"/>
          <w:sz w:val="28"/>
          <w:szCs w:val="28"/>
        </w:rPr>
      </w:pPr>
      <w:r w:rsidRPr="00810BF0">
        <w:rPr>
          <w:rStyle w:val="FontStyle12"/>
          <w:rFonts w:eastAsiaTheme="majorEastAsia"/>
          <w:b w:val="0"/>
          <w:sz w:val="28"/>
          <w:szCs w:val="28"/>
        </w:rPr>
        <w:t>Цены на ресурсы;</w:t>
      </w:r>
    </w:p>
    <w:p w14:paraId="4CA03761" w14:textId="77777777" w:rsidR="00487DFC" w:rsidRPr="00810BF0" w:rsidRDefault="00487DFC" w:rsidP="00810BF0">
      <w:pPr>
        <w:pStyle w:val="a3"/>
        <w:numPr>
          <w:ilvl w:val="0"/>
          <w:numId w:val="14"/>
        </w:numPr>
        <w:spacing w:afterLines="40" w:after="96" w:line="240" w:lineRule="auto"/>
        <w:jc w:val="both"/>
        <w:rPr>
          <w:rStyle w:val="FontStyle12"/>
          <w:rFonts w:eastAsiaTheme="majorEastAsia"/>
          <w:b w:val="0"/>
          <w:sz w:val="28"/>
          <w:szCs w:val="28"/>
        </w:rPr>
      </w:pPr>
      <w:r w:rsidRPr="00810BF0">
        <w:rPr>
          <w:rStyle w:val="FontStyle12"/>
          <w:rFonts w:eastAsiaTheme="majorEastAsia"/>
          <w:b w:val="0"/>
          <w:sz w:val="28"/>
          <w:szCs w:val="28"/>
        </w:rPr>
        <w:t>Применяемые технологии;</w:t>
      </w:r>
    </w:p>
    <w:p w14:paraId="39796D83" w14:textId="77777777" w:rsidR="00487DFC" w:rsidRPr="00810BF0" w:rsidRDefault="00487DFC" w:rsidP="00810BF0">
      <w:pPr>
        <w:pStyle w:val="a3"/>
        <w:numPr>
          <w:ilvl w:val="0"/>
          <w:numId w:val="14"/>
        </w:numPr>
        <w:spacing w:afterLines="40" w:after="96" w:line="240" w:lineRule="auto"/>
        <w:jc w:val="both"/>
        <w:rPr>
          <w:rStyle w:val="FontStyle12"/>
          <w:rFonts w:eastAsiaTheme="majorEastAsia"/>
          <w:b w:val="0"/>
          <w:sz w:val="28"/>
          <w:szCs w:val="28"/>
        </w:rPr>
      </w:pPr>
      <w:r w:rsidRPr="00810BF0">
        <w:rPr>
          <w:rStyle w:val="FontStyle12"/>
          <w:rFonts w:eastAsiaTheme="majorEastAsia"/>
          <w:b w:val="0"/>
          <w:sz w:val="28"/>
          <w:szCs w:val="28"/>
        </w:rPr>
        <w:t>Динамика цен на взаимозаменяемые и взаимодополняемые товары;</w:t>
      </w:r>
    </w:p>
    <w:p w14:paraId="026B1C4D" w14:textId="77777777" w:rsidR="00487DFC" w:rsidRPr="00810BF0" w:rsidRDefault="00487DFC" w:rsidP="00810BF0">
      <w:pPr>
        <w:pStyle w:val="a3"/>
        <w:numPr>
          <w:ilvl w:val="0"/>
          <w:numId w:val="14"/>
        </w:numPr>
        <w:spacing w:afterLines="40" w:after="96" w:line="240" w:lineRule="auto"/>
        <w:jc w:val="both"/>
        <w:rPr>
          <w:rStyle w:val="FontStyle12"/>
          <w:rFonts w:eastAsiaTheme="majorEastAsia"/>
          <w:b w:val="0"/>
          <w:sz w:val="28"/>
          <w:szCs w:val="28"/>
        </w:rPr>
      </w:pPr>
      <w:r w:rsidRPr="00810BF0">
        <w:rPr>
          <w:rStyle w:val="FontStyle12"/>
          <w:rFonts w:eastAsiaTheme="majorEastAsia"/>
          <w:b w:val="0"/>
          <w:sz w:val="28"/>
          <w:szCs w:val="28"/>
        </w:rPr>
        <w:t>Налоги и субсидии;</w:t>
      </w:r>
    </w:p>
    <w:p w14:paraId="6229640D" w14:textId="77777777" w:rsidR="00487DFC" w:rsidRPr="00810BF0" w:rsidRDefault="00487DFC" w:rsidP="00810BF0">
      <w:pPr>
        <w:pStyle w:val="a3"/>
        <w:numPr>
          <w:ilvl w:val="0"/>
          <w:numId w:val="14"/>
        </w:numPr>
        <w:spacing w:afterLines="40" w:after="96" w:line="240" w:lineRule="auto"/>
        <w:jc w:val="both"/>
        <w:rPr>
          <w:rStyle w:val="FontStyle12"/>
          <w:rFonts w:eastAsiaTheme="majorEastAsia"/>
          <w:b w:val="0"/>
          <w:sz w:val="28"/>
          <w:szCs w:val="28"/>
        </w:rPr>
      </w:pPr>
      <w:r w:rsidRPr="00810BF0">
        <w:rPr>
          <w:rStyle w:val="FontStyle12"/>
          <w:rFonts w:eastAsiaTheme="majorEastAsia"/>
          <w:b w:val="0"/>
          <w:sz w:val="28"/>
          <w:szCs w:val="28"/>
        </w:rPr>
        <w:t>Численность производителей;</w:t>
      </w:r>
    </w:p>
    <w:p w14:paraId="68F03BC3" w14:textId="77777777" w:rsidR="00487DFC" w:rsidRPr="00810BF0" w:rsidRDefault="00487DFC" w:rsidP="00810BF0">
      <w:pPr>
        <w:pStyle w:val="a3"/>
        <w:numPr>
          <w:ilvl w:val="0"/>
          <w:numId w:val="14"/>
        </w:numPr>
        <w:spacing w:afterLines="40" w:after="96" w:line="240" w:lineRule="auto"/>
        <w:jc w:val="both"/>
        <w:rPr>
          <w:rStyle w:val="FontStyle12"/>
          <w:rFonts w:eastAsiaTheme="majorEastAsia"/>
          <w:b w:val="0"/>
          <w:sz w:val="28"/>
          <w:szCs w:val="28"/>
        </w:rPr>
      </w:pPr>
      <w:r w:rsidRPr="00810BF0">
        <w:rPr>
          <w:rStyle w:val="FontStyle12"/>
          <w:rFonts w:eastAsiaTheme="majorEastAsia"/>
          <w:b w:val="0"/>
          <w:sz w:val="28"/>
          <w:szCs w:val="28"/>
        </w:rPr>
        <w:t>Ожидания.</w:t>
      </w:r>
    </w:p>
    <w:p w14:paraId="63318E0A" w14:textId="77777777" w:rsidR="00487DFC" w:rsidRPr="00810BF0" w:rsidRDefault="00487DFC" w:rsidP="00810BF0">
      <w:pPr>
        <w:tabs>
          <w:tab w:val="left" w:pos="426"/>
        </w:tabs>
        <w:spacing w:afterLines="40" w:after="96"/>
        <w:rPr>
          <w:rFonts w:ascii="Times New Roman" w:eastAsia="Times New Roman" w:hAnsi="Times New Roman" w:cs="Times New Roman"/>
          <w:color w:val="FF0000"/>
          <w:sz w:val="28"/>
          <w:szCs w:val="28"/>
        </w:rPr>
      </w:pPr>
    </w:p>
    <w:p w14:paraId="7F230C8A" w14:textId="77777777" w:rsidR="00487DFC" w:rsidRPr="00810BF0" w:rsidRDefault="00487DFC" w:rsidP="00810BF0">
      <w:pPr>
        <w:spacing w:afterLines="40" w:after="96"/>
        <w:jc w:val="both"/>
        <w:rPr>
          <w:rFonts w:ascii="Times New Roman" w:hAnsi="Times New Roman" w:cs="Times New Roman"/>
          <w:color w:val="FF0000"/>
          <w:sz w:val="28"/>
          <w:szCs w:val="28"/>
        </w:rPr>
      </w:pPr>
    </w:p>
    <w:p w14:paraId="7EA51472" w14:textId="77777777"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20. Налогообложение: сущность, роль и принципы. Виды налогов.</w:t>
      </w:r>
    </w:p>
    <w:p w14:paraId="1E0E659B" w14:textId="77777777" w:rsidR="00487DFC" w:rsidRPr="00810BF0" w:rsidRDefault="00487DFC" w:rsidP="00810BF0">
      <w:pPr>
        <w:spacing w:afterLines="40" w:after="96" w:line="270" w:lineRule="atLeast"/>
        <w:ind w:right="795"/>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Налоги представляют собой обязательные сборы, осуществляе-</w:t>
      </w:r>
      <w:r w:rsidRPr="00810BF0">
        <w:rPr>
          <w:rFonts w:ascii="Times New Roman" w:hAnsi="Times New Roman" w:cs="Times New Roman"/>
          <w:color w:val="000000" w:themeColor="text1"/>
          <w:sz w:val="28"/>
          <w:szCs w:val="28"/>
        </w:rPr>
        <w:br/>
        <w:t>мые на основе государственного законодательства. Сущность налогов</w:t>
      </w:r>
      <w:r w:rsidRPr="00810BF0">
        <w:rPr>
          <w:rFonts w:ascii="Times New Roman" w:hAnsi="Times New Roman" w:cs="Times New Roman"/>
          <w:color w:val="000000" w:themeColor="text1"/>
          <w:sz w:val="28"/>
          <w:szCs w:val="28"/>
        </w:rPr>
        <w:br/>
        <w:t>состоит в изъятии государством определенной части валового внут-</w:t>
      </w:r>
      <w:r w:rsidRPr="00810BF0">
        <w:rPr>
          <w:rFonts w:ascii="Times New Roman" w:hAnsi="Times New Roman" w:cs="Times New Roman"/>
          <w:color w:val="000000" w:themeColor="text1"/>
          <w:sz w:val="28"/>
          <w:szCs w:val="28"/>
        </w:rPr>
        <w:br/>
        <w:t>реннего продукта в виде обязательного взноса в пользу общества. На-</w:t>
      </w:r>
      <w:r w:rsidRPr="00810BF0">
        <w:rPr>
          <w:rFonts w:ascii="Times New Roman" w:hAnsi="Times New Roman" w:cs="Times New Roman"/>
          <w:color w:val="000000" w:themeColor="text1"/>
          <w:sz w:val="28"/>
          <w:szCs w:val="28"/>
        </w:rPr>
        <w:br/>
        <w:t>логи выполняют три важнейшиефункции: фискальную (распределитель-</w:t>
      </w:r>
      <w:r w:rsidRPr="00810BF0">
        <w:rPr>
          <w:rFonts w:ascii="Times New Roman" w:hAnsi="Times New Roman" w:cs="Times New Roman"/>
          <w:color w:val="000000" w:themeColor="text1"/>
          <w:sz w:val="28"/>
          <w:szCs w:val="28"/>
        </w:rPr>
        <w:br/>
        <w:t>ную), регулирующую и социальную.</w:t>
      </w:r>
    </w:p>
    <w:p w14:paraId="295CBF74"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Система налогообложения включает в себя совокупность налогов, принципов их построения и взимания, налоговые органы.</w:t>
      </w:r>
      <w:r w:rsidRPr="00810BF0">
        <w:rPr>
          <w:rFonts w:ascii="Times New Roman" w:hAnsi="Times New Roman" w:cs="Times New Roman"/>
          <w:color w:val="000000" w:themeColor="text1"/>
          <w:sz w:val="28"/>
          <w:szCs w:val="28"/>
        </w:rPr>
        <w:br/>
        <w:t>Принципы налогообложения:</w:t>
      </w:r>
      <w:r w:rsidRPr="00810BF0">
        <w:rPr>
          <w:rFonts w:ascii="Times New Roman" w:hAnsi="Times New Roman" w:cs="Times New Roman"/>
          <w:color w:val="000000" w:themeColor="text1"/>
          <w:sz w:val="28"/>
          <w:szCs w:val="28"/>
        </w:rPr>
        <w:br/>
        <w:t>• равномерность, или всеобщность, налоговых правил;</w:t>
      </w:r>
      <w:r w:rsidRPr="00810BF0">
        <w:rPr>
          <w:rFonts w:ascii="Times New Roman" w:hAnsi="Times New Roman" w:cs="Times New Roman"/>
          <w:color w:val="000000" w:themeColor="text1"/>
          <w:sz w:val="28"/>
          <w:szCs w:val="28"/>
        </w:rPr>
        <w:br/>
        <w:t>• определенность, или ясность, и стабильность налоговой систе-</w:t>
      </w:r>
      <w:r w:rsidRPr="00810BF0">
        <w:rPr>
          <w:rFonts w:ascii="Times New Roman" w:hAnsi="Times New Roman" w:cs="Times New Roman"/>
          <w:color w:val="000000" w:themeColor="text1"/>
          <w:sz w:val="28"/>
          <w:szCs w:val="28"/>
        </w:rPr>
        <w:br/>
        <w:t>мы, неизменность ее в течение длительного времени;</w:t>
      </w:r>
      <w:r w:rsidRPr="00810BF0">
        <w:rPr>
          <w:rFonts w:ascii="Times New Roman" w:hAnsi="Times New Roman" w:cs="Times New Roman"/>
          <w:color w:val="000000" w:themeColor="text1"/>
          <w:sz w:val="28"/>
          <w:szCs w:val="28"/>
        </w:rPr>
        <w:br/>
        <w:t>• простота и удобство;</w:t>
      </w:r>
      <w:r w:rsidRPr="00810BF0">
        <w:rPr>
          <w:rFonts w:ascii="Times New Roman" w:hAnsi="Times New Roman" w:cs="Times New Roman"/>
          <w:color w:val="000000" w:themeColor="text1"/>
          <w:sz w:val="28"/>
          <w:szCs w:val="28"/>
        </w:rPr>
        <w:br/>
        <w:t>• неотягощенность, или умеренность, налогов, которые не должны</w:t>
      </w:r>
      <w:r w:rsidRPr="00810BF0">
        <w:rPr>
          <w:rFonts w:ascii="Times New Roman" w:hAnsi="Times New Roman" w:cs="Times New Roman"/>
          <w:color w:val="000000" w:themeColor="text1"/>
          <w:sz w:val="28"/>
          <w:szCs w:val="28"/>
        </w:rPr>
        <w:br/>
        <w:t>ложиться тяжким бременем на плечи налогоплательщиков.</w:t>
      </w:r>
      <w:r w:rsidRPr="00810BF0">
        <w:rPr>
          <w:rFonts w:ascii="Times New Roman" w:hAnsi="Times New Roman" w:cs="Times New Roman"/>
          <w:color w:val="000000" w:themeColor="text1"/>
          <w:sz w:val="28"/>
          <w:szCs w:val="28"/>
        </w:rPr>
        <w:br/>
        <w:t>Налоги классифицируются следующим образом:</w:t>
      </w:r>
      <w:r w:rsidRPr="00810BF0">
        <w:rPr>
          <w:rFonts w:ascii="Times New Roman" w:hAnsi="Times New Roman" w:cs="Times New Roman"/>
          <w:color w:val="000000" w:themeColor="text1"/>
          <w:sz w:val="28"/>
          <w:szCs w:val="28"/>
        </w:rPr>
        <w:br/>
        <w:t>• по характеру налогового изъятия: прямые и косвенные;</w:t>
      </w:r>
    </w:p>
    <w:p w14:paraId="66299E4E" w14:textId="77777777" w:rsidR="00487DFC" w:rsidRPr="00810BF0" w:rsidRDefault="00487DFC" w:rsidP="00810BF0">
      <w:pPr>
        <w:spacing w:afterLines="40" w:after="96" w:line="270" w:lineRule="atLeast"/>
        <w:ind w:right="795"/>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 xml:space="preserve">   по уровням управления: республиканские, местные, муниципальные;</w:t>
      </w:r>
      <w:r w:rsidRPr="00810BF0">
        <w:rPr>
          <w:rFonts w:ascii="Times New Roman" w:hAnsi="Times New Roman" w:cs="Times New Roman"/>
          <w:color w:val="000000" w:themeColor="text1"/>
          <w:sz w:val="28"/>
          <w:szCs w:val="28"/>
        </w:rPr>
        <w:br/>
        <w:t>• по субъектам налогообложения: налоги с юридических и физи-</w:t>
      </w:r>
      <w:r w:rsidRPr="00810BF0">
        <w:rPr>
          <w:rFonts w:ascii="Times New Roman" w:hAnsi="Times New Roman" w:cs="Times New Roman"/>
          <w:color w:val="000000" w:themeColor="text1"/>
          <w:sz w:val="28"/>
          <w:szCs w:val="28"/>
        </w:rPr>
        <w:br/>
        <w:t>ческих лиц;</w:t>
      </w:r>
      <w:r w:rsidRPr="00810BF0">
        <w:rPr>
          <w:rFonts w:ascii="Times New Roman" w:hAnsi="Times New Roman" w:cs="Times New Roman"/>
          <w:color w:val="000000" w:themeColor="text1"/>
          <w:sz w:val="28"/>
          <w:szCs w:val="28"/>
        </w:rPr>
        <w:br/>
        <w:t>• по объектам налогообложения: налоги на товары и услуги, нало-</w:t>
      </w:r>
      <w:r w:rsidRPr="00810BF0">
        <w:rPr>
          <w:rFonts w:ascii="Times New Roman" w:hAnsi="Times New Roman" w:cs="Times New Roman"/>
          <w:color w:val="000000" w:themeColor="text1"/>
          <w:sz w:val="28"/>
          <w:szCs w:val="28"/>
        </w:rPr>
        <w:br/>
        <w:t>ги на доходы, прибыль, прирост рыночной стоимости капитала, нало-</w:t>
      </w:r>
      <w:r w:rsidRPr="00810BF0">
        <w:rPr>
          <w:rFonts w:ascii="Times New Roman" w:hAnsi="Times New Roman" w:cs="Times New Roman"/>
          <w:color w:val="000000" w:themeColor="text1"/>
          <w:sz w:val="28"/>
          <w:szCs w:val="28"/>
        </w:rPr>
        <w:br/>
        <w:t>ги на недвижимость и имущество и т.д.;</w:t>
      </w:r>
      <w:r w:rsidRPr="00810BF0">
        <w:rPr>
          <w:rFonts w:ascii="Times New Roman" w:hAnsi="Times New Roman" w:cs="Times New Roman"/>
          <w:color w:val="000000" w:themeColor="text1"/>
          <w:sz w:val="28"/>
          <w:szCs w:val="28"/>
        </w:rPr>
        <w:br/>
        <w:t>• по целевому назначению: общие и специальные.</w:t>
      </w:r>
    </w:p>
    <w:p w14:paraId="65AAF604" w14:textId="77777777" w:rsidR="00487DFC" w:rsidRPr="00810BF0" w:rsidRDefault="00487DFC" w:rsidP="00810BF0">
      <w:pPr>
        <w:spacing w:afterLines="40" w:after="96" w:line="270" w:lineRule="atLeast"/>
        <w:ind w:right="795" w:firstLine="87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Прямые налоги взимаются непосредственно с дохода или имущест-</w:t>
      </w:r>
      <w:r w:rsidRPr="00810BF0">
        <w:rPr>
          <w:rFonts w:ascii="Times New Roman" w:hAnsi="Times New Roman" w:cs="Times New Roman"/>
          <w:color w:val="000000" w:themeColor="text1"/>
          <w:sz w:val="28"/>
          <w:szCs w:val="28"/>
        </w:rPr>
        <w:br/>
        <w:t>ва налогоплательщика. К ним относят подоходный налог с физических</w:t>
      </w:r>
      <w:r w:rsidRPr="00810BF0">
        <w:rPr>
          <w:rFonts w:ascii="Times New Roman" w:hAnsi="Times New Roman" w:cs="Times New Roman"/>
          <w:color w:val="000000" w:themeColor="text1"/>
          <w:sz w:val="28"/>
          <w:szCs w:val="28"/>
        </w:rPr>
        <w:br/>
        <w:t>лиц, налог на прибыль корпораций (предприятий, фирм), налог на со-</w:t>
      </w:r>
      <w:r w:rsidRPr="00810BF0">
        <w:rPr>
          <w:rFonts w:ascii="Times New Roman" w:hAnsi="Times New Roman" w:cs="Times New Roman"/>
          <w:color w:val="000000" w:themeColor="text1"/>
          <w:sz w:val="28"/>
          <w:szCs w:val="28"/>
        </w:rPr>
        <w:br/>
        <w:t>циальное страхование и на фонд заработной платы (социальные на-</w:t>
      </w:r>
      <w:r w:rsidRPr="00810BF0">
        <w:rPr>
          <w:rFonts w:ascii="Times New Roman" w:hAnsi="Times New Roman" w:cs="Times New Roman"/>
          <w:color w:val="000000" w:themeColor="text1"/>
          <w:sz w:val="28"/>
          <w:szCs w:val="28"/>
        </w:rPr>
        <w:br/>
        <w:t xml:space="preserve">логи, имущественные налоги и др.). </w:t>
      </w:r>
    </w:p>
    <w:p w14:paraId="6AACF5EE" w14:textId="77777777" w:rsidR="00487DFC" w:rsidRPr="00810BF0" w:rsidRDefault="00487DFC" w:rsidP="00810BF0">
      <w:pPr>
        <w:spacing w:afterLines="40" w:after="96" w:line="270" w:lineRule="atLeast"/>
        <w:ind w:right="795" w:firstLine="870"/>
        <w:rPr>
          <w:rStyle w:val="FontStyle12"/>
          <w:b w:val="0"/>
          <w:bCs w:val="0"/>
          <w:sz w:val="28"/>
          <w:szCs w:val="28"/>
        </w:rPr>
      </w:pPr>
      <w:r w:rsidRPr="00810BF0">
        <w:rPr>
          <w:rFonts w:ascii="Times New Roman" w:hAnsi="Times New Roman" w:cs="Times New Roman"/>
          <w:color w:val="000000" w:themeColor="text1"/>
          <w:sz w:val="28"/>
          <w:szCs w:val="28"/>
        </w:rPr>
        <w:t>Косвенные налоги взимаются</w:t>
      </w:r>
      <w:r w:rsidRPr="00810BF0">
        <w:rPr>
          <w:rFonts w:ascii="Times New Roman" w:hAnsi="Times New Roman" w:cs="Times New Roman"/>
          <w:color w:val="000000" w:themeColor="text1"/>
          <w:sz w:val="28"/>
          <w:szCs w:val="28"/>
        </w:rPr>
        <w:br/>
        <w:t>посредством введения государственных надбавок к ценам на ряд то-</w:t>
      </w:r>
      <w:r w:rsidRPr="00810BF0">
        <w:rPr>
          <w:rFonts w:ascii="Times New Roman" w:hAnsi="Times New Roman" w:cs="Times New Roman"/>
          <w:color w:val="000000" w:themeColor="text1"/>
          <w:sz w:val="28"/>
          <w:szCs w:val="28"/>
        </w:rPr>
        <w:br/>
        <w:t>варов и услуг и являются «косвенными» для потребителя (налог на</w:t>
      </w:r>
      <w:r w:rsidRPr="00810BF0">
        <w:rPr>
          <w:rFonts w:ascii="Times New Roman" w:hAnsi="Times New Roman" w:cs="Times New Roman"/>
          <w:color w:val="000000" w:themeColor="text1"/>
          <w:sz w:val="28"/>
          <w:szCs w:val="28"/>
        </w:rPr>
        <w:br/>
        <w:t>добавленную стоимость, акцизные налоги, таможенные пошлины, на-</w:t>
      </w:r>
      <w:r w:rsidRPr="00810BF0">
        <w:rPr>
          <w:rFonts w:ascii="Times New Roman" w:hAnsi="Times New Roman" w:cs="Times New Roman"/>
          <w:color w:val="000000" w:themeColor="text1"/>
          <w:sz w:val="28"/>
          <w:szCs w:val="28"/>
        </w:rPr>
        <w:br/>
        <w:t>логи на продажу и др.).</w:t>
      </w:r>
    </w:p>
    <w:p w14:paraId="08639CAE" w14:textId="77777777" w:rsidR="00487DFC" w:rsidRPr="00810BF0" w:rsidRDefault="00487DFC" w:rsidP="00810BF0">
      <w:pPr>
        <w:tabs>
          <w:tab w:val="left" w:pos="851"/>
          <w:tab w:val="left" w:pos="993"/>
        </w:tabs>
        <w:autoSpaceDE w:val="0"/>
        <w:autoSpaceDN w:val="0"/>
        <w:adjustRightInd w:val="0"/>
        <w:spacing w:afterLines="40" w:after="96"/>
        <w:jc w:val="both"/>
        <w:rPr>
          <w:rStyle w:val="FontStyle12"/>
          <w:b w:val="0"/>
          <w:sz w:val="28"/>
          <w:szCs w:val="28"/>
        </w:rPr>
      </w:pPr>
    </w:p>
    <w:p w14:paraId="707E844B" w14:textId="77777777" w:rsidR="00487DFC" w:rsidRPr="00810BF0" w:rsidRDefault="00487DFC" w:rsidP="00810BF0">
      <w:pPr>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21. Социальная стратификация</w:t>
      </w:r>
    </w:p>
    <w:p w14:paraId="40A61D38" w14:textId="77777777" w:rsidR="00487DFC" w:rsidRPr="00810BF0" w:rsidRDefault="00487DFC" w:rsidP="00810BF0">
      <w:pPr>
        <w:spacing w:afterLines="40" w:after="96"/>
        <w:rPr>
          <w:rFonts w:ascii="Times New Roman" w:hAnsi="Times New Roman" w:cs="Times New Roman"/>
          <w:sz w:val="28"/>
          <w:szCs w:val="28"/>
          <w:u w:val="single"/>
        </w:rPr>
      </w:pPr>
      <w:r w:rsidRPr="00810BF0">
        <w:rPr>
          <w:rFonts w:ascii="Times New Roman" w:hAnsi="Times New Roman" w:cs="Times New Roman"/>
          <w:b/>
          <w:i/>
          <w:sz w:val="28"/>
          <w:szCs w:val="28"/>
        </w:rPr>
        <w:t>Социальная стратификация</w:t>
      </w:r>
      <w:r w:rsidRPr="00810BF0">
        <w:rPr>
          <w:rFonts w:ascii="Times New Roman" w:hAnsi="Times New Roman" w:cs="Times New Roman"/>
          <w:sz w:val="28"/>
          <w:szCs w:val="28"/>
        </w:rPr>
        <w:t xml:space="preserve"> – </w:t>
      </w:r>
      <w:r w:rsidRPr="00810BF0">
        <w:rPr>
          <w:rFonts w:ascii="Times New Roman" w:hAnsi="Times New Roman" w:cs="Times New Roman"/>
          <w:sz w:val="28"/>
          <w:szCs w:val="28"/>
          <w:u w:val="single"/>
        </w:rPr>
        <w:t>это дифференциация людей или групп на социальные слои (страты) и классы, которая характеризуется неравенством по уровню доходов, образования, престижа профессии, властных полномочий и т. д.</w:t>
      </w:r>
    </w:p>
    <w:p w14:paraId="3FBBBD71"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u w:val="single"/>
        </w:rPr>
        <w:t>Концепция стратификации, например П. Сорокина, отличается от концепции классов К. Маркса тем, что не настаивает на социальном равенстве, а рассматривает неравенство как естественное состояние общества</w:t>
      </w:r>
      <w:r w:rsidRPr="00810BF0">
        <w:rPr>
          <w:rFonts w:ascii="Times New Roman" w:hAnsi="Times New Roman" w:cs="Times New Roman"/>
          <w:sz w:val="28"/>
          <w:szCs w:val="28"/>
        </w:rPr>
        <w:t xml:space="preserve">. Это, в свою очередь, приводит не только к различию страт по вышеперечисленным критериям, но и к размещению страт в жесткой системе подчинения одних слоев другим. Если в концепции        К. Маркса революция рассматривалась как единственная возможность стирания границы между классами, то </w:t>
      </w:r>
      <w:r w:rsidRPr="00810BF0">
        <w:rPr>
          <w:rFonts w:ascii="Times New Roman" w:hAnsi="Times New Roman" w:cs="Times New Roman"/>
          <w:sz w:val="28"/>
          <w:szCs w:val="28"/>
          <w:u w:val="single"/>
        </w:rPr>
        <w:t xml:space="preserve">в концепции стратификации    П. Сорокина в результате революции может быть только «перетасовка» индивидов в общества, а сама стратификационная лестница         останется. </w:t>
      </w:r>
      <w:r w:rsidRPr="00810BF0">
        <w:rPr>
          <w:rFonts w:ascii="Times New Roman" w:hAnsi="Times New Roman" w:cs="Times New Roman"/>
          <w:b/>
          <w:bCs/>
          <w:sz w:val="28"/>
          <w:szCs w:val="28"/>
        </w:rPr>
        <w:t>Касты</w:t>
      </w:r>
      <w:r w:rsidRPr="00810BF0">
        <w:rPr>
          <w:rFonts w:ascii="Times New Roman" w:hAnsi="Times New Roman" w:cs="Times New Roman"/>
          <w:sz w:val="28"/>
          <w:szCs w:val="28"/>
        </w:rPr>
        <w:t xml:space="preserve"> (от португ. casta — род, поколение, происхождение) — </w:t>
      </w:r>
      <w:r w:rsidRPr="00810BF0">
        <w:rPr>
          <w:rFonts w:ascii="Times New Roman" w:hAnsi="Times New Roman" w:cs="Times New Roman"/>
          <w:b/>
          <w:sz w:val="28"/>
          <w:szCs w:val="28"/>
          <w:u w:val="single"/>
        </w:rPr>
        <w:t>закрытые общественные группы, связанные общим происхождением и правовым статусом</w:t>
      </w:r>
      <w:r w:rsidRPr="00810BF0">
        <w:rPr>
          <w:rFonts w:ascii="Times New Roman" w:hAnsi="Times New Roman" w:cs="Times New Roman"/>
          <w:sz w:val="28"/>
          <w:szCs w:val="28"/>
        </w:rPr>
        <w:t xml:space="preserve">. Членство в касте определяется исключительно рождением, а браки между представителями разных каст запрещаются. Наиболее известна кастовая система Индии изначально основанная на разделении населения на четыре </w:t>
      </w:r>
      <w:r w:rsidRPr="00810BF0">
        <w:rPr>
          <w:rFonts w:ascii="Times New Roman" w:hAnsi="Times New Roman" w:cs="Times New Roman"/>
          <w:b/>
          <w:sz w:val="28"/>
          <w:szCs w:val="28"/>
        </w:rPr>
        <w:t>варны</w:t>
      </w:r>
      <w:r w:rsidRPr="00810BF0">
        <w:rPr>
          <w:rFonts w:ascii="Times New Roman" w:hAnsi="Times New Roman" w:cs="Times New Roman"/>
          <w:sz w:val="28"/>
          <w:szCs w:val="28"/>
        </w:rPr>
        <w:t xml:space="preserve"> (на санскрите это слово означает «вид, род, цвет»). Согласно преданию, варны были </w:t>
      </w:r>
      <w:r w:rsidRPr="00810BF0">
        <w:rPr>
          <w:rFonts w:ascii="Times New Roman" w:hAnsi="Times New Roman" w:cs="Times New Roman"/>
          <w:sz w:val="28"/>
          <w:szCs w:val="28"/>
        </w:rPr>
        <w:lastRenderedPageBreak/>
        <w:t>образованы из разных частей тела первозданного человека, принесенного в жертву.</w:t>
      </w:r>
    </w:p>
    <w:p w14:paraId="205F7890" w14:textId="77777777" w:rsidR="00487DFC" w:rsidRPr="00810BF0" w:rsidRDefault="00487DFC" w:rsidP="00810BF0">
      <w:pPr>
        <w:spacing w:afterLines="40" w:after="96"/>
        <w:rPr>
          <w:rFonts w:ascii="Times New Roman" w:hAnsi="Times New Roman" w:cs="Times New Roman"/>
          <w:b/>
          <w:sz w:val="28"/>
          <w:szCs w:val="28"/>
        </w:rPr>
      </w:pPr>
      <w:r w:rsidRPr="00810BF0">
        <w:rPr>
          <w:rFonts w:ascii="Times New Roman" w:hAnsi="Times New Roman" w:cs="Times New Roman"/>
          <w:b/>
          <w:sz w:val="28"/>
          <w:szCs w:val="28"/>
        </w:rPr>
        <w:t>Юрахманы.кшатриивойшьи шудры неприкосаемые</w:t>
      </w:r>
    </w:p>
    <w:p w14:paraId="09A0DDFE" w14:textId="77777777" w:rsidR="00487DFC" w:rsidRPr="00810BF0" w:rsidRDefault="00487DFC" w:rsidP="00810BF0">
      <w:pPr>
        <w:spacing w:afterLines="40" w:after="96"/>
        <w:rPr>
          <w:rFonts w:ascii="Times New Roman" w:hAnsi="Times New Roman" w:cs="Times New Roman"/>
          <w:sz w:val="28"/>
          <w:szCs w:val="28"/>
          <w:u w:val="single"/>
        </w:rPr>
      </w:pPr>
      <w:r w:rsidRPr="00810BF0">
        <w:rPr>
          <w:rFonts w:ascii="Times New Roman" w:hAnsi="Times New Roman" w:cs="Times New Roman"/>
          <w:b/>
          <w:bCs/>
          <w:sz w:val="28"/>
          <w:szCs w:val="28"/>
        </w:rPr>
        <w:t>Сословия -</w:t>
      </w:r>
      <w:r w:rsidRPr="00810BF0">
        <w:rPr>
          <w:rFonts w:ascii="Times New Roman" w:hAnsi="Times New Roman" w:cs="Times New Roman"/>
          <w:sz w:val="28"/>
          <w:szCs w:val="28"/>
        </w:rPr>
        <w:t> </w:t>
      </w:r>
      <w:r w:rsidRPr="00810BF0">
        <w:rPr>
          <w:rFonts w:ascii="Times New Roman" w:hAnsi="Times New Roman" w:cs="Times New Roman"/>
          <w:sz w:val="28"/>
          <w:szCs w:val="28"/>
          <w:u w:val="single"/>
        </w:rPr>
        <w:t>социальные группы, чьи права и обязанности, закрепленные в праве и традициях, передаются наследственным образом. Ниже приведены основные сословия, характерные для Европы XVIII-XIX вв.:</w:t>
      </w:r>
    </w:p>
    <w:p w14:paraId="7B711D28" w14:textId="77777777" w:rsidR="00487DFC" w:rsidRPr="00810BF0" w:rsidRDefault="00487DFC" w:rsidP="00810BF0">
      <w:pPr>
        <w:numPr>
          <w:ilvl w:val="0"/>
          <w:numId w:val="1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дворянство</w:t>
      </w:r>
      <w:r w:rsidRPr="00810BF0">
        <w:rPr>
          <w:rFonts w:ascii="Times New Roman" w:hAnsi="Times New Roman" w:cs="Times New Roman"/>
          <w:sz w:val="28"/>
          <w:szCs w:val="28"/>
        </w:rPr>
        <w:t xml:space="preserve"> — привилегированное сословие из числа крупных землевладельцев и выслужившихся чиновников. Показателем дворянства обычно является титул: князь, герцог, граф, маркиз, виконт, барон и т.д.;</w:t>
      </w:r>
    </w:p>
    <w:p w14:paraId="3D78771A" w14:textId="77777777" w:rsidR="00487DFC" w:rsidRPr="00810BF0" w:rsidRDefault="00487DFC" w:rsidP="00810BF0">
      <w:pPr>
        <w:numPr>
          <w:ilvl w:val="0"/>
          <w:numId w:val="1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духовенство</w:t>
      </w:r>
      <w:r w:rsidRPr="00810BF0">
        <w:rPr>
          <w:rFonts w:ascii="Times New Roman" w:hAnsi="Times New Roman" w:cs="Times New Roman"/>
          <w:sz w:val="28"/>
          <w:szCs w:val="28"/>
        </w:rPr>
        <w:t xml:space="preserve"> — служители культа и церкви за исключением жрецов. В православии выделяют черное духовенство (монашествующее) и белое (немонашествующее);</w:t>
      </w:r>
    </w:p>
    <w:p w14:paraId="517DE5C1" w14:textId="77777777" w:rsidR="00487DFC" w:rsidRPr="00810BF0" w:rsidRDefault="00487DFC" w:rsidP="00810BF0">
      <w:pPr>
        <w:numPr>
          <w:ilvl w:val="0"/>
          <w:numId w:val="1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купечество</w:t>
      </w:r>
      <w:r w:rsidRPr="00810BF0">
        <w:rPr>
          <w:rFonts w:ascii="Times New Roman" w:hAnsi="Times New Roman" w:cs="Times New Roman"/>
          <w:sz w:val="28"/>
          <w:szCs w:val="28"/>
        </w:rPr>
        <w:t xml:space="preserve"> — торговое сословие, включавшее владельцев частных предприятий;</w:t>
      </w:r>
    </w:p>
    <w:p w14:paraId="65E3F7A0" w14:textId="77777777" w:rsidR="00487DFC" w:rsidRPr="00810BF0" w:rsidRDefault="00487DFC" w:rsidP="00810BF0">
      <w:pPr>
        <w:numPr>
          <w:ilvl w:val="0"/>
          <w:numId w:val="1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 xml:space="preserve">крестьянство </w:t>
      </w:r>
      <w:r w:rsidRPr="00810BF0">
        <w:rPr>
          <w:rFonts w:ascii="Times New Roman" w:hAnsi="Times New Roman" w:cs="Times New Roman"/>
          <w:sz w:val="28"/>
          <w:szCs w:val="28"/>
        </w:rPr>
        <w:t>— сословие земледельцев, занятых сельскохозяйственным трудом как основной профессией;</w:t>
      </w:r>
    </w:p>
    <w:p w14:paraId="759F9F25" w14:textId="77777777" w:rsidR="00487DFC" w:rsidRPr="00810BF0" w:rsidRDefault="00487DFC" w:rsidP="00810BF0">
      <w:pPr>
        <w:numPr>
          <w:ilvl w:val="0"/>
          <w:numId w:val="15"/>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b/>
          <w:sz w:val="28"/>
          <w:szCs w:val="28"/>
        </w:rPr>
        <w:t>мещанство</w:t>
      </w:r>
      <w:r w:rsidRPr="00810BF0">
        <w:rPr>
          <w:rFonts w:ascii="Times New Roman" w:hAnsi="Times New Roman" w:cs="Times New Roman"/>
          <w:sz w:val="28"/>
          <w:szCs w:val="28"/>
        </w:rPr>
        <w:t xml:space="preserve"> — городское сословие, состоящее из ремесленников, мелких торговцев и низших служащих.</w:t>
      </w:r>
    </w:p>
    <w:p w14:paraId="07A94F79" w14:textId="77777777" w:rsidR="00487DFC" w:rsidRPr="00810BF0" w:rsidRDefault="00487DFC" w:rsidP="00810BF0">
      <w:pPr>
        <w:spacing w:afterLines="40" w:after="96"/>
        <w:rPr>
          <w:rFonts w:ascii="Times New Roman" w:hAnsi="Times New Roman" w:cs="Times New Roman"/>
          <w:b/>
          <w:sz w:val="28"/>
          <w:szCs w:val="28"/>
        </w:rPr>
      </w:pPr>
      <w:r w:rsidRPr="00810BF0">
        <w:rPr>
          <w:rFonts w:ascii="Times New Roman" w:hAnsi="Times New Roman" w:cs="Times New Roman"/>
          <w:sz w:val="28"/>
          <w:szCs w:val="28"/>
        </w:rPr>
        <w:t>В некоторых странах выделялось военное сословие (например, рыцарство). В Российской империи к особому сословию иногда относили казачество. В отличие от кастовой системы браки между представителями разных сословий допустимы. Возможен (хотя и сложен</w:t>
      </w:r>
      <w:r w:rsidRPr="00810BF0">
        <w:rPr>
          <w:rFonts w:ascii="Times New Roman" w:hAnsi="Times New Roman" w:cs="Times New Roman"/>
          <w:b/>
          <w:sz w:val="28"/>
          <w:szCs w:val="28"/>
        </w:rPr>
        <w:t>) переход из одного сословия в другое (например, покупка дворянства купцом).</w:t>
      </w:r>
    </w:p>
    <w:p w14:paraId="055A8058"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Классы</w:t>
      </w:r>
      <w:r w:rsidRPr="00810BF0">
        <w:rPr>
          <w:rFonts w:ascii="Times New Roman" w:hAnsi="Times New Roman" w:cs="Times New Roman"/>
          <w:sz w:val="28"/>
          <w:szCs w:val="28"/>
        </w:rPr>
        <w:t xml:space="preserve"> (от лат. classis — разряд) — </w:t>
      </w:r>
      <w:r w:rsidRPr="00810BF0">
        <w:rPr>
          <w:rFonts w:ascii="Times New Roman" w:hAnsi="Times New Roman" w:cs="Times New Roman"/>
          <w:sz w:val="28"/>
          <w:szCs w:val="28"/>
          <w:u w:val="single"/>
        </w:rPr>
        <w:t>большие группы людей, различающиеся по их отношению к собственности.</w:t>
      </w:r>
      <w:r w:rsidRPr="00810BF0">
        <w:rPr>
          <w:rFonts w:ascii="Times New Roman" w:hAnsi="Times New Roman" w:cs="Times New Roman"/>
          <w:sz w:val="28"/>
          <w:szCs w:val="28"/>
        </w:rPr>
        <w:t xml:space="preserve"> </w:t>
      </w:r>
    </w:p>
    <w:p w14:paraId="7BFA69F6" w14:textId="77777777" w:rsidR="00487DFC" w:rsidRPr="00810BF0" w:rsidRDefault="00487DFC" w:rsidP="00810BF0">
      <w:pPr>
        <w:spacing w:afterLines="40" w:after="96"/>
        <w:jc w:val="both"/>
        <w:rPr>
          <w:rFonts w:ascii="Times New Roman" w:hAnsi="Times New Roman" w:cs="Times New Roman"/>
          <w:color w:val="FF0000"/>
          <w:sz w:val="28"/>
          <w:szCs w:val="28"/>
        </w:rPr>
      </w:pPr>
    </w:p>
    <w:p w14:paraId="50BFF2D5" w14:textId="77777777" w:rsidR="00487DFC" w:rsidRPr="00810BF0" w:rsidRDefault="00487DFC" w:rsidP="00810BF0">
      <w:pPr>
        <w:spacing w:afterLines="40" w:after="96"/>
        <w:rPr>
          <w:rFonts w:ascii="Times New Roman" w:hAnsi="Times New Roman" w:cs="Times New Roman"/>
          <w:sz w:val="28"/>
          <w:szCs w:val="28"/>
        </w:rPr>
      </w:pPr>
    </w:p>
    <w:p w14:paraId="6ED3C7F1" w14:textId="77777777" w:rsidR="00487DFC" w:rsidRPr="00810BF0" w:rsidRDefault="00487DFC" w:rsidP="00810BF0">
      <w:pPr>
        <w:pStyle w:val="a3"/>
        <w:numPr>
          <w:ilvl w:val="0"/>
          <w:numId w:val="16"/>
        </w:numPr>
        <w:tabs>
          <w:tab w:val="left" w:pos="426"/>
          <w:tab w:val="left" w:pos="567"/>
        </w:tabs>
        <w:spacing w:afterLines="40" w:after="96" w:line="240" w:lineRule="auto"/>
        <w:ind w:left="0" w:firstLine="709"/>
        <w:contextualSpacing w:val="0"/>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Общая и предельная полезность. Закон убывающей предельной полезности. Правило потребительского поведения и максимизации полезности.</w:t>
      </w:r>
    </w:p>
    <w:p w14:paraId="4DAA5E56" w14:textId="77777777" w:rsidR="00487DFC" w:rsidRPr="00810BF0" w:rsidRDefault="00487DFC" w:rsidP="00810BF0">
      <w:pPr>
        <w:pStyle w:val="Style1"/>
        <w:widowControl/>
        <w:spacing w:afterLines="40" w:after="96"/>
        <w:ind w:firstLine="709"/>
        <w:jc w:val="both"/>
        <w:rPr>
          <w:rStyle w:val="FontStyle25"/>
          <w:rFonts w:ascii="Times New Roman" w:hAnsi="Times New Roman" w:cs="Times New Roman"/>
          <w:sz w:val="28"/>
          <w:szCs w:val="28"/>
        </w:rPr>
      </w:pPr>
      <w:r w:rsidRPr="00810BF0">
        <w:rPr>
          <w:rStyle w:val="FontStyle25"/>
          <w:rFonts w:ascii="Times New Roman" w:hAnsi="Times New Roman" w:cs="Times New Roman"/>
          <w:color w:val="000000" w:themeColor="text1"/>
          <w:sz w:val="28"/>
          <w:szCs w:val="28"/>
        </w:rPr>
        <w:t>Полезность (</w:t>
      </w:r>
      <w:r w:rsidRPr="00810BF0">
        <w:rPr>
          <w:rStyle w:val="FontStyle25"/>
          <w:rFonts w:ascii="Times New Roman" w:hAnsi="Times New Roman" w:cs="Times New Roman"/>
          <w:color w:val="000000" w:themeColor="text1"/>
          <w:sz w:val="28"/>
          <w:szCs w:val="28"/>
          <w:lang w:val="en-GB"/>
        </w:rPr>
        <w:t>U</w:t>
      </w:r>
      <w:r w:rsidRPr="00810BF0">
        <w:rPr>
          <w:rStyle w:val="FontStyle25"/>
          <w:rFonts w:ascii="Times New Roman" w:hAnsi="Times New Roman" w:cs="Times New Roman"/>
          <w:color w:val="000000" w:themeColor="text1"/>
          <w:sz w:val="28"/>
          <w:szCs w:val="28"/>
        </w:rPr>
        <w:t xml:space="preserve"> – </w:t>
      </w:r>
      <w:r w:rsidRPr="00810BF0">
        <w:rPr>
          <w:rStyle w:val="FontStyle25"/>
          <w:rFonts w:ascii="Times New Roman" w:hAnsi="Times New Roman" w:cs="Times New Roman"/>
          <w:color w:val="000000" w:themeColor="text1"/>
          <w:sz w:val="28"/>
          <w:szCs w:val="28"/>
          <w:lang w:val="en-GB"/>
        </w:rPr>
        <w:t>utility</w:t>
      </w:r>
      <w:r w:rsidRPr="00810BF0">
        <w:rPr>
          <w:rStyle w:val="FontStyle25"/>
          <w:rFonts w:ascii="Times New Roman" w:hAnsi="Times New Roman" w:cs="Times New Roman"/>
          <w:color w:val="000000" w:themeColor="text1"/>
          <w:sz w:val="28"/>
          <w:szCs w:val="28"/>
        </w:rPr>
        <w:t xml:space="preserve"> </w:t>
      </w:r>
      <w:r w:rsidRPr="00810BF0">
        <w:rPr>
          <w:rStyle w:val="FontStyle25"/>
          <w:rFonts w:ascii="Times New Roman" w:hAnsi="Times New Roman" w:cs="Times New Roman"/>
          <w:color w:val="000000" w:themeColor="text1"/>
          <w:sz w:val="28"/>
          <w:szCs w:val="28"/>
          <w:lang w:val="en-GB"/>
        </w:rPr>
        <w:t>of</w:t>
      </w:r>
      <w:r w:rsidRPr="00810BF0">
        <w:rPr>
          <w:rStyle w:val="FontStyle25"/>
          <w:rFonts w:ascii="Times New Roman" w:hAnsi="Times New Roman" w:cs="Times New Roman"/>
          <w:color w:val="000000" w:themeColor="text1"/>
          <w:sz w:val="28"/>
          <w:szCs w:val="28"/>
        </w:rPr>
        <w:t xml:space="preserve"> </w:t>
      </w:r>
      <w:r w:rsidRPr="00810BF0">
        <w:rPr>
          <w:rStyle w:val="FontStyle25"/>
          <w:rFonts w:ascii="Times New Roman" w:hAnsi="Times New Roman" w:cs="Times New Roman"/>
          <w:color w:val="000000" w:themeColor="text1"/>
          <w:sz w:val="28"/>
          <w:szCs w:val="28"/>
          <w:lang w:val="en-GB"/>
        </w:rPr>
        <w:t>good</w:t>
      </w:r>
      <w:r w:rsidRPr="00810BF0">
        <w:rPr>
          <w:rStyle w:val="FontStyle25"/>
          <w:rFonts w:ascii="Times New Roman" w:hAnsi="Times New Roman" w:cs="Times New Roman"/>
          <w:color w:val="000000" w:themeColor="text1"/>
          <w:sz w:val="28"/>
          <w:szCs w:val="28"/>
        </w:rPr>
        <w:t>) есть выгода от потребления, субъективная ценность, которую потребитель приписывает определенному благу (продукту).</w:t>
      </w:r>
    </w:p>
    <w:p w14:paraId="1BF1F7C4" w14:textId="77777777" w:rsidR="00487DFC" w:rsidRPr="00810BF0" w:rsidRDefault="00487DFC" w:rsidP="00810BF0">
      <w:pPr>
        <w:pStyle w:val="Style1"/>
        <w:widowControl/>
        <w:spacing w:afterLines="40" w:after="96"/>
        <w:ind w:firstLine="709"/>
        <w:jc w:val="both"/>
        <w:rPr>
          <w:sz w:val="28"/>
          <w:szCs w:val="28"/>
        </w:rPr>
      </w:pPr>
      <w:r w:rsidRPr="00810BF0">
        <w:rPr>
          <w:color w:val="000000" w:themeColor="text1"/>
          <w:sz w:val="28"/>
          <w:szCs w:val="28"/>
        </w:rPr>
        <w:t xml:space="preserve">Функция полезности - </w:t>
      </w:r>
      <w:hyperlink r:id="rId9" w:tooltip="Экономика" w:history="1">
        <w:r w:rsidRPr="00810BF0">
          <w:rPr>
            <w:rStyle w:val="a7"/>
            <w:color w:val="000000" w:themeColor="text1"/>
            <w:sz w:val="28"/>
            <w:szCs w:val="28"/>
          </w:rPr>
          <w:t>экономическая</w:t>
        </w:r>
      </w:hyperlink>
      <w:r w:rsidRPr="00810BF0">
        <w:rPr>
          <w:color w:val="000000" w:themeColor="text1"/>
          <w:sz w:val="28"/>
          <w:szCs w:val="28"/>
        </w:rPr>
        <w:t xml:space="preserve"> </w:t>
      </w:r>
      <w:hyperlink r:id="rId10" w:tooltip="Модель" w:history="1">
        <w:r w:rsidRPr="00810BF0">
          <w:rPr>
            <w:rStyle w:val="a7"/>
            <w:color w:val="000000" w:themeColor="text1"/>
            <w:sz w:val="28"/>
            <w:szCs w:val="28"/>
          </w:rPr>
          <w:t>модель</w:t>
        </w:r>
      </w:hyperlink>
      <w:r w:rsidRPr="00810BF0">
        <w:rPr>
          <w:color w:val="000000" w:themeColor="text1"/>
          <w:sz w:val="28"/>
          <w:szCs w:val="28"/>
        </w:rPr>
        <w:t xml:space="preserve"> для определения предпочтений экономических субъектов. </w:t>
      </w:r>
    </w:p>
    <w:p w14:paraId="2CBACA9C" w14:textId="77777777" w:rsidR="00487DFC" w:rsidRPr="00810BF0" w:rsidRDefault="00487DFC" w:rsidP="00810BF0">
      <w:pPr>
        <w:pStyle w:val="Style1"/>
        <w:widowControl/>
        <w:spacing w:afterLines="40" w:after="96"/>
        <w:ind w:firstLine="709"/>
        <w:jc w:val="both"/>
        <w:rPr>
          <w:rStyle w:val="FontStyle25"/>
          <w:rFonts w:ascii="Times New Roman" w:hAnsi="Times New Roman" w:cs="Times New Roman"/>
          <w:sz w:val="28"/>
          <w:szCs w:val="28"/>
        </w:rPr>
      </w:pPr>
      <w:r w:rsidRPr="00810BF0">
        <w:rPr>
          <w:rStyle w:val="FontStyle25"/>
          <w:rFonts w:ascii="Times New Roman" w:hAnsi="Times New Roman" w:cs="Times New Roman"/>
          <w:color w:val="000000" w:themeColor="text1"/>
          <w:sz w:val="28"/>
          <w:szCs w:val="28"/>
        </w:rPr>
        <w:t>Различают общую и предельную полез</w:t>
      </w:r>
      <w:r w:rsidRPr="00810BF0">
        <w:rPr>
          <w:rStyle w:val="FontStyle25"/>
          <w:rFonts w:ascii="Times New Roman" w:hAnsi="Times New Roman" w:cs="Times New Roman"/>
          <w:color w:val="000000" w:themeColor="text1"/>
          <w:sz w:val="28"/>
          <w:szCs w:val="28"/>
        </w:rPr>
        <w:softHyphen/>
        <w:t xml:space="preserve">ность экономических благ. </w:t>
      </w:r>
    </w:p>
    <w:p w14:paraId="14FB8330" w14:textId="77777777" w:rsidR="00487DFC" w:rsidRPr="00810BF0" w:rsidRDefault="00487DFC" w:rsidP="00810BF0">
      <w:pPr>
        <w:pStyle w:val="Style1"/>
        <w:widowControl/>
        <w:spacing w:afterLines="40" w:after="96"/>
        <w:ind w:firstLine="709"/>
        <w:jc w:val="both"/>
        <w:rPr>
          <w:rStyle w:val="FontStyle25"/>
          <w:rFonts w:ascii="Times New Roman" w:hAnsi="Times New Roman" w:cs="Times New Roman"/>
          <w:color w:val="000000" w:themeColor="text1"/>
          <w:sz w:val="28"/>
          <w:szCs w:val="28"/>
        </w:rPr>
      </w:pPr>
      <w:r w:rsidRPr="00810BF0">
        <w:rPr>
          <w:rStyle w:val="FontStyle21"/>
          <w:rFonts w:ascii="Times New Roman" w:hAnsi="Times New Roman" w:cs="Times New Roman"/>
          <w:i w:val="0"/>
          <w:iCs w:val="0"/>
          <w:color w:val="000000" w:themeColor="text1"/>
          <w:sz w:val="28"/>
          <w:szCs w:val="28"/>
        </w:rPr>
        <w:t>Общая полезность (</w:t>
      </w:r>
      <w:r w:rsidRPr="00810BF0">
        <w:rPr>
          <w:rStyle w:val="FontStyle21"/>
          <w:rFonts w:ascii="Times New Roman" w:hAnsi="Times New Roman" w:cs="Times New Roman"/>
          <w:i w:val="0"/>
          <w:iCs w:val="0"/>
          <w:color w:val="000000" w:themeColor="text1"/>
          <w:sz w:val="28"/>
          <w:szCs w:val="28"/>
          <w:lang w:val="en-GB"/>
        </w:rPr>
        <w:t>TU</w:t>
      </w:r>
      <w:r w:rsidRPr="00810BF0">
        <w:rPr>
          <w:rStyle w:val="FontStyle21"/>
          <w:rFonts w:ascii="Times New Roman" w:hAnsi="Times New Roman" w:cs="Times New Roman"/>
          <w:i w:val="0"/>
          <w:iCs w:val="0"/>
          <w:color w:val="000000" w:themeColor="text1"/>
          <w:sz w:val="28"/>
          <w:szCs w:val="28"/>
        </w:rPr>
        <w:t xml:space="preserve"> - </w:t>
      </w:r>
      <w:r w:rsidRPr="00810BF0">
        <w:rPr>
          <w:rStyle w:val="FontStyle21"/>
          <w:rFonts w:ascii="Times New Roman" w:hAnsi="Times New Roman" w:cs="Times New Roman"/>
          <w:i w:val="0"/>
          <w:iCs w:val="0"/>
          <w:color w:val="000000" w:themeColor="text1"/>
          <w:sz w:val="28"/>
          <w:szCs w:val="28"/>
          <w:lang w:val="en-GB"/>
        </w:rPr>
        <w:t>total</w:t>
      </w:r>
      <w:r w:rsidRPr="00810BF0">
        <w:rPr>
          <w:rStyle w:val="FontStyle21"/>
          <w:rFonts w:ascii="Times New Roman" w:hAnsi="Times New Roman" w:cs="Times New Roman"/>
          <w:i w:val="0"/>
          <w:iCs w:val="0"/>
          <w:color w:val="000000" w:themeColor="text1"/>
          <w:sz w:val="28"/>
          <w:szCs w:val="28"/>
        </w:rPr>
        <w:t xml:space="preserve"> </w:t>
      </w:r>
      <w:r w:rsidRPr="00810BF0">
        <w:rPr>
          <w:rStyle w:val="FontStyle21"/>
          <w:rFonts w:ascii="Times New Roman" w:hAnsi="Times New Roman" w:cs="Times New Roman"/>
          <w:i w:val="0"/>
          <w:iCs w:val="0"/>
          <w:color w:val="000000" w:themeColor="text1"/>
          <w:sz w:val="28"/>
          <w:szCs w:val="28"/>
          <w:lang w:val="en-GB"/>
        </w:rPr>
        <w:t>utility</w:t>
      </w:r>
      <w:r w:rsidRPr="00810BF0">
        <w:rPr>
          <w:rStyle w:val="FontStyle21"/>
          <w:rFonts w:ascii="Times New Roman" w:hAnsi="Times New Roman" w:cs="Times New Roman"/>
          <w:i w:val="0"/>
          <w:iCs w:val="0"/>
          <w:color w:val="000000" w:themeColor="text1"/>
          <w:sz w:val="28"/>
          <w:szCs w:val="28"/>
        </w:rPr>
        <w:t xml:space="preserve">) </w:t>
      </w:r>
      <w:r w:rsidRPr="00810BF0">
        <w:rPr>
          <w:rStyle w:val="FontStyle25"/>
          <w:rFonts w:ascii="Times New Roman" w:hAnsi="Times New Roman" w:cs="Times New Roman"/>
          <w:color w:val="000000" w:themeColor="text1"/>
          <w:sz w:val="28"/>
          <w:szCs w:val="28"/>
        </w:rPr>
        <w:t>экономичес</w:t>
      </w:r>
      <w:r w:rsidRPr="00810BF0">
        <w:rPr>
          <w:rStyle w:val="FontStyle25"/>
          <w:rFonts w:ascii="Times New Roman" w:hAnsi="Times New Roman" w:cs="Times New Roman"/>
          <w:color w:val="000000" w:themeColor="text1"/>
          <w:sz w:val="28"/>
          <w:szCs w:val="28"/>
        </w:rPr>
        <w:softHyphen/>
        <w:t xml:space="preserve">кого блага для потребителя представляет собой полезность всех составных частей блага, которое потребляется. </w:t>
      </w:r>
    </w:p>
    <w:p w14:paraId="0FE48AFA" w14:textId="77777777" w:rsidR="00487DFC" w:rsidRPr="00810BF0" w:rsidRDefault="00487DFC" w:rsidP="00810BF0">
      <w:pPr>
        <w:pStyle w:val="Style4"/>
        <w:widowControl/>
        <w:spacing w:afterLines="40" w:after="96"/>
        <w:ind w:firstLine="709"/>
        <w:jc w:val="both"/>
        <w:rPr>
          <w:rStyle w:val="FontStyle25"/>
          <w:rFonts w:ascii="Times New Roman" w:hAnsi="Times New Roman" w:cs="Times New Roman"/>
          <w:color w:val="000000" w:themeColor="text1"/>
          <w:sz w:val="28"/>
          <w:szCs w:val="28"/>
        </w:rPr>
      </w:pPr>
      <w:r w:rsidRPr="00810BF0">
        <w:rPr>
          <w:noProof/>
          <w:color w:val="000000" w:themeColor="text1"/>
          <w:sz w:val="28"/>
          <w:szCs w:val="28"/>
        </w:rPr>
        <w:lastRenderedPageBreak/>
        <w:drawing>
          <wp:inline distT="0" distB="0" distL="0" distR="0" wp14:anchorId="114E7D9D" wp14:editId="0B35B81F">
            <wp:extent cx="1852295" cy="14947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295" cy="1494790"/>
                    </a:xfrm>
                    <a:prstGeom prst="rect">
                      <a:avLst/>
                    </a:prstGeom>
                    <a:noFill/>
                    <a:ln>
                      <a:noFill/>
                    </a:ln>
                  </pic:spPr>
                </pic:pic>
              </a:graphicData>
            </a:graphic>
          </wp:inline>
        </w:drawing>
      </w:r>
    </w:p>
    <w:p w14:paraId="4DB457AF" w14:textId="77777777" w:rsidR="00487DFC" w:rsidRPr="00810BF0" w:rsidRDefault="00487DFC" w:rsidP="00810BF0">
      <w:pPr>
        <w:pStyle w:val="Style4"/>
        <w:widowControl/>
        <w:spacing w:afterLines="40" w:after="96"/>
        <w:ind w:firstLine="709"/>
        <w:jc w:val="both"/>
        <w:rPr>
          <w:rStyle w:val="FontStyle25"/>
          <w:rFonts w:ascii="Times New Roman" w:hAnsi="Times New Roman" w:cs="Times New Roman"/>
          <w:color w:val="000000" w:themeColor="text1"/>
          <w:sz w:val="28"/>
          <w:szCs w:val="28"/>
        </w:rPr>
      </w:pPr>
      <w:r w:rsidRPr="00810BF0">
        <w:rPr>
          <w:rStyle w:val="FontStyle25"/>
          <w:rFonts w:ascii="Times New Roman" w:hAnsi="Times New Roman" w:cs="Times New Roman"/>
          <w:color w:val="000000" w:themeColor="text1"/>
          <w:sz w:val="28"/>
          <w:szCs w:val="28"/>
        </w:rPr>
        <w:t>С увеличением запаса благ общая полезность увеличивается, но темпы ее прироста снижаются.</w:t>
      </w:r>
    </w:p>
    <w:p w14:paraId="1A94BDA0" w14:textId="77777777" w:rsidR="00487DFC" w:rsidRPr="00810BF0" w:rsidRDefault="00487DFC" w:rsidP="00810BF0">
      <w:pPr>
        <w:pStyle w:val="Style1"/>
        <w:widowControl/>
        <w:spacing w:afterLines="40" w:after="96"/>
        <w:ind w:firstLine="709"/>
        <w:jc w:val="both"/>
        <w:rPr>
          <w:rStyle w:val="FontStyle25"/>
          <w:rFonts w:ascii="Times New Roman" w:hAnsi="Times New Roman" w:cs="Times New Roman"/>
          <w:color w:val="000000" w:themeColor="text1"/>
          <w:sz w:val="28"/>
          <w:szCs w:val="28"/>
        </w:rPr>
      </w:pPr>
      <w:r w:rsidRPr="00810BF0">
        <w:rPr>
          <w:rStyle w:val="FontStyle21"/>
          <w:rFonts w:ascii="Times New Roman" w:hAnsi="Times New Roman" w:cs="Times New Roman"/>
          <w:i w:val="0"/>
          <w:iCs w:val="0"/>
          <w:color w:val="000000" w:themeColor="text1"/>
          <w:sz w:val="28"/>
          <w:szCs w:val="28"/>
        </w:rPr>
        <w:t>Предельная полезность</w:t>
      </w:r>
      <w:r w:rsidRPr="00810BF0">
        <w:rPr>
          <w:rStyle w:val="FontStyle25"/>
          <w:rFonts w:ascii="Times New Roman" w:hAnsi="Times New Roman" w:cs="Times New Roman"/>
          <w:color w:val="000000" w:themeColor="text1"/>
          <w:sz w:val="28"/>
          <w:szCs w:val="28"/>
        </w:rPr>
        <w:t xml:space="preserve"> (</w:t>
      </w:r>
      <w:r w:rsidRPr="00810BF0">
        <w:rPr>
          <w:rStyle w:val="FontStyle25"/>
          <w:rFonts w:ascii="Times New Roman" w:hAnsi="Times New Roman" w:cs="Times New Roman"/>
          <w:color w:val="000000" w:themeColor="text1"/>
          <w:sz w:val="28"/>
          <w:szCs w:val="28"/>
          <w:lang w:val="en-GB"/>
        </w:rPr>
        <w:t>MU</w:t>
      </w:r>
      <w:r w:rsidRPr="00810BF0">
        <w:rPr>
          <w:rStyle w:val="FontStyle25"/>
          <w:rFonts w:ascii="Times New Roman" w:hAnsi="Times New Roman" w:cs="Times New Roman"/>
          <w:color w:val="000000" w:themeColor="text1"/>
          <w:sz w:val="28"/>
          <w:szCs w:val="28"/>
        </w:rPr>
        <w:t xml:space="preserve"> – </w:t>
      </w:r>
      <w:r w:rsidRPr="00810BF0">
        <w:rPr>
          <w:rStyle w:val="FontStyle25"/>
          <w:rFonts w:ascii="Times New Roman" w:hAnsi="Times New Roman" w:cs="Times New Roman"/>
          <w:color w:val="000000" w:themeColor="text1"/>
          <w:sz w:val="28"/>
          <w:szCs w:val="28"/>
          <w:lang w:val="en-GB"/>
        </w:rPr>
        <w:t>marginal</w:t>
      </w:r>
      <w:r w:rsidRPr="00810BF0">
        <w:rPr>
          <w:rStyle w:val="FontStyle25"/>
          <w:rFonts w:ascii="Times New Roman" w:hAnsi="Times New Roman" w:cs="Times New Roman"/>
          <w:color w:val="000000" w:themeColor="text1"/>
          <w:sz w:val="28"/>
          <w:szCs w:val="28"/>
        </w:rPr>
        <w:t xml:space="preserve"> </w:t>
      </w:r>
      <w:r w:rsidRPr="00810BF0">
        <w:rPr>
          <w:rStyle w:val="FontStyle25"/>
          <w:rFonts w:ascii="Times New Roman" w:hAnsi="Times New Roman" w:cs="Times New Roman"/>
          <w:color w:val="000000" w:themeColor="text1"/>
          <w:sz w:val="28"/>
          <w:szCs w:val="28"/>
          <w:lang w:val="en-GB"/>
        </w:rPr>
        <w:t>utility</w:t>
      </w:r>
      <w:r w:rsidRPr="00810BF0">
        <w:rPr>
          <w:rStyle w:val="FontStyle25"/>
          <w:rFonts w:ascii="Times New Roman" w:hAnsi="Times New Roman" w:cs="Times New Roman"/>
          <w:color w:val="000000" w:themeColor="text1"/>
          <w:sz w:val="28"/>
          <w:szCs w:val="28"/>
        </w:rPr>
        <w:t>) этого же блага представляет собой полез</w:t>
      </w:r>
      <w:r w:rsidRPr="00810BF0">
        <w:rPr>
          <w:rStyle w:val="FontStyle25"/>
          <w:rFonts w:ascii="Times New Roman" w:hAnsi="Times New Roman" w:cs="Times New Roman"/>
          <w:color w:val="000000" w:themeColor="text1"/>
          <w:sz w:val="28"/>
          <w:szCs w:val="28"/>
        </w:rPr>
        <w:softHyphen/>
        <w:t>ность каждой следующей единицы потребляемого блага или прирост общей полезности при дополнительном потреблении блага (</w:t>
      </w:r>
      <w:r w:rsidRPr="00810BF0">
        <w:rPr>
          <w:rStyle w:val="FontStyle25"/>
          <w:rFonts w:ascii="Times New Roman" w:hAnsi="Times New Roman" w:cs="Times New Roman"/>
          <w:color w:val="000000" w:themeColor="text1"/>
          <w:sz w:val="28"/>
          <w:szCs w:val="28"/>
          <w:lang w:val="en-GB"/>
        </w:rPr>
        <w:t>MU</w:t>
      </w:r>
      <w:r w:rsidRPr="00810BF0">
        <w:rPr>
          <w:rStyle w:val="FontStyle25"/>
          <w:rFonts w:ascii="Times New Roman" w:hAnsi="Times New Roman" w:cs="Times New Roman"/>
          <w:color w:val="000000" w:themeColor="text1"/>
          <w:sz w:val="28"/>
          <w:szCs w:val="28"/>
          <w:lang w:val="be-BY"/>
        </w:rPr>
        <w:t>=∆Т</w:t>
      </w:r>
      <w:r w:rsidRPr="00810BF0">
        <w:rPr>
          <w:rStyle w:val="FontStyle21"/>
          <w:rFonts w:ascii="Times New Roman" w:hAnsi="Times New Roman" w:cs="Times New Roman"/>
          <w:i w:val="0"/>
          <w:iCs w:val="0"/>
          <w:color w:val="000000" w:themeColor="text1"/>
          <w:sz w:val="28"/>
          <w:szCs w:val="28"/>
          <w:lang w:val="en-GB"/>
        </w:rPr>
        <w:t>U</w:t>
      </w:r>
      <w:r w:rsidRPr="00810BF0">
        <w:rPr>
          <w:rStyle w:val="FontStyle21"/>
          <w:rFonts w:ascii="Times New Roman" w:hAnsi="Times New Roman" w:cs="Times New Roman"/>
          <w:i w:val="0"/>
          <w:iCs w:val="0"/>
          <w:color w:val="000000" w:themeColor="text1"/>
          <w:sz w:val="28"/>
          <w:szCs w:val="28"/>
        </w:rPr>
        <w:t>/</w:t>
      </w:r>
      <w:r w:rsidRPr="00810BF0">
        <w:rPr>
          <w:rStyle w:val="FontStyle25"/>
          <w:rFonts w:ascii="Times New Roman" w:hAnsi="Times New Roman" w:cs="Times New Roman"/>
          <w:color w:val="000000" w:themeColor="text1"/>
          <w:sz w:val="28"/>
          <w:szCs w:val="28"/>
          <w:lang w:val="be-BY"/>
        </w:rPr>
        <w:t>∆</w:t>
      </w:r>
      <w:r w:rsidRPr="00810BF0">
        <w:rPr>
          <w:rStyle w:val="FontStyle25"/>
          <w:rFonts w:ascii="Times New Roman" w:hAnsi="Times New Roman" w:cs="Times New Roman"/>
          <w:color w:val="000000" w:themeColor="text1"/>
          <w:sz w:val="28"/>
          <w:szCs w:val="28"/>
          <w:lang w:val="en-US"/>
        </w:rPr>
        <w:t>Q</w:t>
      </w:r>
      <w:r w:rsidRPr="00810BF0">
        <w:rPr>
          <w:rStyle w:val="FontStyle25"/>
          <w:rFonts w:ascii="Times New Roman" w:hAnsi="Times New Roman" w:cs="Times New Roman"/>
          <w:color w:val="000000" w:themeColor="text1"/>
          <w:sz w:val="28"/>
          <w:szCs w:val="28"/>
        </w:rPr>
        <w:t xml:space="preserve">). </w:t>
      </w:r>
    </w:p>
    <w:p w14:paraId="573B6FED" w14:textId="77777777" w:rsidR="00487DFC" w:rsidRPr="00810BF0" w:rsidRDefault="00487DFC" w:rsidP="00810BF0">
      <w:pPr>
        <w:pStyle w:val="Style1"/>
        <w:widowControl/>
        <w:spacing w:afterLines="40" w:after="96"/>
        <w:ind w:firstLine="709"/>
        <w:jc w:val="both"/>
        <w:rPr>
          <w:rStyle w:val="FontStyle25"/>
          <w:rFonts w:ascii="Times New Roman" w:hAnsi="Times New Roman" w:cs="Times New Roman"/>
          <w:color w:val="000000" w:themeColor="text1"/>
          <w:sz w:val="28"/>
          <w:szCs w:val="28"/>
        </w:rPr>
      </w:pPr>
      <w:r w:rsidRPr="00810BF0">
        <w:rPr>
          <w:noProof/>
          <w:color w:val="000000" w:themeColor="text1"/>
          <w:sz w:val="28"/>
          <w:szCs w:val="28"/>
        </w:rPr>
        <w:drawing>
          <wp:inline distT="0" distB="0" distL="0" distR="0" wp14:anchorId="26E526B3" wp14:editId="400A65A9">
            <wp:extent cx="1834515" cy="13658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4515" cy="1365885"/>
                    </a:xfrm>
                    <a:prstGeom prst="rect">
                      <a:avLst/>
                    </a:prstGeom>
                    <a:noFill/>
                    <a:ln>
                      <a:noFill/>
                    </a:ln>
                  </pic:spPr>
                </pic:pic>
              </a:graphicData>
            </a:graphic>
          </wp:inline>
        </w:drawing>
      </w:r>
    </w:p>
    <w:p w14:paraId="1E41B7E8" w14:textId="77777777" w:rsidR="00487DFC" w:rsidRPr="00810BF0" w:rsidRDefault="00487DFC" w:rsidP="00810BF0">
      <w:pPr>
        <w:pStyle w:val="Style1"/>
        <w:widowControl/>
        <w:spacing w:afterLines="40" w:after="96"/>
        <w:ind w:firstLine="709"/>
        <w:jc w:val="both"/>
        <w:rPr>
          <w:sz w:val="28"/>
          <w:szCs w:val="28"/>
          <w:lang w:val="be-BY"/>
        </w:rPr>
      </w:pPr>
      <w:r w:rsidRPr="00810BF0">
        <w:rPr>
          <w:color w:val="000000" w:themeColor="text1"/>
          <w:sz w:val="28"/>
          <w:szCs w:val="28"/>
        </w:rPr>
        <w:t xml:space="preserve">Предельная полезность </w:t>
      </w:r>
      <w:r w:rsidRPr="00810BF0">
        <w:rPr>
          <w:color w:val="000000" w:themeColor="text1"/>
          <w:sz w:val="28"/>
          <w:szCs w:val="28"/>
          <w:lang w:val="en-US"/>
        </w:rPr>
        <w:t>MU</w:t>
      </w:r>
      <w:r w:rsidRPr="00810BF0">
        <w:rPr>
          <w:color w:val="000000" w:themeColor="text1"/>
          <w:sz w:val="28"/>
          <w:szCs w:val="28"/>
        </w:rPr>
        <w:t xml:space="preserve"> по мере увеличения их количества снижается. Точка А на графиках рисунка 2 называется точкой полного потребления потребности (</w:t>
      </w:r>
      <w:r w:rsidRPr="00810BF0">
        <w:rPr>
          <w:rStyle w:val="FontStyle25"/>
          <w:rFonts w:ascii="Times New Roman" w:hAnsi="Times New Roman" w:cs="Times New Roman"/>
          <w:color w:val="000000" w:themeColor="text1"/>
          <w:sz w:val="28"/>
          <w:szCs w:val="28"/>
          <w:lang w:val="en-GB"/>
        </w:rPr>
        <w:t>MU</w:t>
      </w:r>
      <w:r w:rsidRPr="00810BF0">
        <w:rPr>
          <w:rStyle w:val="FontStyle25"/>
          <w:rFonts w:ascii="Times New Roman" w:hAnsi="Times New Roman" w:cs="Times New Roman"/>
          <w:color w:val="000000" w:themeColor="text1"/>
          <w:sz w:val="28"/>
          <w:szCs w:val="28"/>
        </w:rPr>
        <w:t>=0</w:t>
      </w:r>
      <w:r w:rsidRPr="00810BF0">
        <w:rPr>
          <w:color w:val="000000" w:themeColor="text1"/>
          <w:sz w:val="28"/>
          <w:szCs w:val="28"/>
        </w:rPr>
        <w:t>).</w:t>
      </w:r>
    </w:p>
    <w:p w14:paraId="5A390CD5" w14:textId="77777777" w:rsidR="00487DFC" w:rsidRPr="00810BF0" w:rsidRDefault="00487DFC" w:rsidP="00810BF0">
      <w:pPr>
        <w:pStyle w:val="Style1"/>
        <w:widowControl/>
        <w:spacing w:afterLines="40" w:after="96"/>
        <w:ind w:firstLine="709"/>
        <w:jc w:val="both"/>
        <w:rPr>
          <w:color w:val="000000" w:themeColor="text1"/>
          <w:sz w:val="28"/>
          <w:szCs w:val="28"/>
        </w:rPr>
      </w:pPr>
      <w:r w:rsidRPr="00810BF0">
        <w:rPr>
          <w:rStyle w:val="FontStyle25"/>
          <w:rFonts w:ascii="Times New Roman" w:hAnsi="Times New Roman" w:cs="Times New Roman"/>
          <w:color w:val="000000" w:themeColor="text1"/>
          <w:sz w:val="28"/>
          <w:szCs w:val="28"/>
        </w:rPr>
        <w:t xml:space="preserve">Общая полезность есть сумма всех предельных полезностей: </w:t>
      </w:r>
      <w:r w:rsidRPr="00810BF0">
        <w:rPr>
          <w:rStyle w:val="FontStyle21"/>
          <w:rFonts w:ascii="Times New Roman" w:hAnsi="Times New Roman" w:cs="Times New Roman"/>
          <w:i w:val="0"/>
          <w:iCs w:val="0"/>
          <w:color w:val="000000" w:themeColor="text1"/>
          <w:sz w:val="28"/>
          <w:szCs w:val="28"/>
          <w:lang w:val="en-GB"/>
        </w:rPr>
        <w:t>TU</w:t>
      </w:r>
      <w:r w:rsidRPr="00810BF0">
        <w:rPr>
          <w:rStyle w:val="FontStyle21"/>
          <w:rFonts w:ascii="Times New Roman" w:hAnsi="Times New Roman" w:cs="Times New Roman"/>
          <w:i w:val="0"/>
          <w:iCs w:val="0"/>
          <w:color w:val="000000" w:themeColor="text1"/>
          <w:sz w:val="28"/>
          <w:szCs w:val="28"/>
        </w:rPr>
        <w:t>=∑</w:t>
      </w:r>
      <w:r w:rsidRPr="00810BF0">
        <w:rPr>
          <w:rStyle w:val="FontStyle25"/>
          <w:rFonts w:ascii="Times New Roman" w:hAnsi="Times New Roman" w:cs="Times New Roman"/>
          <w:color w:val="000000" w:themeColor="text1"/>
          <w:sz w:val="28"/>
          <w:szCs w:val="28"/>
          <w:lang w:val="en-GB"/>
        </w:rPr>
        <w:t>MU</w:t>
      </w:r>
      <w:r w:rsidRPr="00810BF0">
        <w:rPr>
          <w:rStyle w:val="FontStyle25"/>
          <w:rFonts w:ascii="Times New Roman" w:hAnsi="Times New Roman" w:cs="Times New Roman"/>
          <w:color w:val="000000" w:themeColor="text1"/>
          <w:sz w:val="28"/>
          <w:szCs w:val="28"/>
          <w:vertAlign w:val="subscript"/>
          <w:lang w:val="en-GB"/>
        </w:rPr>
        <w:t>i</w:t>
      </w:r>
    </w:p>
    <w:p w14:paraId="59AE2124" w14:textId="77777777" w:rsidR="00487DFC" w:rsidRPr="00810BF0" w:rsidRDefault="00487DFC" w:rsidP="00810BF0">
      <w:pPr>
        <w:pStyle w:val="a4"/>
        <w:spacing w:before="0" w:beforeAutospacing="0" w:afterLines="40" w:after="96" w:afterAutospacing="0"/>
        <w:ind w:firstLine="709"/>
        <w:jc w:val="both"/>
        <w:rPr>
          <w:color w:val="000000" w:themeColor="text1"/>
          <w:sz w:val="28"/>
          <w:szCs w:val="28"/>
        </w:rPr>
      </w:pPr>
      <w:r w:rsidRPr="00810BF0">
        <w:rPr>
          <w:color w:val="000000" w:themeColor="text1"/>
          <w:sz w:val="28"/>
          <w:szCs w:val="28"/>
        </w:rPr>
        <w:t>Закон убывающей полезности лежит в основе определения спроса.</w:t>
      </w:r>
    </w:p>
    <w:p w14:paraId="083A5326" w14:textId="77777777" w:rsidR="00487DFC" w:rsidRPr="00810BF0" w:rsidRDefault="00487DFC" w:rsidP="00810BF0">
      <w:pPr>
        <w:pStyle w:val="a4"/>
        <w:spacing w:before="0" w:beforeAutospacing="0" w:afterLines="40" w:after="96" w:afterAutospacing="0"/>
        <w:ind w:firstLine="709"/>
        <w:jc w:val="both"/>
        <w:rPr>
          <w:color w:val="000000" w:themeColor="text1"/>
          <w:sz w:val="28"/>
          <w:szCs w:val="28"/>
        </w:rPr>
      </w:pPr>
      <w:r w:rsidRPr="00810BF0">
        <w:rPr>
          <w:color w:val="000000" w:themeColor="text1"/>
          <w:sz w:val="28"/>
          <w:szCs w:val="28"/>
        </w:rPr>
        <w:t>Закон убывающей предельной полезности: с определенного момента происходит убывание предельной полезности по мере покупки потребителем дополнительных единиц определенного продукта.</w:t>
      </w:r>
    </w:p>
    <w:p w14:paraId="40948FF4" w14:textId="77777777" w:rsidR="00487DFC" w:rsidRPr="00810BF0" w:rsidRDefault="00487DFC" w:rsidP="00810BF0">
      <w:pPr>
        <w:pStyle w:val="a4"/>
        <w:spacing w:before="0" w:beforeAutospacing="0" w:afterLines="40" w:after="96" w:afterAutospacing="0"/>
        <w:ind w:firstLine="709"/>
        <w:jc w:val="both"/>
        <w:rPr>
          <w:color w:val="000000" w:themeColor="text1"/>
          <w:sz w:val="28"/>
          <w:szCs w:val="28"/>
        </w:rPr>
      </w:pPr>
      <w:r w:rsidRPr="00810BF0">
        <w:rPr>
          <w:color w:val="000000" w:themeColor="text1"/>
          <w:sz w:val="28"/>
          <w:szCs w:val="28"/>
        </w:rPr>
        <w:t>Правило потребительского поведения: потребительское поведение покупателя зависит от величины личных доходов и цен на товары. При убывающей предельной полезности любого товара он стремится максимизировать общую полезность от всех осуществленных покупок.</w:t>
      </w:r>
    </w:p>
    <w:p w14:paraId="1E63517E" w14:textId="77777777" w:rsidR="00487DFC" w:rsidRPr="00810BF0" w:rsidRDefault="00487DFC"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Правило максимизации полезности: распределение денежного дохода должно осуществляться таким образом, чтобы последняя денежная единица, затраченная на приобретение каждого вида продукта, приносила одинаковую предельную полезность. Суть правила можно записать в виде уравнения</w:t>
      </w:r>
    </w:p>
    <w:p w14:paraId="633A1E0C" w14:textId="77777777" w:rsidR="00487DFC" w:rsidRPr="00810BF0" w:rsidRDefault="00487DFC"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noProof/>
          <w:color w:val="000000" w:themeColor="text1"/>
          <w:sz w:val="28"/>
          <w:szCs w:val="28"/>
          <w:lang w:eastAsia="ru-RU"/>
        </w:rPr>
        <w:drawing>
          <wp:inline distT="0" distB="0" distL="0" distR="0" wp14:anchorId="69EAECEB" wp14:editId="748FDC1E">
            <wp:extent cx="4706620" cy="914400"/>
            <wp:effectExtent l="0" t="0" r="0" b="0"/>
            <wp:docPr id="7" name="Рисунок 7"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l="5925" t="14783" r="5695" b="4739"/>
                    <a:stretch>
                      <a:fillRect/>
                    </a:stretch>
                  </pic:blipFill>
                  <pic:spPr bwMode="auto">
                    <a:xfrm>
                      <a:off x="0" y="0"/>
                      <a:ext cx="4706620" cy="914400"/>
                    </a:xfrm>
                    <a:prstGeom prst="rect">
                      <a:avLst/>
                    </a:prstGeom>
                    <a:noFill/>
                    <a:ln>
                      <a:noFill/>
                    </a:ln>
                  </pic:spPr>
                </pic:pic>
              </a:graphicData>
            </a:graphic>
          </wp:inline>
        </w:drawing>
      </w:r>
    </w:p>
    <w:p w14:paraId="479F92F1" w14:textId="77777777" w:rsidR="00487DFC" w:rsidRPr="00810BF0" w:rsidRDefault="00487DFC" w:rsidP="00810BF0">
      <w:pPr>
        <w:pStyle w:val="a3"/>
        <w:tabs>
          <w:tab w:val="left" w:pos="426"/>
          <w:tab w:val="left" w:pos="567"/>
        </w:tabs>
        <w:spacing w:afterLines="40" w:after="96"/>
        <w:ind w:left="0" w:firstLine="709"/>
        <w:rPr>
          <w:rFonts w:ascii="Times New Roman" w:hAnsi="Times New Roman" w:cs="Times New Roman"/>
          <w:color w:val="000000" w:themeColor="text1"/>
          <w:sz w:val="28"/>
          <w:szCs w:val="28"/>
        </w:rPr>
      </w:pPr>
    </w:p>
    <w:p w14:paraId="4FD5068F" w14:textId="77777777" w:rsidR="00487DFC" w:rsidRPr="00810BF0" w:rsidRDefault="00487DFC" w:rsidP="00810BF0">
      <w:pPr>
        <w:pStyle w:val="a3"/>
        <w:numPr>
          <w:ilvl w:val="0"/>
          <w:numId w:val="16"/>
        </w:numPr>
        <w:tabs>
          <w:tab w:val="left" w:pos="426"/>
        </w:tabs>
        <w:spacing w:afterLines="40" w:after="96" w:line="240" w:lineRule="auto"/>
        <w:ind w:left="0" w:firstLine="709"/>
        <w:contextualSpacing w:val="0"/>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lastRenderedPageBreak/>
        <w:t>Государственный бюджет и его функции. Доходы и расходы бюджета. Циклический характер экономического развития. Экономический цикл и его фазы.</w:t>
      </w:r>
    </w:p>
    <w:p w14:paraId="3A698214"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Государственный бюджет представляет собой совокупность финансовых отношений, возникающих между государством и физическими лицами по поводу формирования, распределения, перераспределения и использования фонда денежных средств государства.</w:t>
      </w:r>
    </w:p>
    <w:p w14:paraId="7CB002D8"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Функции: </w:t>
      </w:r>
    </w:p>
    <w:p w14:paraId="076A008C"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1) перераспределение национального дохода;</w:t>
      </w:r>
    </w:p>
    <w:p w14:paraId="08A3B9E1"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2) вмешательство в процесс воспроизводства, государство поддерживает отдельные отрасли национальной экономики;</w:t>
      </w:r>
    </w:p>
    <w:p w14:paraId="0C1E9700"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3) осуществление государственной социальной политики, направленной на поддержание социальной справедливости в обществе;</w:t>
      </w:r>
    </w:p>
    <w:p w14:paraId="0C939F90"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4) обеспечение внутренней и внешней безопасности;</w:t>
      </w:r>
    </w:p>
    <w:p w14:paraId="165D1282"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5) содержание аппарата управления.</w:t>
      </w:r>
    </w:p>
    <w:p w14:paraId="0B9BCBBD"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b/>
          <w:bCs/>
          <w:color w:val="000000" w:themeColor="text1"/>
          <w:sz w:val="28"/>
          <w:szCs w:val="28"/>
        </w:rPr>
        <w:t>Доходы</w:t>
      </w:r>
      <w:r w:rsidRPr="00810BF0">
        <w:rPr>
          <w:rFonts w:ascii="Times New Roman" w:hAnsi="Times New Roman" w:cs="Times New Roman"/>
          <w:color w:val="000000" w:themeColor="text1"/>
          <w:sz w:val="28"/>
          <w:szCs w:val="28"/>
        </w:rPr>
        <w:t xml:space="preserve"> госбюджета в количественном выражении представляют собой долю государства в созданном национальном доходе. Доходная часть складывается преимущественно за счет налоговых поступлений от юридических и физических лиц. </w:t>
      </w:r>
    </w:p>
    <w:p w14:paraId="72E3C236"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b/>
          <w:bCs/>
          <w:color w:val="000000" w:themeColor="text1"/>
          <w:sz w:val="28"/>
          <w:szCs w:val="28"/>
        </w:rPr>
        <w:t>Расходная</w:t>
      </w:r>
      <w:r w:rsidRPr="00810BF0">
        <w:rPr>
          <w:rFonts w:ascii="Times New Roman" w:hAnsi="Times New Roman" w:cs="Times New Roman"/>
          <w:color w:val="000000" w:themeColor="text1"/>
          <w:sz w:val="28"/>
          <w:szCs w:val="28"/>
        </w:rPr>
        <w:t xml:space="preserve"> часть предназначена для финансирования общегосударственных инвестиционных, экономических программ, развития производственной и социальной инфраструктуры. Кроме того, бюджетные средства направляются в виде кредитов, субсидий и др. для финансовой поддержки фермерских хозяйств, жилищного строительства, наукоемких фирм и т.д. Госбюджет финансирует непроизводственную сферу, а также внешнеэкономическую и военные нужды.</w:t>
      </w:r>
    </w:p>
    <w:p w14:paraId="269E866F"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Если общие расходы правительства превышают общие денежные поступления, то имеет место бюджетный дефицит, а если денежные поступления правительства превышают его расходы, то наблюдается бюджетный профицит. Бюджетный дефицит покрывается государственными займами (внутренними и внешними). Они осуществляются в виде продажи государственных ценных бумаг, получения кредитов банков, дополнительной эмиссии денег, которые ведут к развитию инфляции.</w:t>
      </w:r>
    </w:p>
    <w:p w14:paraId="2A980AB2"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Макроэкономическая нестабильность экономики характеризуется цикличностью, инфляцией и безработицей. Регулярно повторяющиеся колебания в выпуске общественного продукта получили определение </w:t>
      </w:r>
      <w:r w:rsidRPr="00810BF0">
        <w:rPr>
          <w:rFonts w:ascii="Times New Roman" w:hAnsi="Times New Roman" w:cs="Times New Roman"/>
          <w:b/>
          <w:bCs/>
          <w:color w:val="000000" w:themeColor="text1"/>
          <w:sz w:val="28"/>
          <w:szCs w:val="28"/>
        </w:rPr>
        <w:t>цикличности</w:t>
      </w:r>
      <w:r w:rsidRPr="00810BF0">
        <w:rPr>
          <w:rFonts w:ascii="Times New Roman" w:hAnsi="Times New Roman" w:cs="Times New Roman"/>
          <w:color w:val="000000" w:themeColor="text1"/>
          <w:sz w:val="28"/>
          <w:szCs w:val="28"/>
        </w:rPr>
        <w:t xml:space="preserve">. Экономический цикл состоит из четырех фаз: кризис, депрессия, оживление, подъем (по К. Марксу); спад, нижняя точка спада, оживление, пик, или бум (по К. Макконнеллу и С. Брю). Длительность </w:t>
      </w:r>
      <w:r w:rsidRPr="00810BF0">
        <w:rPr>
          <w:rFonts w:ascii="Times New Roman" w:hAnsi="Times New Roman" w:cs="Times New Roman"/>
          <w:color w:val="000000" w:themeColor="text1"/>
          <w:sz w:val="28"/>
          <w:szCs w:val="28"/>
        </w:rPr>
        <w:lastRenderedPageBreak/>
        <w:t>единичного экономического цикла составляет период времени между двумя одноименными состояниями экономики.</w:t>
      </w:r>
    </w:p>
    <w:p w14:paraId="25DF1540"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noProof/>
          <w:color w:val="000000" w:themeColor="text1"/>
          <w:sz w:val="28"/>
          <w:szCs w:val="28"/>
          <w:lang w:eastAsia="ru-RU"/>
        </w:rPr>
        <w:drawing>
          <wp:inline distT="0" distB="0" distL="0" distR="0" wp14:anchorId="4DFC688D" wp14:editId="6743DA96">
            <wp:extent cx="4706620" cy="23094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l="4530" t="5019" r="7965"/>
                    <a:stretch>
                      <a:fillRect/>
                    </a:stretch>
                  </pic:blipFill>
                  <pic:spPr bwMode="auto">
                    <a:xfrm>
                      <a:off x="0" y="0"/>
                      <a:ext cx="4706620" cy="2309495"/>
                    </a:xfrm>
                    <a:prstGeom prst="rect">
                      <a:avLst/>
                    </a:prstGeom>
                    <a:noFill/>
                    <a:ln>
                      <a:noFill/>
                    </a:ln>
                  </pic:spPr>
                </pic:pic>
              </a:graphicData>
            </a:graphic>
          </wp:inline>
        </w:drawing>
      </w:r>
    </w:p>
    <w:p w14:paraId="7A3EEFC5"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На пике экономического цикла экономика находится на границе производственных возможностей, совокупный спрос равен совокупному предложению, полностью используются экономические ресурсы. В этих условиях замедляется рост прибылей и цен, сокращается инвестиционный спрос, а затем и потребительский спрос – экономика входит в период спада. Сокращение совокупного спроса в период спада приводит к накоплению запасов нереализованной продукции, снижается объем производства. Инвестиции продолжают сокращаться, снижается спрос на рабочую силу. Прибыли фирм снижаются, разоряются технически слабые, неконкурентоспособные предприятия, наблюдается череда банкротств. В случае затяжного глубокого спада происходит замедление роста или даже снижение цен на товары и услуги. Когда сокращение ВВП и рост безработицы существенно замедляются и фиксируются на минимальном уровне, экономика достигает низшей точки цикла – дна, это состояние может перерастать в стагнацию или депрессию. В фазе оживления начинается обновление основного капитала, растет совокупный спрос, который стимулирует рост производства сначала в отраслях инвестиционных товаров, а затем и в других отраслях экономики. По мере оживления экономика достигает предкризисного уровня производства и переходит в фазу подъема, затяжной подъем может перейти в бум. Темпы роста ВВП ускоряются, внедряются инновации, возникают новые товары и производства, растут прибыли и рентабельность. Потребительский и инвестиционный спрос насыщаются и это становится предпосылкой для развития нового цикла.</w:t>
      </w:r>
    </w:p>
    <w:p w14:paraId="5B814942"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
    <w:p w14:paraId="09E44A03" w14:textId="77777777" w:rsidR="00487DFC" w:rsidRPr="00810BF0" w:rsidRDefault="00487DFC" w:rsidP="00810BF0">
      <w:pPr>
        <w:pStyle w:val="a3"/>
        <w:numPr>
          <w:ilvl w:val="0"/>
          <w:numId w:val="16"/>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Особенности стратификации в постсоветском обществе. Стратификация современного белорусского общества. Проблема среднего класса.</w:t>
      </w:r>
    </w:p>
    <w:p w14:paraId="15F8112F"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Стратификация - система признаков и критериев социального расслоения, положения в обществе, социальная структура общества.</w:t>
      </w:r>
    </w:p>
    <w:p w14:paraId="68B80579"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В процессе перестройки в постсоветских обществах основными</w:t>
      </w:r>
    </w:p>
    <w:p w14:paraId="76B6E525"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критериями социальной стратификации являются:</w:t>
      </w:r>
    </w:p>
    <w:p w14:paraId="6181B5C0"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владение капиталом, приносящим прибыль;</w:t>
      </w:r>
    </w:p>
    <w:p w14:paraId="48266396"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причастность к перераспределению общественного богатства в</w:t>
      </w:r>
    </w:p>
    <w:p w14:paraId="03C74D5C"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результате разгосударствления и приватизации собственности;</w:t>
      </w:r>
    </w:p>
    <w:p w14:paraId="0FEF6A10"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уровень личного дохода потребления.</w:t>
      </w:r>
    </w:p>
    <w:p w14:paraId="6EC49EA8"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Стратификация постсоветского общества характеризуется учеными двумя терминами — социальная поляризация и “бразилификация”. Первый означает растущую пропасть между богатыми и бедными, второй обозначает особый тип поляризации, которая сопровождается вымыванием среднего класса при росте нищеты, безработицы, падении уровня жизни, расцвете теневой экономики. При этом наблюдается также экономический откат, неравномерное развитие различных сфер жизнедеятельности общества,</w:t>
      </w:r>
    </w:p>
    <w:p w14:paraId="080791BD"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преобладание дезинтеграционных процессов. Государство ничем не мешает богатым обогащаться, а бедным беднеть. Борьба с коррупцией и преступностью ведется крайне неэффективно, точно также неэффективны его программы борьбы с бедностью и социальной помощи населению, которое все больше политически отчуждается от органов власти. Множественность форм собственности порождает различные формы социальной дифференциации. Речь идет о становлении новых экономических классов: собственников и наемных работников со сложным комплексом специфических интересов и</w:t>
      </w:r>
    </w:p>
    <w:p w14:paraId="256EB922"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потребностей, качеством жизни, присущих именно данным общностям. </w:t>
      </w:r>
    </w:p>
    <w:p w14:paraId="23C10D0B"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Формируются не только различные классы — бедные, зажиточные, богатые, — но кроме того происходит агрегирование социальных групп по такому показателю, как отношение к собственности (обладание или распоряжение ею) . Возникают новые для нашего общества социальные и социально психологические типы личности — личность собственника и личность наемного работника, которых не существовало в советском обществе. В социальной структуре постсоветского общества сформировались три группы, отражающие разные мнения относительно тех отношений, которые складываются между различными слоями: партнерская, конфликтная и нейтральная.</w:t>
      </w:r>
    </w:p>
    <w:p w14:paraId="401E219C"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Социально-статусные критерии белорусского общества:</w:t>
      </w:r>
    </w:p>
    <w:p w14:paraId="5EFC2381"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высший слой (богатые предприниматели и высшие должностные лица;</w:t>
      </w:r>
    </w:p>
    <w:p w14:paraId="09EAF0CC"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высший средний слой (средние и мелкие предприниматели, директора, популярные художники, артисты, телекомментаторы, крупные учёные, владельцы частных больниц, стоматологических кабинетов);</w:t>
      </w:r>
    </w:p>
    <w:p w14:paraId="152468ED"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средний слой (профессора, врачи и юристы, которые имеют частную практику, руководители отделов, служащие эффективно работающих предприятий, старшие офицеры и т. д.);</w:t>
      </w:r>
    </w:p>
    <w:p w14:paraId="30DA0305"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 низший средний класс (учителя, врачи, рядовые инженеры, работники учреждений культуры, младшие офицеры, квалифицированные рабочие);</w:t>
      </w:r>
    </w:p>
    <w:p w14:paraId="36B2B620"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низший слой (малоквалифицированные рабочие, крестьяне, служащие, сержантский состав вооруженных сил и правоохранительных органов);</w:t>
      </w:r>
    </w:p>
    <w:p w14:paraId="0101C544"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паразитический слой (мафиозные группы, рэкетиры, грабители, вымогатели, участники бандитских формирований, гадалки, проститутки, которые могут принадлежать к различным группам по уровню богатства);</w:t>
      </w:r>
    </w:p>
    <w:p w14:paraId="3BF97ACD"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маргинальный слой (опустившиеся на социальное дно различные социальные группы – нищие, бомжи, беженцы, вынужденные переселенцы, беспризорные подростки и т. д.).</w:t>
      </w:r>
    </w:p>
    <w:p w14:paraId="6CE8CDAF"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В социальной стратификации белорусского общества значительное место занимают социокультурные критерии:</w:t>
      </w:r>
    </w:p>
    <w:p w14:paraId="3A279541"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этнонациональные (белорусы, русские, украинцы и т. д.);</w:t>
      </w:r>
    </w:p>
    <w:p w14:paraId="1B95C0FF"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мировоззренческие (верующие, неверующие, колеблющиеся между верой и неверием, атеисты);</w:t>
      </w:r>
    </w:p>
    <w:p w14:paraId="5B19BD11"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религиозно-конфессиональные (православные, католики, протестанты, мусульмане);</w:t>
      </w:r>
    </w:p>
    <w:p w14:paraId="05772B7E"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образовательные (лица с высшим, средним, неполным средним образованием);</w:t>
      </w:r>
    </w:p>
    <w:p w14:paraId="47CC2CFB"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социокультурные (приверженцы народной, элитарной, массовой культуры, субкультуры);</w:t>
      </w:r>
    </w:p>
    <w:p w14:paraId="7EE67977"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идейно-политические (поборники либерально-демократического, коммунистического учений);</w:t>
      </w:r>
    </w:p>
    <w:p w14:paraId="6ACEB3BA"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ценностно-ориентационные (сторонники религиозной, светской морали, нравственного релятивизма и т. д.).</w:t>
      </w:r>
    </w:p>
    <w:p w14:paraId="16D1DD2F"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В белорусском обществе в современных условиях резко возрастает значимость научно обоснованной и эффективно осуществляемой социальной политики. Это необходимо, чтобы создавать реальные социально-экономические предпосылки для обеспечения и сохранения стабильности в обществе, для восприятия населением происходящих преобразований социально-классовой структуры как естественного, справедливого процесса.</w:t>
      </w:r>
    </w:p>
    <w:p w14:paraId="0C1F1C3C"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Средний класс может сложиться путем не индивидуальной, а слоевой вертикальной мобильности, для осуществления которой необходимо реальное равенство возможностей, в эту социальную страту возможен переход интеллигенции, интеллектуалов, высококвалифицированных рабочих, фермеров, мелких и средних предпринимателей. Средний слой определяется такими признаками, как доход, образование, образ жизни, общественный престиж. Средний слой обладает высокими профессиональными знаниями, активно воздействует на политику, выступает за социальное неравенство, не приемлет уравнительный подход к проблеме </w:t>
      </w:r>
      <w:r w:rsidRPr="00810BF0">
        <w:rPr>
          <w:rFonts w:ascii="Times New Roman" w:hAnsi="Times New Roman" w:cs="Times New Roman"/>
          <w:color w:val="000000" w:themeColor="text1"/>
          <w:sz w:val="28"/>
          <w:szCs w:val="28"/>
        </w:rPr>
        <w:lastRenderedPageBreak/>
        <w:t>справедливости. Основная масса людей работает по найму и создает своим трудом прибавочную стоимость, обладает богатыми профессиональными знаниями, обладает волевыми и творческими способностями, выступает против насильственного изъятия богатства, части своего дохода в пользу маргиналов, выступает против равенства с профессионалами в решении производственных вопросов, поддерживает технический процесс, даже если он приводит к безработице. Государство получает налоги с доходов этого слоя.</w:t>
      </w:r>
    </w:p>
    <w:p w14:paraId="208ADA34"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
    <w:p w14:paraId="09E1BD68" w14:textId="77777777" w:rsidR="00487DFC" w:rsidRPr="00810BF0" w:rsidRDefault="00487DFC" w:rsidP="00810BF0">
      <w:pPr>
        <w:numPr>
          <w:ilvl w:val="0"/>
          <w:numId w:val="16"/>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Экономическая сущность предпринимательской фирмы и ее виды. Постоянные и переменные факторы производства. Производственная функция и ее свойства. Изокванта.</w:t>
      </w:r>
    </w:p>
    <w:p w14:paraId="342C0152"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Фирма (предприятие) представляет собой экономический субъект под единым управлением, занимающийся производственной деятельностью с целью получения прибыли и обладающий хозяйственной самостоятельностью при принятии решений. Классификация фирм может осуществляться по разным критериям. </w:t>
      </w:r>
    </w:p>
    <w:p w14:paraId="173B65A8"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Различают следующие организационные формы фирм или предприятий: государственные, частные (индивидуальные), товарищества, акционерные общества. Государственные предприятия можно подразделить на следующие основные группы: бюджетные предприятия, государственные корпорации, смешанные компании. Частные (индивидуальные) предприятия имеют в одном лице и учредителя, и собственника. В этих фирмах все остальные являются наемными работниками. Товарищества подразделяются на следующие виды: полное (с полной ответственностью), смешанное (со смешанной ответственностью), ограниченное (с ограниченной ответственностью). Полное товарищество (общество) представляет объединение физических или юридических лиц, члены которого отвечают по обязательствам товарищества за все движимое и недвижимое имущество. Смешанное (коммандитное) товарищество – это общество, в котором по крайней мере один из участников имеет полную ответственность (полное лицо), а минимально один – ограниченную ответственность перед кредиторами (называется коммандитом). Ограниченное товарищество (общество с ограниченной ответственностью – ООО) представляет объединение, которое формируется на основе заранее определенных вкладов пайщиков. Его участниками могут быть физические и юридические лица, которые не несут ответственности за выполнение обязательств общества, а рискуют лишь в пределах своих вкладов. Акционерные общества представляют собой уставные общества с правом юридического лица, которые создаются в разрешительном порядке и обладают уставным капиталом, разделенным на определенное число равных долей – акций. </w:t>
      </w:r>
      <w:r w:rsidRPr="00810BF0">
        <w:rPr>
          <w:rFonts w:ascii="Times New Roman" w:hAnsi="Times New Roman" w:cs="Times New Roman"/>
          <w:color w:val="000000" w:themeColor="text1"/>
          <w:sz w:val="28"/>
          <w:szCs w:val="28"/>
        </w:rPr>
        <w:lastRenderedPageBreak/>
        <w:t xml:space="preserve">Ответственность акционеров ограничивается нарицательной стоимостью приобретенных ими акций. Акционерные общества бывают открытого и закрытого типов. </w:t>
      </w:r>
    </w:p>
    <w:p w14:paraId="5CB7A0B7"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Фирмы по сфере деятельности подразделяются на промышленные, торговые, строительные. По объему производственной деятельности различают мелкие, средние и крупные фирмы. Мелкие фирмы имеют численность работающих до 100 человек, средние – от 100 до 500, крупные – свыше 500. </w:t>
      </w:r>
    </w:p>
    <w:p w14:paraId="0B9D7FA6"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Под производством в современной микроэкономике понимается деятельность по использованию факторов производства с целью достижения наилучшего результата. Различают постоянные и переменные факторы производства. Постоянными называются факторы, величину использования которых нельзя изменить в данном временном периоде. Переменными являются производственные факторы, величина которых может быть изменена в данном временном периоде. </w:t>
      </w:r>
    </w:p>
    <w:p w14:paraId="3436BDC0"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Взаимоотношения между вводимыми факторами и объемом выпуска продукции описывается производственной функцией: Q = f (Y1, Y2, Y3), где Y1, Y2, Y3 – используемые факторы производства. Данная функция указывает максимальный выпуск продукции Q, который может произвести фирма при каждом отдельном сочетании факторов производства.</w:t>
      </w:r>
    </w:p>
    <w:p w14:paraId="331A3C4D"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 Бесконечное множество комбинаций факторов производства, обеспечивающих одинаковый выпуск продукции можно представить в виде кривой, называемой изоквантой. Она имеет отрицательный наклон и выпукла относительно начала координат. Такая форма изокванты означает, что при данном объеме производства сокращение потребления одного фактора должно быть возмещено затратами на другой. </w:t>
      </w:r>
    </w:p>
    <w:p w14:paraId="10882FBD"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noProof/>
          <w:color w:val="000000" w:themeColor="text1"/>
          <w:sz w:val="28"/>
          <w:szCs w:val="28"/>
          <w:lang w:eastAsia="ru-RU"/>
        </w:rPr>
        <w:drawing>
          <wp:inline distT="0" distB="0" distL="0" distR="0" wp14:anchorId="3125A5E1" wp14:editId="0C59661C">
            <wp:extent cx="3042285" cy="2086610"/>
            <wp:effectExtent l="0" t="0" r="571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2285" cy="2086610"/>
                    </a:xfrm>
                    <a:prstGeom prst="rect">
                      <a:avLst/>
                    </a:prstGeom>
                    <a:noFill/>
                    <a:ln>
                      <a:noFill/>
                    </a:ln>
                  </pic:spPr>
                </pic:pic>
              </a:graphicData>
            </a:graphic>
          </wp:inline>
        </w:drawing>
      </w:r>
    </w:p>
    <w:p w14:paraId="539C305D" w14:textId="77777777" w:rsidR="00487DFC" w:rsidRPr="00810BF0" w:rsidRDefault="00487DFC" w:rsidP="00810BF0">
      <w:pPr>
        <w:tabs>
          <w:tab w:val="left" w:pos="426"/>
        </w:tabs>
        <w:spacing w:afterLines="40" w:after="96"/>
        <w:ind w:firstLine="709"/>
        <w:rPr>
          <w:rFonts w:ascii="Times New Roman" w:hAnsi="Times New Roman" w:cs="Times New Roman"/>
          <w:color w:val="000000" w:themeColor="text1"/>
          <w:sz w:val="28"/>
          <w:szCs w:val="28"/>
        </w:rPr>
      </w:pPr>
    </w:p>
    <w:p w14:paraId="29F83D4C" w14:textId="77777777" w:rsidR="00487DFC" w:rsidRPr="00810BF0" w:rsidRDefault="00487DFC" w:rsidP="00810BF0">
      <w:pPr>
        <w:pStyle w:val="a3"/>
        <w:numPr>
          <w:ilvl w:val="0"/>
          <w:numId w:val="16"/>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Социальная мобильность.</w:t>
      </w:r>
    </w:p>
    <w:p w14:paraId="33545A76"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Социальная мобильность - переход индивида из одного социального положения в другое. Существуют: 1) горизонтальная социальная </w:t>
      </w:r>
      <w:r w:rsidRPr="00810BF0">
        <w:rPr>
          <w:rFonts w:ascii="Times New Roman" w:hAnsi="Times New Roman" w:cs="Times New Roman"/>
          <w:color w:val="000000" w:themeColor="text1"/>
          <w:sz w:val="28"/>
          <w:szCs w:val="28"/>
        </w:rPr>
        <w:lastRenderedPageBreak/>
        <w:t xml:space="preserve">мобильность; 2) вертикальная социальная мобильность. Эти перемещения происходят внутри социального пространства. П. Сорокин говорил об индивидуальной (карьера) и групповой (миграция) социальной мобильности. </w:t>
      </w:r>
    </w:p>
    <w:p w14:paraId="461F3024"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Вертикальная мобильность – это перемещения социального объекта из одной социальной страты в другую, разные по уровню. Индивидуальная вертикальная мобильность практически не меняет стратификационной и политической культуры, так как смысл ее заключается в основном в прохождении какой-либо иерархической системы (повышение в должности, доходах). Причины массовых перемещений нужно искать в изменениях экономической сферы, политическом перевороте или смене идеологических ориентиров. Групповая социальная мобильность по вертикали вносит большие изменения в стратификационную структуру, изменяет существующую иерархию. Существуют также восходящая мобильность (повышение в звании, утверждение моды) и нисходящая (как правило, вынужденная) – лишение званий, деградация. </w:t>
      </w:r>
    </w:p>
    <w:p w14:paraId="3586B5A9"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Горизонтальная социальная мобильность – это перемещения социального объекта в другую группу без изменения статуса. Сюда относят смену работы в той же должности. Обычно к горизонтальной мобильности относят перемещения в географическом пространстве. Также в мобильности можно выделить два основных вида социальной мобильности - межпоколенная и внутрипоколенная. Межпоколенная мобильность предполагает, что дети достигают более высокой социальной позиции либо опускаются на более низкую ступеньку, чем их родители. Внутрипоколенная мобильность имеет место там, где один и тот же индивид на протяжении жизни несколько раз меняет социальные позиции. Мобильность является самостоятельным показателем прогресса общества. </w:t>
      </w:r>
    </w:p>
    <w:p w14:paraId="0BF3F368"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Социальная мобильность характеризуется двумя главными показателями: -дистанцией мобильности, представленной тем количеством ступенек, на которые могут подняться или опуститься индивиды или социальные группы. Нормальная дистанция допускает перемещение вверх или вниз на одну или две ступени. В основном социальные перемещения происходят в данном диапазоне. Ненормальной считается дистанция, когда происходит неожиданный взлет к вершинам социальной лестницы, либо стремительное падение вниз. Совокупным объемом, или масштабом мобильности, определяется число перемещений по всем стратам в совокупности, а дифференцированным – по отдельным слоям, стратам, классам. Так, для индустриального общества характерен совокупный объем - 2/3 населения. Масштабы социальной мобильности измеряются также таким показателем, как процентная доля индивидов, сменивших, по сравнению с родителями, собственный социальный статус. </w:t>
      </w:r>
    </w:p>
    <w:p w14:paraId="28CD9C8C"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Для измерения мобильности внутри отдельных слоев используются следующие показатели: коэффициент мобильности выхода из социального </w:t>
      </w:r>
      <w:r w:rsidRPr="00810BF0">
        <w:rPr>
          <w:rFonts w:ascii="Times New Roman" w:hAnsi="Times New Roman" w:cs="Times New Roman"/>
          <w:color w:val="000000" w:themeColor="text1"/>
          <w:sz w:val="28"/>
          <w:szCs w:val="28"/>
        </w:rPr>
        <w:lastRenderedPageBreak/>
        <w:t xml:space="preserve">слоя, дающий информацию, например, о количестве детей квалифицированных рабочих, ставших служащими, интеллигентами либо крестьянами; коэффициент мобильности входа в социальный слой, дающий информацию о том, из каких слоев происходит пополнение того или иного слоя. В качестве критериев оценки социальной мобильности, на которые обращают внимание социологи, выступают следующие признаки: количество классов и статусных групп, их размер; объемы мобильности из одной группы в другую; степень различия между социальными стратами по стилю жизни и уровню группового самосознания; основания определения статуса: вид и размер собственности, дохода, род занятий, ценности; степень распределения власти между статусными группами. </w:t>
      </w:r>
    </w:p>
    <w:p w14:paraId="72FB7070" w14:textId="77777777" w:rsidR="00487DFC" w:rsidRPr="00810BF0" w:rsidRDefault="00487DFC" w:rsidP="00810BF0">
      <w:pPr>
        <w:pStyle w:val="a3"/>
        <w:tabs>
          <w:tab w:val="left" w:pos="426"/>
        </w:tabs>
        <w:spacing w:afterLines="40" w:after="96"/>
        <w:ind w:left="0" w:firstLine="709"/>
        <w:rPr>
          <w:rFonts w:ascii="Times New Roman" w:hAnsi="Times New Roman" w:cs="Times New Roman"/>
          <w:color w:val="000000" w:themeColor="text1"/>
          <w:sz w:val="28"/>
          <w:szCs w:val="28"/>
        </w:rPr>
      </w:pPr>
    </w:p>
    <w:p w14:paraId="331560C4" w14:textId="77777777" w:rsidR="00487DFC" w:rsidRPr="00810BF0" w:rsidRDefault="00487DFC" w:rsidP="00810BF0">
      <w:pPr>
        <w:numPr>
          <w:ilvl w:val="0"/>
          <w:numId w:val="16"/>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pacing w:val="-4"/>
          <w:sz w:val="28"/>
          <w:szCs w:val="28"/>
        </w:rPr>
        <w:t>Общий, средний и предельный продукты переменного фактора производства. Закон убывающего предельного продукта.</w:t>
      </w:r>
    </w:p>
    <w:p w14:paraId="562DFE37" w14:textId="77777777" w:rsidR="00487DFC" w:rsidRPr="00810BF0" w:rsidRDefault="00487DFC" w:rsidP="00810BF0">
      <w:pPr>
        <w:pStyle w:val="a3"/>
        <w:spacing w:afterLines="40" w:after="96"/>
        <w:ind w:firstLine="709"/>
        <w:rPr>
          <w:rFonts w:ascii="Times New Roman" w:hAnsi="Times New Roman" w:cs="Times New Roman"/>
          <w:color w:val="000000" w:themeColor="text1"/>
          <w:sz w:val="28"/>
          <w:szCs w:val="28"/>
        </w:rPr>
      </w:pPr>
    </w:p>
    <w:p w14:paraId="3D7E7AF8" w14:textId="77777777" w:rsidR="00487DFC" w:rsidRPr="00810BF0" w:rsidRDefault="00487DFC" w:rsidP="00810BF0">
      <w:pPr>
        <w:pStyle w:val="Style1"/>
        <w:widowControl/>
        <w:spacing w:afterLines="40" w:after="96"/>
        <w:ind w:firstLine="709"/>
        <w:rPr>
          <w:rStyle w:val="FontStyle21"/>
          <w:rFonts w:ascii="Times New Roman" w:hAnsi="Times New Roman" w:cs="Times New Roman"/>
          <w:i w:val="0"/>
          <w:iCs w:val="0"/>
          <w:sz w:val="28"/>
          <w:szCs w:val="28"/>
        </w:rPr>
      </w:pPr>
      <w:r w:rsidRPr="00810BF0">
        <w:rPr>
          <w:rStyle w:val="FontStyle21"/>
          <w:rFonts w:ascii="Times New Roman" w:hAnsi="Times New Roman" w:cs="Times New Roman"/>
          <w:i w:val="0"/>
          <w:iCs w:val="0"/>
          <w:color w:val="000000" w:themeColor="text1"/>
          <w:sz w:val="28"/>
          <w:szCs w:val="28"/>
        </w:rPr>
        <w:t>Экономическое благо, полученное в результате взаимодействия факторов производства, является продуктом производства.</w:t>
      </w:r>
    </w:p>
    <w:p w14:paraId="384040A7" w14:textId="77777777" w:rsidR="00487DFC" w:rsidRPr="00810BF0" w:rsidRDefault="00487DFC" w:rsidP="00810BF0">
      <w:pPr>
        <w:pStyle w:val="Style1"/>
        <w:widowControl/>
        <w:spacing w:afterLines="40" w:after="96"/>
        <w:ind w:firstLine="709"/>
        <w:rPr>
          <w:sz w:val="28"/>
          <w:szCs w:val="28"/>
        </w:rPr>
      </w:pPr>
      <w:r w:rsidRPr="00810BF0">
        <w:rPr>
          <w:color w:val="000000" w:themeColor="text1"/>
          <w:sz w:val="28"/>
          <w:szCs w:val="28"/>
        </w:rPr>
        <w:t xml:space="preserve">Для отражения влияния переменного фактора на объем производства вводятся понятия общего, среднего и предельного продукта. </w:t>
      </w:r>
    </w:p>
    <w:p w14:paraId="13FD283A" w14:textId="77777777" w:rsidR="00487DFC" w:rsidRPr="00810BF0" w:rsidRDefault="00487DFC" w:rsidP="00810BF0">
      <w:pPr>
        <w:pStyle w:val="Style1"/>
        <w:widowControl/>
        <w:spacing w:afterLines="40" w:after="96"/>
        <w:ind w:firstLine="709"/>
        <w:rPr>
          <w:color w:val="000000" w:themeColor="text1"/>
          <w:sz w:val="28"/>
          <w:szCs w:val="28"/>
        </w:rPr>
      </w:pPr>
      <w:r w:rsidRPr="00810BF0">
        <w:rPr>
          <w:color w:val="000000" w:themeColor="text1"/>
          <w:sz w:val="28"/>
          <w:szCs w:val="28"/>
        </w:rPr>
        <w:t>Общий продукт ТР – это количество продукции, произведенной с использованием некоторого количества переменного фактора при неизменных прочих факторах.</w:t>
      </w:r>
    </w:p>
    <w:p w14:paraId="71FCFF93" w14:textId="77777777" w:rsidR="00487DFC" w:rsidRPr="00810BF0" w:rsidRDefault="00487DFC" w:rsidP="00810BF0">
      <w:pPr>
        <w:pStyle w:val="Style1"/>
        <w:widowControl/>
        <w:spacing w:afterLines="40" w:after="96"/>
        <w:ind w:firstLine="709"/>
        <w:rPr>
          <w:color w:val="000000" w:themeColor="text1"/>
          <w:sz w:val="28"/>
          <w:szCs w:val="28"/>
        </w:rPr>
      </w:pPr>
      <w:r w:rsidRPr="00810BF0">
        <w:rPr>
          <w:color w:val="000000" w:themeColor="text1"/>
          <w:sz w:val="28"/>
          <w:szCs w:val="28"/>
        </w:rPr>
        <w:t xml:space="preserve">Средний продукт АР – это отношение общего продукта к израсходованному количеству переменного фактора. </w:t>
      </w:r>
    </w:p>
    <w:p w14:paraId="11E5A7B0" w14:textId="77777777" w:rsidR="00487DFC" w:rsidRPr="00810BF0" w:rsidRDefault="00487DFC" w:rsidP="00810BF0">
      <w:pPr>
        <w:pStyle w:val="Style1"/>
        <w:widowControl/>
        <w:spacing w:afterLines="40" w:after="96"/>
        <w:ind w:firstLine="709"/>
        <w:rPr>
          <w:rStyle w:val="FontStyle21"/>
          <w:rFonts w:ascii="Times New Roman" w:hAnsi="Times New Roman" w:cs="Times New Roman"/>
          <w:i w:val="0"/>
          <w:iCs w:val="0"/>
          <w:sz w:val="28"/>
          <w:szCs w:val="28"/>
        </w:rPr>
      </w:pPr>
      <w:r w:rsidRPr="00810BF0">
        <w:rPr>
          <w:color w:val="000000" w:themeColor="text1"/>
          <w:sz w:val="28"/>
          <w:szCs w:val="28"/>
        </w:rPr>
        <w:t>Предельный продукт МР определяется как прирост общего продукта, полученный в результате увеличения переменного фактора на одну дополнительную единицу.</w:t>
      </w:r>
    </w:p>
    <w:p w14:paraId="325EB306" w14:textId="77777777" w:rsidR="00487DFC" w:rsidRPr="00810BF0" w:rsidRDefault="00487DFC" w:rsidP="00810BF0">
      <w:pPr>
        <w:pStyle w:val="Style1"/>
        <w:widowControl/>
        <w:spacing w:afterLines="40" w:after="96"/>
        <w:ind w:firstLine="709"/>
        <w:rPr>
          <w:sz w:val="28"/>
          <w:szCs w:val="28"/>
        </w:rPr>
      </w:pPr>
      <w:r w:rsidRPr="00810BF0">
        <w:rPr>
          <w:color w:val="000000" w:themeColor="text1"/>
          <w:sz w:val="28"/>
          <w:szCs w:val="28"/>
        </w:rPr>
        <w:t>Закон убывающей предельной производительности: с ростом использования какого-либо производственного фактора (при неизменности остальных) достигается такая точка, в которой дополнительное применение переменного фактора ведет к снижению относительного и затем абсолютного выпуска продукции.</w:t>
      </w:r>
    </w:p>
    <w:p w14:paraId="7606CDD6" w14:textId="77777777" w:rsidR="00487DFC" w:rsidRPr="00810BF0" w:rsidRDefault="00487DFC" w:rsidP="00810BF0">
      <w:pPr>
        <w:pStyle w:val="Style1"/>
        <w:widowControl/>
        <w:spacing w:afterLines="40" w:after="96"/>
        <w:ind w:firstLine="709"/>
        <w:rPr>
          <w:rStyle w:val="FontStyle21"/>
          <w:rFonts w:ascii="Times New Roman" w:hAnsi="Times New Roman" w:cs="Times New Roman"/>
          <w:i w:val="0"/>
          <w:iCs w:val="0"/>
          <w:sz w:val="28"/>
          <w:szCs w:val="28"/>
        </w:rPr>
      </w:pPr>
      <w:r w:rsidRPr="00810BF0">
        <w:rPr>
          <w:color w:val="000000" w:themeColor="text1"/>
          <w:sz w:val="28"/>
          <w:szCs w:val="28"/>
          <w:shd w:val="clear" w:color="auto" w:fill="FFFFFF"/>
        </w:rPr>
        <w:t>Закон убывающей предельной производительности несет не абсолютный, а относительный характер. Во-первых, он применим лишь на краткосрочном отрезке времени, когда хотя бы один из факторов производства остается неизменным. Во-вторых, технический прогресс постоянно раздвигает его границы.</w:t>
      </w:r>
    </w:p>
    <w:p w14:paraId="7E1370B7" w14:textId="77777777" w:rsidR="00487DFC" w:rsidRPr="00810BF0" w:rsidRDefault="00487DFC" w:rsidP="00810BF0">
      <w:pPr>
        <w:tabs>
          <w:tab w:val="left" w:pos="426"/>
        </w:tabs>
        <w:spacing w:afterLines="40" w:after="96"/>
        <w:ind w:firstLine="709"/>
        <w:rPr>
          <w:rFonts w:ascii="Times New Roman" w:hAnsi="Times New Roman" w:cs="Times New Roman"/>
          <w:b/>
          <w:bCs/>
          <w:sz w:val="28"/>
          <w:szCs w:val="28"/>
        </w:rPr>
      </w:pPr>
    </w:p>
    <w:p w14:paraId="4AD824ED" w14:textId="77777777" w:rsidR="00487DFC" w:rsidRPr="00810BF0" w:rsidRDefault="00487DFC" w:rsidP="00810BF0">
      <w:pPr>
        <w:numPr>
          <w:ilvl w:val="0"/>
          <w:numId w:val="16"/>
        </w:numPr>
        <w:tabs>
          <w:tab w:val="left" w:pos="426"/>
        </w:tabs>
        <w:spacing w:afterLines="40" w:after="96" w:line="240" w:lineRule="auto"/>
        <w:ind w:left="0" w:firstLine="709"/>
        <w:rPr>
          <w:rFonts w:ascii="Times New Roman" w:hAnsi="Times New Roman" w:cs="Times New Roman"/>
          <w:b/>
          <w:bCs/>
          <w:color w:val="000000" w:themeColor="text1"/>
          <w:sz w:val="28"/>
          <w:szCs w:val="28"/>
        </w:rPr>
      </w:pPr>
      <w:r w:rsidRPr="00810BF0">
        <w:rPr>
          <w:rFonts w:ascii="Times New Roman" w:hAnsi="Times New Roman" w:cs="Times New Roman"/>
          <w:b/>
          <w:bCs/>
          <w:color w:val="000000" w:themeColor="text1"/>
          <w:sz w:val="28"/>
          <w:szCs w:val="28"/>
        </w:rPr>
        <w:t>Рынок ценных бумаг и особенности его функционирования.</w:t>
      </w:r>
    </w:p>
    <w:p w14:paraId="610D6918"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Рынок ценных бумаг — это часть финансового рынка, где осуществляется привлечение и перераспределение капитала за счет выпуска и обращения ценных бумаг.</w:t>
      </w:r>
    </w:p>
    <w:p w14:paraId="5A85A51E"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позволяет формировать справедливое ценообразование финансовых инструментов. В структуре современного фондового рынка выделяют также рынок производных финансовых инструментов.</w:t>
      </w:r>
    </w:p>
    <w:p w14:paraId="541C6336"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образуют субъекты торгово-расчетной и учетной инфраструктуры, финансовые посредники, дилеры, информационные и аналитические агентства, инвесторы и эмитенты.</w:t>
      </w:r>
    </w:p>
    <w:p w14:paraId="6016FD5C"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Ценная бумага – документ, удостоверяющий с соблюдением установленной формы и обязательных реквизитов имущественные права, осуществление или передача которых возможны только при его предъявлении. К ценным бумагам относятся: облигации, депозитный и сберегательный сертификаты, чеки, векселя, акции, государственные ценные бумаги.</w:t>
      </w:r>
    </w:p>
    <w:p w14:paraId="6D029E17"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Функции:</w:t>
      </w:r>
    </w:p>
    <w:p w14:paraId="1877D93C"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Учетная функция проявляется в обязательном учете в специальных списках (реестрах) всех видов ценных бумаг, обращающихся на рынке, регистрация участников рынка ценных бумаг, а также фиксация фондовых операций, оформленных договорами купли-продажи ценных бумаг.</w:t>
      </w:r>
    </w:p>
    <w:p w14:paraId="48D59675"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Контрольная функция предполагает проведение контроля за соблюдением норм законодательства участниками рынка.</w:t>
      </w:r>
    </w:p>
    <w:p w14:paraId="44F9E12B"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Функция сбалансированного спроса и предложения означает обеспечение равновесия спроса и предложения на финансовом рынке путем проведения операций с ценными бумагами.</w:t>
      </w:r>
    </w:p>
    <w:p w14:paraId="41400038"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Стимулирующая функция заключается в мотивации юридических и физических лиц стать участниками рынка ценных бумаг.</w:t>
      </w:r>
    </w:p>
    <w:p w14:paraId="4F5536C4"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Перераспределительная функция состоит в перераспределении денежных средств между предприятиями, государством и населением, отраслями и регионами.</w:t>
      </w:r>
    </w:p>
    <w:p w14:paraId="1322CF8D"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Регулирующая функция означает регулирование различных общественных процессов.</w:t>
      </w:r>
    </w:p>
    <w:p w14:paraId="39811F9A"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Процесс государственного регулирования рынка ценных бумаг включает:</w:t>
      </w:r>
    </w:p>
    <w:p w14:paraId="29A62672"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создание нормативной правовой базы функционирования рынка;</w:t>
      </w:r>
    </w:p>
    <w:p w14:paraId="661DB289"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lastRenderedPageBreak/>
        <w:t>лицензирование профессиональных участников рынка ценных бумаг, подготовка и аттестация специалистов этого рынка;</w:t>
      </w:r>
    </w:p>
    <w:p w14:paraId="1C572AC8"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страхование инвесторов и защита их прав;</w:t>
      </w:r>
    </w:p>
    <w:p w14:paraId="5710FB8B"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аудиторский и рейтинговый контроль за финансовым состоянием эмитентов;</w:t>
      </w:r>
    </w:p>
    <w:p w14:paraId="418EE8E0"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постоянное информирование инвесторов о состоянии рынка и его участников (эмитентов, посредников);</w:t>
      </w:r>
    </w:p>
    <w:p w14:paraId="2288AA00"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контроль за соблюдением всеми участниками норм и правил функционирования рынка;</w:t>
      </w:r>
    </w:p>
    <w:p w14:paraId="6FEE868F" w14:textId="77777777" w:rsidR="00487DFC" w:rsidRPr="00810BF0" w:rsidRDefault="00487DFC" w:rsidP="00810BF0">
      <w:pPr>
        <w:pStyle w:val="a3"/>
        <w:numPr>
          <w:ilvl w:val="0"/>
          <w:numId w:val="17"/>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систему санкций за отклонение от норм и правил, установленных на рынке.</w:t>
      </w:r>
    </w:p>
    <w:p w14:paraId="2CACFD82"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К числу основных государственных органов, определяющих правила деятельности на рынке ценных бумаг, относятся: Президент, Национальное собрание, Совет Министров, которые формируют фондовый рынок на основе принятия соответствующих законов и нормативно-правовых актов, разрабатывают стратегию развития рынка ценных бумаг в республике, осуществляют контроль за его развитием. </w:t>
      </w:r>
    </w:p>
    <w:p w14:paraId="03862AE3"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Рынок ценных бумаг состоит из следующих основных сегментов:</w:t>
      </w:r>
    </w:p>
    <w:p w14:paraId="4D2804F4" w14:textId="77777777" w:rsidR="00487DFC" w:rsidRPr="00810BF0" w:rsidRDefault="00487DFC" w:rsidP="00810BF0">
      <w:pPr>
        <w:pStyle w:val="a3"/>
        <w:numPr>
          <w:ilvl w:val="0"/>
          <w:numId w:val="1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корпоративных ценных бумаг (акций, облигаций);</w:t>
      </w:r>
    </w:p>
    <w:p w14:paraId="1352F137" w14:textId="77777777" w:rsidR="00487DFC" w:rsidRPr="00810BF0" w:rsidRDefault="00487DFC" w:rsidP="00810BF0">
      <w:pPr>
        <w:pStyle w:val="a3"/>
        <w:numPr>
          <w:ilvl w:val="0"/>
          <w:numId w:val="1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государственных ценных бумаг (ГКО, ГДО);</w:t>
      </w:r>
    </w:p>
    <w:p w14:paraId="6FFC8605" w14:textId="77777777" w:rsidR="00487DFC" w:rsidRPr="00810BF0" w:rsidRDefault="00487DFC" w:rsidP="00810BF0">
      <w:pPr>
        <w:pStyle w:val="a3"/>
        <w:numPr>
          <w:ilvl w:val="0"/>
          <w:numId w:val="1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муниципальных ценных бумаг (жилищных облигационных займов),</w:t>
      </w:r>
    </w:p>
    <w:p w14:paraId="45AE731D" w14:textId="77777777" w:rsidR="00487DFC" w:rsidRPr="00810BF0" w:rsidRDefault="00487DFC" w:rsidP="00810BF0">
      <w:pPr>
        <w:pStyle w:val="a3"/>
        <w:numPr>
          <w:ilvl w:val="0"/>
          <w:numId w:val="1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ценных бумаг коммерческих банков (векселей, депозитных и сберегательных сертификатов);</w:t>
      </w:r>
    </w:p>
    <w:p w14:paraId="5082FEC5" w14:textId="77777777" w:rsidR="00487DFC" w:rsidRPr="00810BF0" w:rsidRDefault="00487DFC" w:rsidP="00810BF0">
      <w:pPr>
        <w:pStyle w:val="a3"/>
        <w:numPr>
          <w:ilvl w:val="0"/>
          <w:numId w:val="18"/>
        </w:numPr>
        <w:spacing w:afterLines="40" w:after="96" w:line="240" w:lineRule="auto"/>
        <w:ind w:firstLine="709"/>
        <w:contextualSpacing w:val="0"/>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именных приватизационных чеков (ИПЧ) «Имущество»</w:t>
      </w:r>
    </w:p>
    <w:p w14:paraId="4C74A03C"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Инфраструктура рынка ценных бумаг в настоящее время складывается из:</w:t>
      </w:r>
    </w:p>
    <w:p w14:paraId="31340161"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примерно 5000 акционерных обществ;</w:t>
      </w:r>
    </w:p>
    <w:p w14:paraId="3325A913"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- 65 профессиональных участников рынка ценных бумаг, основная часть из которых является банковскими организациями.</w:t>
      </w:r>
    </w:p>
    <w:p w14:paraId="46D418A4"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валютно-фондовой биржи;</w:t>
      </w:r>
    </w:p>
    <w:p w14:paraId="51C22425"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двухуровневой депозитарной системы.</w:t>
      </w:r>
    </w:p>
    <w:p w14:paraId="1FF16DBE"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p>
    <w:p w14:paraId="0C0BE4BF"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p>
    <w:p w14:paraId="3F533B3E" w14:textId="77777777" w:rsidR="00487DFC" w:rsidRPr="00810BF0" w:rsidRDefault="00487DFC" w:rsidP="00810BF0">
      <w:pPr>
        <w:pStyle w:val="a3"/>
        <w:numPr>
          <w:ilvl w:val="0"/>
          <w:numId w:val="19"/>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Социодинамика общества. Социальный прогресс.</w:t>
      </w:r>
    </w:p>
    <w:p w14:paraId="77149AC7"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На сегодняшний день исследователи выделили несколько типов социальной динамики, которые представляют социальное развитие с </w:t>
      </w:r>
      <w:r w:rsidRPr="00810BF0">
        <w:rPr>
          <w:rFonts w:ascii="Times New Roman" w:hAnsi="Times New Roman" w:cs="Times New Roman"/>
          <w:sz w:val="28"/>
          <w:szCs w:val="28"/>
        </w:rPr>
        <w:lastRenderedPageBreak/>
        <w:t>разных сторон и с помощью разного принципа интерпретации. Среди них циклический, линейный, спиралеобразный и ризомообразный типы социальной динамики. Циклическая модель социальной динамики является наиболее древней, и возникла еще в далекие первобытные времена. Для первобытного человека все процессы и явления были замкнуты и повторяющиеся. К ним относится смена времен года (от зимы к весне, от весны к лету, от лета к осени и снова возврат к зиме, что впервые вызвало у первобытного человек ассоциацию с циклом). Также все повторяется и в социальной составляющей жизни человека, поэтому законы традиционного общества направлены на поддержание стабильности социальной системы. Линейный характер социальной динамики состоит в том, что еще у средневекового человека появились представления о том, что есть прошлое, которое никогда не повторится, но при этом оно достаточно интенсивно влияет на настоящее. К тому же, от настоящего зависит еще одна категория – будущее. Поэтому благополучие процессов сейчас скажется на благоприятном развитию последующих социальных явлений. Спиралевидная модель социальной динамики была предложена на стыке 18-19 веков философом и известным немецким исследователем Георгом Гегелем. Спирал в себе объединяет свойство круга и линии. Таким образом, некоторым явлениям свойственно повторяться, но уже в более усовершенствованном и адаптированном к современности варианте. Ризомообразная концепция социальной динамики относится к философии постмодерна. Данный тип социальной динамики и социального развития обладает хаотичным характером проявления, потому что процессы не имеют единого начала. Это может значит и положительные, и отрицательные последствия. Любой тип социальной динамики зависит лишь от направленности социального развития, а также от его общественного характера. Он может быть как положительным, так и отрицательным, при этом не исключая также нейтральные последствия, которые не принесут никаких видимых изменений.</w:t>
      </w:r>
    </w:p>
    <w:p w14:paraId="6C82BBA7"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p>
    <w:p w14:paraId="6E65DD24" w14:textId="77777777" w:rsidR="00487DFC" w:rsidRPr="00810BF0" w:rsidRDefault="00487DFC" w:rsidP="00810BF0">
      <w:pPr>
        <w:pStyle w:val="a3"/>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Социальный прогресс – глобальный процесс восхождения человеческих обществ от примитивных состояний (дикости) к вершинам цивилизованного состояния, основанного на высших научно-технических, политико-правовых, нравственно-этических достижениях. Критерии прогресса: </w:t>
      </w:r>
    </w:p>
    <w:p w14:paraId="54E1A86F" w14:textId="77777777" w:rsidR="00487DFC" w:rsidRPr="00810BF0" w:rsidRDefault="00487DFC" w:rsidP="00810BF0">
      <w:pPr>
        <w:pStyle w:val="a3"/>
        <w:numPr>
          <w:ilvl w:val="0"/>
          <w:numId w:val="20"/>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развитие человеческого разума</w:t>
      </w:r>
    </w:p>
    <w:p w14:paraId="70079BFD" w14:textId="77777777" w:rsidR="00487DFC" w:rsidRPr="00810BF0" w:rsidRDefault="00487DFC" w:rsidP="00810BF0">
      <w:pPr>
        <w:pStyle w:val="a3"/>
        <w:numPr>
          <w:ilvl w:val="0"/>
          <w:numId w:val="20"/>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совершенствование нравственности людей</w:t>
      </w:r>
    </w:p>
    <w:p w14:paraId="6EF827CD" w14:textId="77777777" w:rsidR="00487DFC" w:rsidRPr="00810BF0" w:rsidRDefault="00487DFC" w:rsidP="00810BF0">
      <w:pPr>
        <w:pStyle w:val="a3"/>
        <w:numPr>
          <w:ilvl w:val="0"/>
          <w:numId w:val="20"/>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развитие производительных сил, включая самого человека</w:t>
      </w:r>
    </w:p>
    <w:p w14:paraId="411BDD15" w14:textId="77777777" w:rsidR="00487DFC" w:rsidRPr="00810BF0" w:rsidRDefault="00487DFC" w:rsidP="00810BF0">
      <w:pPr>
        <w:pStyle w:val="a3"/>
        <w:numPr>
          <w:ilvl w:val="0"/>
          <w:numId w:val="20"/>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прогресс науки и техники</w:t>
      </w:r>
    </w:p>
    <w:p w14:paraId="64FD40F9" w14:textId="77777777" w:rsidR="00487DFC" w:rsidRPr="00810BF0" w:rsidRDefault="00487DFC" w:rsidP="00810BF0">
      <w:pPr>
        <w:pStyle w:val="a3"/>
        <w:numPr>
          <w:ilvl w:val="0"/>
          <w:numId w:val="20"/>
        </w:numPr>
        <w:tabs>
          <w:tab w:val="left" w:pos="426"/>
        </w:tabs>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lastRenderedPageBreak/>
        <w:t>возрастание степени свободы, которую общество может предоставлять человеку.</w:t>
      </w:r>
    </w:p>
    <w:p w14:paraId="62B28232" w14:textId="77777777" w:rsidR="00487DFC" w:rsidRPr="00810BF0" w:rsidRDefault="00487DFC" w:rsidP="00810BF0">
      <w:pPr>
        <w:pStyle w:val="a3"/>
        <w:numPr>
          <w:ilvl w:val="0"/>
          <w:numId w:val="19"/>
        </w:numPr>
        <w:tabs>
          <w:tab w:val="left" w:pos="426"/>
        </w:tabs>
        <w:spacing w:afterLines="40" w:after="96" w:line="240" w:lineRule="auto"/>
        <w:ind w:left="0" w:firstLine="426"/>
        <w:contextualSpacing w:val="0"/>
        <w:jc w:val="both"/>
        <w:rPr>
          <w:rFonts w:ascii="Times New Roman" w:hAnsi="Times New Roman" w:cs="Times New Roman"/>
          <w:b/>
          <w:sz w:val="28"/>
          <w:szCs w:val="28"/>
        </w:rPr>
      </w:pPr>
      <w:r w:rsidRPr="00810BF0">
        <w:rPr>
          <w:rFonts w:ascii="Times New Roman" w:hAnsi="Times New Roman" w:cs="Times New Roman"/>
          <w:b/>
          <w:sz w:val="28"/>
          <w:szCs w:val="28"/>
        </w:rPr>
        <w:t>Содержание издержек производства и их классификация. Издержки производства в краткосрочном периоде. Постоянные и переменные издержки. Общие, средние и предельные издержки.</w:t>
      </w:r>
    </w:p>
    <w:p w14:paraId="7539AE06" w14:textId="77777777" w:rsidR="00487DFC" w:rsidRPr="00810BF0" w:rsidRDefault="00487DFC" w:rsidP="00810BF0">
      <w:pPr>
        <w:tabs>
          <w:tab w:val="left" w:pos="426"/>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Совокупность затрат, необходимых для производства и последующей реализации товаров и услуг, называется издержками производства. В отечественной практике данные затраты принято называть себестоимостью.</w:t>
      </w:r>
    </w:p>
    <w:p w14:paraId="40D611AB" w14:textId="77777777" w:rsidR="00487DFC" w:rsidRPr="00810BF0" w:rsidRDefault="00487DFC" w:rsidP="00810BF0">
      <w:pPr>
        <w:tabs>
          <w:tab w:val="left" w:pos="426"/>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Затраты на производство продукции хозяйствующего субъекта являются индивидуальными издержками. К их основным статьям относятся: сырье, материалы, топливо, электроэнергия, зарплата и т.д. Затраты на производство определенного вида и объема продукции с позиций национальной экономики есть общественные издержки. Здесь учитываются внешние затраты, связанные с компенсацией ущерба, наносимого природе, расходами по подготовке рабочей силы, развитием науки и т.д.</w:t>
      </w:r>
    </w:p>
    <w:p w14:paraId="6F709FC4" w14:textId="77777777" w:rsidR="00487DFC" w:rsidRPr="00810BF0" w:rsidRDefault="00487DFC" w:rsidP="00810BF0">
      <w:pPr>
        <w:tabs>
          <w:tab w:val="left" w:pos="426"/>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Издержки производства содержат те издержки, которые связаны с выпуском продукции.</w:t>
      </w:r>
    </w:p>
    <w:p w14:paraId="4EAE0974"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Издержки обращения включают все издержки, обусловленные реализацией произведенной продукции.</w:t>
      </w:r>
    </w:p>
    <w:p w14:paraId="05AD8CAC"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Экономические, или вмененные, издержки определенного ресурса, используемого в данном производстве, равны его стоимости (ценности) при наиболее оптимальном способе его использования для производства товаров.</w:t>
      </w:r>
    </w:p>
    <w:p w14:paraId="6DFA5AAE"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Внешние, или явные, издержки связаны с тем, что фирма оплачивает труд работников, топливо, комплектующие изделия, т.е. все то, что она не производит сама для выпуска данного товара. Внутренние, или неявные, издержки – это издержки на собственный и самостоятельно используемый ресурс</w:t>
      </w:r>
    </w:p>
    <w:p w14:paraId="3875A7E4"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Бухгалтерские издержки рассматривают только явные издержки, т.е. фактические внешние расходы на производство какой-либо продукции. К ним можно отнести оплату сырья, топлива, энергии, заработную плату рабочих, оплату транспортных услуг, услуг банка, страховых компаний и т.д.</w:t>
      </w:r>
    </w:p>
    <w:p w14:paraId="14B6B836"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Краткосрочный период – это такой период времени, в котором нельзя изменить хотя бы один производственный фактор. Например, предприятие увеличивает наем рабочих, но структура и тип оборудования остаются теми же, поскольку для его обновления необходим более длительный период.</w:t>
      </w:r>
    </w:p>
    <w:p w14:paraId="40C5B60D"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Постоянные издержки (TFC) – это издержки, величина которых не зависит от объема производства. Они должны быть оплачены даже в случае остановки предприятия. </w:t>
      </w:r>
    </w:p>
    <w:p w14:paraId="7BE5E0AB"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lastRenderedPageBreak/>
        <w:t>Переменные издержки (TVC) непосредственно зависят от количества производимой продукции. Они состоят из затрат на сырье, материалы, заработную плату работникам, транспортные услуги и другие переменные ресурсы</w:t>
      </w:r>
    </w:p>
    <w:p w14:paraId="3CE8F90E"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5CAEEA94" wp14:editId="3D6A28A0">
            <wp:extent cx="3077210" cy="236220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7210" cy="2362200"/>
                    </a:xfrm>
                    <a:prstGeom prst="rect">
                      <a:avLst/>
                    </a:prstGeom>
                    <a:noFill/>
                    <a:ln>
                      <a:noFill/>
                    </a:ln>
                  </pic:spPr>
                </pic:pic>
              </a:graphicData>
            </a:graphic>
          </wp:inline>
        </w:drawing>
      </w:r>
    </w:p>
    <w:p w14:paraId="50A76E85"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Сумма постоянных (TFC) и переменных (TVC) издержек составляет общие издержки (ТС)</w:t>
      </w:r>
    </w:p>
    <w:p w14:paraId="4247B564"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Для управления производством важно знать величину издержек в расчете на единицу продукции. В связи с этим определяют средние издержки как частное от деления величины общих издержек на количество единиц продукции, произведенной фирмой (ATC = TC / Q). Таким же образом рассчитываются средние постоянные (AFС) и средние переменные (AVС) издержки.</w:t>
      </w:r>
    </w:p>
    <w:p w14:paraId="54068555"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Предельные издержки (МС) – это прирост издержек на производство каждой дополнительной единицы продукции относительно фактического или расчетного объема производств (MC = DTC / DQ)</w:t>
      </w:r>
    </w:p>
    <w:p w14:paraId="1935FD13" w14:textId="77777777" w:rsidR="00487DFC" w:rsidRPr="00810BF0" w:rsidRDefault="00487DFC" w:rsidP="00810BF0">
      <w:pPr>
        <w:tabs>
          <w:tab w:val="left" w:pos="426"/>
          <w:tab w:val="left" w:pos="1787"/>
        </w:tabs>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2CA55B71" wp14:editId="5EB1C54E">
            <wp:extent cx="2954020" cy="23444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4020" cy="2344420"/>
                    </a:xfrm>
                    <a:prstGeom prst="rect">
                      <a:avLst/>
                    </a:prstGeom>
                    <a:noFill/>
                    <a:ln>
                      <a:noFill/>
                    </a:ln>
                  </pic:spPr>
                </pic:pic>
              </a:graphicData>
            </a:graphic>
          </wp:inline>
        </w:drawing>
      </w:r>
    </w:p>
    <w:p w14:paraId="473A8AA8" w14:textId="77777777" w:rsidR="00487DFC" w:rsidRPr="00810BF0" w:rsidRDefault="00487DFC" w:rsidP="00810BF0">
      <w:pPr>
        <w:numPr>
          <w:ilvl w:val="0"/>
          <w:numId w:val="19"/>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Рынок капитала и особенности его функционирования.</w:t>
      </w:r>
    </w:p>
    <w:p w14:paraId="2BE6372F" w14:textId="77777777" w:rsidR="00487DFC" w:rsidRPr="00810BF0" w:rsidRDefault="00487DFC" w:rsidP="00810BF0">
      <w:pPr>
        <w:pStyle w:val="a4"/>
        <w:spacing w:before="0" w:beforeAutospacing="0" w:afterLines="40" w:after="96" w:afterAutospacing="0"/>
        <w:ind w:firstLine="709"/>
        <w:rPr>
          <w:b/>
          <w:bCs/>
          <w:color w:val="000000"/>
          <w:sz w:val="28"/>
          <w:szCs w:val="28"/>
        </w:rPr>
      </w:pPr>
      <w:r w:rsidRPr="00810BF0">
        <w:rPr>
          <w:color w:val="000000"/>
          <w:sz w:val="28"/>
          <w:szCs w:val="28"/>
        </w:rPr>
        <w:t>Капитал-ценность приносящая поток дохода или ресурс длительного пользования,создаваемый для пр-ва большего кол-ва бляг и услуг.Объектами купли-продажи на рынках капитала являются активы(капитальные блага)-</w:t>
      </w:r>
      <w:r w:rsidRPr="00810BF0">
        <w:rPr>
          <w:color w:val="000000"/>
          <w:sz w:val="28"/>
          <w:szCs w:val="28"/>
        </w:rPr>
        <w:lastRenderedPageBreak/>
        <w:t>все,что может быть использовано для получения дохода. Рынок капитала имеет сложную структуру,т.к. капитал- в постоянном кругообороте. В зависимости от формы и назначения капитала выделяют:</w:t>
      </w:r>
    </w:p>
    <w:p w14:paraId="39DFCBFC" w14:textId="77777777" w:rsidR="00487DFC" w:rsidRPr="00810BF0" w:rsidRDefault="00487DFC" w:rsidP="00810BF0">
      <w:pPr>
        <w:pStyle w:val="a4"/>
        <w:numPr>
          <w:ilvl w:val="0"/>
          <w:numId w:val="21"/>
        </w:numPr>
        <w:spacing w:before="0" w:beforeAutospacing="0" w:afterLines="40" w:after="96" w:afterAutospacing="0"/>
        <w:ind w:firstLine="414"/>
        <w:rPr>
          <w:color w:val="000000"/>
          <w:sz w:val="28"/>
          <w:szCs w:val="28"/>
        </w:rPr>
      </w:pPr>
      <w:r w:rsidRPr="00810BF0">
        <w:rPr>
          <w:color w:val="000000"/>
          <w:sz w:val="28"/>
          <w:szCs w:val="28"/>
        </w:rPr>
        <w:t>рынок физического капитала: а)рынок основного капитала:1.активов основного капитала и 2. услуг основного капитала(аренда);б)рынок оборотного капитала</w:t>
      </w:r>
    </w:p>
    <w:p w14:paraId="59A14814" w14:textId="77777777" w:rsidR="00487DFC" w:rsidRPr="00810BF0" w:rsidRDefault="00487DFC" w:rsidP="00810BF0">
      <w:pPr>
        <w:pStyle w:val="a4"/>
        <w:numPr>
          <w:ilvl w:val="0"/>
          <w:numId w:val="21"/>
        </w:numPr>
        <w:spacing w:before="0" w:beforeAutospacing="0" w:afterLines="40" w:after="96" w:afterAutospacing="0"/>
        <w:ind w:firstLine="414"/>
        <w:rPr>
          <w:color w:val="000000"/>
          <w:sz w:val="28"/>
          <w:szCs w:val="28"/>
        </w:rPr>
      </w:pPr>
      <w:r w:rsidRPr="00810BF0">
        <w:rPr>
          <w:color w:val="000000"/>
          <w:sz w:val="28"/>
          <w:szCs w:val="28"/>
        </w:rPr>
        <w:t>рынок финансового капитала:а)рынок денежного капитала: краткосрочных ссуд и среднесрочных ссуд;</w:t>
      </w:r>
    </w:p>
    <w:p w14:paraId="1B5716B0"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рынок инвестиционного капитала: долгосрочных ссуд и ценных бумаг. Общая черта всех форм капитала-компромисс между использованием ресурса в настоящем или будущем времени(чтобы накопить капитал в будущем уже сегодня надо отказаться от немедленного использования ресурсов).Сопряженное пр-во-поцесс трансфрмации ткущих затрат в выпуск продукции(рост дохода) в будущем.Чистая производительность капитала-разница между благами произведенными с пом капитала и благами,которыми пришлось пожертвовать.</w:t>
      </w:r>
    </w:p>
    <w:p w14:paraId="770E153B"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Особенность: в условиях командно-административной системы он отсутствовал(имело место распределение капитальных благ).</w:t>
      </w:r>
    </w:p>
    <w:p w14:paraId="72517A95"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Рынок ценных бумаг – часть финансового рынка, на котором осуществляется первичное размещение бумаг и операции по их обрашению.</w:t>
      </w:r>
    </w:p>
    <w:p w14:paraId="3AD8939A"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Объектом купли-продажи на рынке земли может быть сама земля или ее услуги. При продаже услуг земли земля сдается в аренду (за плату во временное пользование). Земля обладает не только относительной ограниченностью, но и абсолютной. Относ огр-ть с точки зрения возможности использовать ресурсы.</w:t>
      </w:r>
    </w:p>
    <w:p w14:paraId="21A33CF6" w14:textId="77777777" w:rsidR="00487DFC" w:rsidRPr="00810BF0" w:rsidRDefault="00487DFC" w:rsidP="00810BF0">
      <w:pPr>
        <w:tabs>
          <w:tab w:val="left" w:pos="426"/>
        </w:tabs>
        <w:spacing w:afterLines="40" w:after="96"/>
        <w:ind w:left="426"/>
        <w:jc w:val="both"/>
        <w:rPr>
          <w:rFonts w:ascii="Times New Roman" w:hAnsi="Times New Roman" w:cs="Times New Roman"/>
          <w:b/>
          <w:sz w:val="28"/>
          <w:szCs w:val="28"/>
        </w:rPr>
      </w:pPr>
    </w:p>
    <w:p w14:paraId="0E665DD2" w14:textId="77777777" w:rsidR="00487DFC" w:rsidRPr="00810BF0" w:rsidRDefault="00487DFC" w:rsidP="00810BF0">
      <w:pPr>
        <w:pStyle w:val="a3"/>
        <w:numPr>
          <w:ilvl w:val="0"/>
          <w:numId w:val="19"/>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Социальная модернизация и стратегия устойчивого развития.</w:t>
      </w:r>
    </w:p>
    <w:p w14:paraId="0829FA77" w14:textId="77777777" w:rsidR="00487DFC" w:rsidRPr="00810BF0" w:rsidRDefault="00487DFC" w:rsidP="00810BF0">
      <w:pPr>
        <w:pStyle w:val="a3"/>
        <w:spacing w:afterLines="40" w:after="96"/>
        <w:ind w:left="0" w:firstLine="708"/>
        <w:jc w:val="both"/>
        <w:rPr>
          <w:rFonts w:ascii="Times New Roman" w:hAnsi="Times New Roman" w:cs="Times New Roman"/>
          <w:b/>
          <w:sz w:val="28"/>
          <w:szCs w:val="28"/>
        </w:rPr>
      </w:pPr>
      <w:r w:rsidRPr="00810BF0">
        <w:rPr>
          <w:rFonts w:ascii="Times New Roman" w:hAnsi="Times New Roman" w:cs="Times New Roman"/>
          <w:sz w:val="28"/>
          <w:szCs w:val="28"/>
        </w:rPr>
        <w:t>Модернизация — исторический процесс перехода от традиционного аграрного общества к современному индустриальному обществу. Модернизация общества предполагает его индустриализацию (формирование промышленности); технологизация и автоматизация производства; урбанизации (рост числа городов); усиление социальной мобильности; массовое образование; формирование правового государства (отношения основаны не на традициях и обычаях, а на законе); демократическая система власти. Виды социальной модернизации: органическая (происходить в результате собственного ответа на внутренние противоречия) и неорганическая (в результате заимствования уже открытых другими народами ответов в форме социальных институтов).</w:t>
      </w:r>
    </w:p>
    <w:p w14:paraId="4D7A4B0C" w14:textId="77777777" w:rsidR="00487DFC" w:rsidRPr="00810BF0" w:rsidRDefault="00487DFC" w:rsidP="00810BF0">
      <w:pPr>
        <w:numPr>
          <w:ilvl w:val="0"/>
          <w:numId w:val="19"/>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lastRenderedPageBreak/>
        <w:t>Издержки производства в долгосрочном периоде. Эффект масштаба. Понятие дохода фирмы. Общий, средний и предельный доходы.</w:t>
      </w:r>
    </w:p>
    <w:p w14:paraId="679DDE74"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Долгосрочный период – это такой период времени, в пределах которого можно расширить производственные мощности предприятия. Все издержки в долгосрочном периоде являются переменными. Дугообразность кривой долгосрочных средних издержек можно объяснить при помощи того, что экономисты называют положительным и отрицательным эффектами роста масштабов производства, или эффектами масштаба. Реакция долгосрочных средних издержек на изменение масштаба производства может быть различной.</w:t>
      </w:r>
    </w:p>
    <w:p w14:paraId="2E6BF2D7"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Кривую долгосрочных средних общих издержек АТС называют кривой выбора (или плановой кривой) фирмы.</w:t>
      </w:r>
    </w:p>
    <w:p w14:paraId="7E4FEEC1"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Положительный эффект масштаба, или экономия, обусловленная ростом масштабов производства, объясняет нисходящую часть кривой долгосрочных средних общих издержек. Положительный эффект масштаба заключается в том, что по мере роста размеров фирмы целый ряд факторов начинает действовать в направлении снижения средних издержек производства (специализация труда, специализация управленческого персонала, эффективное использование капитала). Отрицательный эффект масштаба заключается в том, что по мере роста размеров фирмы возникают факторы, которые обусловливают рост издержек производства.</w:t>
      </w:r>
    </w:p>
    <w:p w14:paraId="5B875B59" w14:textId="77777777" w:rsidR="00487DFC" w:rsidRPr="00810BF0" w:rsidRDefault="00487DFC" w:rsidP="00810BF0">
      <w:pPr>
        <w:tabs>
          <w:tab w:val="left" w:pos="426"/>
        </w:tabs>
        <w:spacing w:afterLines="40" w:after="96"/>
        <w:ind w:left="426"/>
        <w:jc w:val="both"/>
        <w:rPr>
          <w:rFonts w:ascii="Times New Roman" w:hAnsi="Times New Roman" w:cs="Times New Roman"/>
          <w:b/>
          <w:sz w:val="28"/>
          <w:szCs w:val="28"/>
        </w:rPr>
      </w:pPr>
      <w:r w:rsidRPr="00810BF0">
        <w:rPr>
          <w:rFonts w:ascii="Times New Roman" w:hAnsi="Times New Roman" w:cs="Times New Roman"/>
          <w:b/>
          <w:noProof/>
          <w:sz w:val="28"/>
          <w:szCs w:val="28"/>
          <w:lang w:eastAsia="ru-RU"/>
        </w:rPr>
        <w:drawing>
          <wp:inline distT="0" distB="0" distL="0" distR="0" wp14:anchorId="64EB3792" wp14:editId="2EBFCE02">
            <wp:extent cx="2790190" cy="26142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190" cy="2614295"/>
                    </a:xfrm>
                    <a:prstGeom prst="rect">
                      <a:avLst/>
                    </a:prstGeom>
                    <a:noFill/>
                    <a:ln>
                      <a:noFill/>
                    </a:ln>
                  </pic:spPr>
                </pic:pic>
              </a:graphicData>
            </a:graphic>
          </wp:inline>
        </w:drawing>
      </w:r>
    </w:p>
    <w:p w14:paraId="72C83B46"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Доход фирмы есть денежный эквивалент произведенной и реализованной продукции. Различают общий (валовой) доход и чистый доход. Общий доход (TR) представляет денежную выручку фирмы, полученную в результате реализации продукции. Величина общего дохода, при прочих равных условиях, зависит от объема производства и цен реализации (TR = P · Q). Если из общего дохода вычесть амортизацию, то получим чистый доход. </w:t>
      </w:r>
    </w:p>
    <w:p w14:paraId="0696D363" w14:textId="77777777" w:rsidR="00487DFC" w:rsidRPr="00810BF0" w:rsidRDefault="00487DFC" w:rsidP="00810BF0">
      <w:pPr>
        <w:spacing w:afterLines="40" w:after="96"/>
        <w:ind w:firstLine="709"/>
        <w:jc w:val="both"/>
        <w:rPr>
          <w:rFonts w:ascii="Times New Roman" w:hAnsi="Times New Roman" w:cs="Times New Roman"/>
          <w:b/>
          <w:sz w:val="28"/>
          <w:szCs w:val="28"/>
        </w:rPr>
      </w:pPr>
      <w:r w:rsidRPr="00810BF0">
        <w:rPr>
          <w:rFonts w:ascii="Times New Roman" w:hAnsi="Times New Roman" w:cs="Times New Roman"/>
          <w:sz w:val="28"/>
          <w:szCs w:val="28"/>
        </w:rPr>
        <w:lastRenderedPageBreak/>
        <w:t>Средний доход (AR) – это выручка от реализации единицы продукции (AR = TR / Q). Предельный доход (MR) – это приращение дохода, полученное в результате увеличения выпуска продукции на одну дополнительную единицу продукции (MR = DTR / DQ).</w:t>
      </w:r>
    </w:p>
    <w:p w14:paraId="63382041" w14:textId="77777777" w:rsidR="00487DFC" w:rsidRPr="00810BF0" w:rsidRDefault="00487DFC" w:rsidP="00810BF0">
      <w:pPr>
        <w:numPr>
          <w:ilvl w:val="0"/>
          <w:numId w:val="19"/>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Сущность и значение прибыли, ее функции и виды.</w:t>
      </w:r>
    </w:p>
    <w:p w14:paraId="7B3A4CA7" w14:textId="77777777" w:rsidR="00487DFC" w:rsidRPr="00810BF0" w:rsidRDefault="00487DFC" w:rsidP="00810BF0">
      <w:pPr>
        <w:pStyle w:val="a3"/>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Прибыль определяется как разница между выручкой от реализации продукции (работ, услуг) и полными издержками на ее производство (П = TR – TC). Но поскольку имеются два подхода к определению и измерению издержек, то содержание понятия прибыли следует рассматривать в двух аспектах – бухгалтерском и экономическом. </w:t>
      </w:r>
    </w:p>
    <w:p w14:paraId="069BAA38" w14:textId="77777777" w:rsidR="00487DFC" w:rsidRPr="00810BF0" w:rsidRDefault="00487DFC" w:rsidP="00810BF0">
      <w:pPr>
        <w:pStyle w:val="a3"/>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Бухгалтерская прибыль отражает разницу между выручкой фирмы от реализации продукции и денежными затратами фирмы на ее производство. </w:t>
      </w:r>
    </w:p>
    <w:p w14:paraId="1CDDCA16" w14:textId="77777777" w:rsidR="00487DFC" w:rsidRPr="00810BF0" w:rsidRDefault="00487DFC" w:rsidP="00810BF0">
      <w:pPr>
        <w:pStyle w:val="a3"/>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Экономическая прибыль представляет собой разницу между выручкой от реализации продукции и альтернативными издержками. Эта прибыль всегда отличается от бухгалтерской прибыли на величину неявных издержек.</w:t>
      </w:r>
    </w:p>
    <w:p w14:paraId="039E7A20" w14:textId="77777777" w:rsidR="00487DFC" w:rsidRPr="00810BF0" w:rsidRDefault="00487DFC" w:rsidP="00810BF0">
      <w:pPr>
        <w:pStyle w:val="a3"/>
        <w:spacing w:afterLines="40" w:after="96"/>
        <w:jc w:val="both"/>
        <w:rPr>
          <w:rFonts w:ascii="Times New Roman" w:hAnsi="Times New Roman" w:cs="Times New Roman"/>
          <w:sz w:val="28"/>
          <w:szCs w:val="28"/>
          <w:lang w:val="en-US"/>
        </w:rPr>
      </w:pPr>
      <w:r w:rsidRPr="00810BF0">
        <w:rPr>
          <w:rFonts w:ascii="Times New Roman" w:hAnsi="Times New Roman" w:cs="Times New Roman"/>
          <w:sz w:val="28"/>
          <w:szCs w:val="28"/>
        </w:rPr>
        <w:t>Функции прибыли</w:t>
      </w:r>
      <w:r w:rsidRPr="00810BF0">
        <w:rPr>
          <w:rFonts w:ascii="Times New Roman" w:hAnsi="Times New Roman" w:cs="Times New Roman"/>
          <w:sz w:val="28"/>
          <w:szCs w:val="28"/>
          <w:lang w:val="en-US"/>
        </w:rPr>
        <w:t>:</w:t>
      </w:r>
    </w:p>
    <w:p w14:paraId="71BFBFB7" w14:textId="77777777" w:rsidR="00487DFC" w:rsidRPr="00810BF0" w:rsidRDefault="00487DFC" w:rsidP="00810BF0">
      <w:pPr>
        <w:pStyle w:val="a3"/>
        <w:numPr>
          <w:ilvl w:val="0"/>
          <w:numId w:val="22"/>
        </w:numPr>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Учетная функция проявляется в том, что прибыль является критерием эффективности коммерческой деятельности фирмы. </w:t>
      </w:r>
    </w:p>
    <w:p w14:paraId="642AC21E" w14:textId="77777777" w:rsidR="00487DFC" w:rsidRPr="00810BF0" w:rsidRDefault="00487DFC" w:rsidP="00810BF0">
      <w:pPr>
        <w:pStyle w:val="a3"/>
        <w:numPr>
          <w:ilvl w:val="0"/>
          <w:numId w:val="22"/>
        </w:numPr>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Стимулирующая функция прибыли заключается в том, что cтремление получить прибыль стимулирует снижение издержек производства, осуществление нововведений и технических усовершенствований. </w:t>
      </w:r>
    </w:p>
    <w:p w14:paraId="5765F5CE" w14:textId="77777777" w:rsidR="00487DFC" w:rsidRPr="00810BF0" w:rsidRDefault="00487DFC" w:rsidP="00810BF0">
      <w:pPr>
        <w:pStyle w:val="a3"/>
        <w:numPr>
          <w:ilvl w:val="0"/>
          <w:numId w:val="22"/>
        </w:numPr>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Распределительная функция состоит в том, что прибыль служит источником накопления и развития производства, материального поощрения работников и т.д. В процессе распределения прибыль направляется: в бюджет и во внебюджетные фонды; в банк на погашение ссуд и уплату процентов; остается у фирмы.</w:t>
      </w:r>
    </w:p>
    <w:p w14:paraId="7D93B1CE" w14:textId="77777777" w:rsidR="00487DFC" w:rsidRPr="00810BF0" w:rsidRDefault="00487DFC" w:rsidP="00810BF0">
      <w:pPr>
        <w:tabs>
          <w:tab w:val="left" w:pos="426"/>
        </w:tabs>
        <w:spacing w:afterLines="40" w:after="96"/>
        <w:ind w:left="426"/>
        <w:jc w:val="both"/>
        <w:rPr>
          <w:rFonts w:ascii="Times New Roman" w:hAnsi="Times New Roman" w:cs="Times New Roman"/>
          <w:sz w:val="28"/>
          <w:szCs w:val="28"/>
        </w:rPr>
      </w:pPr>
      <w:r w:rsidRPr="00810BF0">
        <w:rPr>
          <w:rFonts w:ascii="Times New Roman" w:hAnsi="Times New Roman" w:cs="Times New Roman"/>
          <w:sz w:val="28"/>
          <w:szCs w:val="28"/>
        </w:rPr>
        <w:t>На образование прибыли влияют также следующие факторы:</w:t>
      </w:r>
    </w:p>
    <w:p w14:paraId="2619211A"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выручка от реализации продукции, товаров и услуг;</w:t>
      </w:r>
    </w:p>
    <w:p w14:paraId="2D17A043"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выручка от реализации прочих активов, включая материальные и нематериальные активы; </w:t>
      </w:r>
    </w:p>
    <w:p w14:paraId="7E6BFE8E"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выручка от реализации основных средств; </w:t>
      </w:r>
    </w:p>
    <w:p w14:paraId="10119416"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доходы от долевого участия в других предприятиях; </w:t>
      </w:r>
    </w:p>
    <w:p w14:paraId="0D6AC545"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доходы по акциям, облигациям и другим ценным бумагам; </w:t>
      </w:r>
    </w:p>
    <w:p w14:paraId="541EA129"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превышение полученных штрафов, пени, неустоек над уплаченными; </w:t>
      </w:r>
    </w:p>
    <w:p w14:paraId="36198B78"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 xml:space="preserve">доходы от сдачи имущества в аренду; </w:t>
      </w:r>
    </w:p>
    <w:p w14:paraId="0D0851D0" w14:textId="77777777" w:rsidR="00487DFC" w:rsidRPr="00810BF0" w:rsidRDefault="00487DFC" w:rsidP="00810BF0">
      <w:pPr>
        <w:pStyle w:val="a3"/>
        <w:numPr>
          <w:ilvl w:val="0"/>
          <w:numId w:val="23"/>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lastRenderedPageBreak/>
        <w:t>другие доходы от операций, непосредственно не связанных с производством и реализацией продукции (работ, услуг).</w:t>
      </w:r>
    </w:p>
    <w:p w14:paraId="13375C87" w14:textId="77777777" w:rsidR="00487DFC" w:rsidRPr="00810BF0" w:rsidRDefault="00487DFC" w:rsidP="00810BF0">
      <w:pPr>
        <w:pStyle w:val="a3"/>
        <w:tabs>
          <w:tab w:val="left" w:pos="426"/>
        </w:tabs>
        <w:spacing w:afterLines="40" w:after="96"/>
        <w:ind w:left="1200"/>
        <w:jc w:val="both"/>
        <w:rPr>
          <w:rFonts w:ascii="Times New Roman" w:hAnsi="Times New Roman" w:cs="Times New Roman"/>
          <w:b/>
          <w:sz w:val="28"/>
          <w:szCs w:val="28"/>
        </w:rPr>
      </w:pPr>
    </w:p>
    <w:p w14:paraId="4DE550DA" w14:textId="77777777" w:rsidR="00487DFC" w:rsidRPr="00810BF0" w:rsidRDefault="00487DFC" w:rsidP="00810BF0">
      <w:pPr>
        <w:pStyle w:val="a3"/>
        <w:tabs>
          <w:tab w:val="left" w:pos="426"/>
        </w:tabs>
        <w:spacing w:afterLines="40" w:after="96"/>
        <w:ind w:left="0"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При оценке величины прибыли различают балансовую, расчетную и чистую прибыль. </w:t>
      </w:r>
    </w:p>
    <w:p w14:paraId="715BA2AB" w14:textId="77777777" w:rsidR="00487DFC" w:rsidRPr="00810BF0" w:rsidRDefault="00487DFC" w:rsidP="00810BF0">
      <w:pPr>
        <w:pStyle w:val="a3"/>
        <w:numPr>
          <w:ilvl w:val="0"/>
          <w:numId w:val="24"/>
        </w:numPr>
        <w:tabs>
          <w:tab w:val="left" w:pos="426"/>
        </w:tabs>
        <w:spacing w:afterLines="40" w:after="96" w:line="240" w:lineRule="auto"/>
        <w:contextualSpacing w:val="0"/>
        <w:jc w:val="both"/>
        <w:rPr>
          <w:rFonts w:ascii="Times New Roman" w:hAnsi="Times New Roman" w:cs="Times New Roman"/>
          <w:sz w:val="28"/>
          <w:szCs w:val="28"/>
        </w:rPr>
      </w:pPr>
      <w:r w:rsidRPr="00810BF0">
        <w:rPr>
          <w:rFonts w:ascii="Times New Roman" w:hAnsi="Times New Roman" w:cs="Times New Roman"/>
          <w:sz w:val="28"/>
          <w:szCs w:val="28"/>
        </w:rPr>
        <w:t xml:space="preserve">Балансовая прибыль представляет собой общую сумму прибыли от реализации продукции. </w:t>
      </w:r>
    </w:p>
    <w:p w14:paraId="637C7467" w14:textId="77777777" w:rsidR="00487DFC" w:rsidRPr="00810BF0" w:rsidRDefault="00487DFC" w:rsidP="00810BF0">
      <w:pPr>
        <w:pStyle w:val="a3"/>
        <w:numPr>
          <w:ilvl w:val="0"/>
          <w:numId w:val="24"/>
        </w:numPr>
        <w:tabs>
          <w:tab w:val="left" w:pos="426"/>
        </w:tabs>
        <w:spacing w:afterLines="40" w:after="96" w:line="240" w:lineRule="auto"/>
        <w:contextualSpacing w:val="0"/>
        <w:jc w:val="both"/>
        <w:rPr>
          <w:rFonts w:ascii="Times New Roman" w:hAnsi="Times New Roman" w:cs="Times New Roman"/>
          <w:sz w:val="28"/>
          <w:szCs w:val="28"/>
        </w:rPr>
      </w:pPr>
      <w:r w:rsidRPr="00810BF0">
        <w:rPr>
          <w:rFonts w:ascii="Times New Roman" w:hAnsi="Times New Roman" w:cs="Times New Roman"/>
          <w:sz w:val="28"/>
          <w:szCs w:val="28"/>
        </w:rPr>
        <w:t xml:space="preserve">Расчетная прибыль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 </w:t>
      </w:r>
    </w:p>
    <w:p w14:paraId="388A7E0B" w14:textId="77777777" w:rsidR="00487DFC" w:rsidRPr="00810BF0" w:rsidRDefault="00487DFC" w:rsidP="00810BF0">
      <w:pPr>
        <w:pStyle w:val="a3"/>
        <w:numPr>
          <w:ilvl w:val="0"/>
          <w:numId w:val="24"/>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sz w:val="28"/>
          <w:szCs w:val="28"/>
        </w:rPr>
        <w:t>Чистая прибыль – это прибыль, остающаяся в распоряжении фирмы после уплаты налогов и других платежей. Она используется фирмой самостоятельно, если иное не предусмотрено уставом.</w:t>
      </w:r>
    </w:p>
    <w:p w14:paraId="341231AE" w14:textId="77777777" w:rsidR="00487DFC" w:rsidRPr="00810BF0" w:rsidRDefault="00487DFC" w:rsidP="00810BF0">
      <w:pPr>
        <w:pStyle w:val="a3"/>
        <w:tabs>
          <w:tab w:val="left" w:pos="426"/>
        </w:tabs>
        <w:spacing w:afterLines="40" w:after="96"/>
        <w:ind w:left="1429"/>
        <w:jc w:val="both"/>
        <w:rPr>
          <w:rFonts w:ascii="Times New Roman" w:hAnsi="Times New Roman" w:cs="Times New Roman"/>
          <w:b/>
          <w:sz w:val="28"/>
          <w:szCs w:val="28"/>
        </w:rPr>
      </w:pPr>
    </w:p>
    <w:p w14:paraId="3908B734" w14:textId="77777777" w:rsidR="00487DFC" w:rsidRPr="00810BF0" w:rsidRDefault="00487DFC" w:rsidP="00810BF0">
      <w:pPr>
        <w:pStyle w:val="a3"/>
        <w:numPr>
          <w:ilvl w:val="0"/>
          <w:numId w:val="19"/>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Кризис как стадия развития социальной системы.</w:t>
      </w:r>
    </w:p>
    <w:p w14:paraId="1E691B50"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sz w:val="28"/>
          <w:szCs w:val="28"/>
        </w:rPr>
        <w:t>Кризис — это крайнее обострение противоречий в социально-экономической системе (организации), угрожающее ее жизнестойкости в окружающей среде. Кризис может пониматься и как этап в развитии социально-экономической системы, необходимый для устранения напряжений и неравновесий в ней.</w:t>
      </w:r>
    </w:p>
    <w:p w14:paraId="4149823C"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Кризисы можно определить по факторам их проявления — наиболее значимым показателям, параметрам функционирования системы, свидетельствующим о наличии разбалансированности, острых противоречиях в ней. В отличие от фактора симптом кризиса — это первоначальный признак надвигающейся проблемы, показатель наиболее уязвимых сторон в функционировании системы. </w:t>
      </w:r>
    </w:p>
    <w:p w14:paraId="3C161E26"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Типология кризисов включает отдельные группы экономических, социальных, организационных, психологических, демографических, экологических, распределяемых таким образом, по структуре отношений в социальноэкономической системе, по проблематике ее развития.</w:t>
      </w:r>
    </w:p>
    <w:p w14:paraId="378F764A"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Экономические кризисы отражают острые противоречия в экономике страны или экономическом состоянии отдельной организации. Это кризисы перепроизводства, падения продаж, противоречий во взаимоотношениях экономических агентов рынка, кризисы неплатежей, потери конкурентных преимуществ и разорения предприятий. Основными факторами экономического кризиса являются сокращение общего объема промышленного производства, производственных мощностей, рост уровня инфляции, гиперинфляция, снижение ВВП, внешнеторгового оборота, падение курсов ценных бумаг, развал в </w:t>
      </w:r>
      <w:r w:rsidRPr="00810BF0">
        <w:rPr>
          <w:rFonts w:ascii="Times New Roman" w:hAnsi="Times New Roman" w:cs="Times New Roman"/>
          <w:sz w:val="28"/>
          <w:szCs w:val="28"/>
        </w:rPr>
        <w:lastRenderedPageBreak/>
        <w:t>сельском хозяйстве, снижение инновационной активности предприятий, рост числа банкротств компаний.</w:t>
      </w:r>
    </w:p>
    <w:p w14:paraId="15B9D099"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Политические кризисы характеризуются острыми противоречиями в политическом устройстве общества, затрагивающими интересы различных социальных групп, правящих элит, оппозиционных партий. Факторами политических кризисов являются: резкое снижение легитимности власти, ее обесценивание в глазах граждан, отсутствие у власти способности управления происходящими в обществе процессами, смена правящей верхушки, отставка правительства, "министерская чехарда", резкое обострение социальных конфликтов, приобретающих ярко выраженный политический характер</w:t>
      </w:r>
    </w:p>
    <w:p w14:paraId="14843DA6"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Социальные кризисы возникают при обострении противоречий и столкновении интересов различных социальных групп и часто являются продолжением экономических кризисов, потому что последние сопровождаются такими негативными социальными проявлениями, как падение уровня занятости, рост цен на потребительские товары, снижение уровня жизни граждан, сокращение государственных ассигнований на образование и здравоохранение. Основными факторами социальных кризисов являются: значительное снижение качества жизни граждан, безработица, нищета, рост числа серьезных заболеваний, ухудшение криминогенной обстановки, утечка умов, коррумпированность общества, полное разрушение системы ценностей, в том числе и духовных</w:t>
      </w:r>
    </w:p>
    <w:p w14:paraId="303DC865"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Экологические кризисы вызваны природными, стихийными явлениями, такими как: землетрясения, ураганы, пожары, климатические изменения, наводнения, а также часто они являются результатами жизнедеятельности человека</w:t>
      </w:r>
    </w:p>
    <w:p w14:paraId="4D3DA248"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sz w:val="28"/>
          <w:szCs w:val="28"/>
        </w:rPr>
      </w:pPr>
      <w:r w:rsidRPr="00810BF0">
        <w:rPr>
          <w:rFonts w:ascii="Times New Roman" w:hAnsi="Times New Roman" w:cs="Times New Roman"/>
          <w:sz w:val="28"/>
          <w:szCs w:val="28"/>
        </w:rPr>
        <w:t xml:space="preserve">Кризисы могут протекать явно и легко обнаруживаться, а могут быть малозаметными и идти в скрытой форме. Наиболее опасны кризисы, затрагивающие систему в целом. В такой ситуации образуется вереница сложных проблем, решение которых зависит от своевременности их выявления и профессионализма в управлении организацией, муниципальным образованием, государством. </w:t>
      </w:r>
    </w:p>
    <w:p w14:paraId="50878AF5" w14:textId="77777777" w:rsidR="00487DFC" w:rsidRPr="00810BF0" w:rsidRDefault="00487DFC" w:rsidP="00810BF0">
      <w:pPr>
        <w:pStyle w:val="a3"/>
        <w:tabs>
          <w:tab w:val="left" w:pos="426"/>
        </w:tabs>
        <w:spacing w:afterLines="40" w:after="96"/>
        <w:ind w:left="426" w:firstLine="283"/>
        <w:jc w:val="both"/>
        <w:rPr>
          <w:rFonts w:ascii="Times New Roman" w:hAnsi="Times New Roman" w:cs="Times New Roman"/>
          <w:b/>
          <w:sz w:val="28"/>
          <w:szCs w:val="28"/>
        </w:rPr>
      </w:pPr>
      <w:r w:rsidRPr="00810BF0">
        <w:rPr>
          <w:rFonts w:ascii="Times New Roman" w:hAnsi="Times New Roman" w:cs="Times New Roman"/>
          <w:sz w:val="28"/>
          <w:szCs w:val="28"/>
        </w:rPr>
        <w:t>Причины кризиса могут быть: объективными — связанными с циклическим развитием системы, потребностями модернизации, реструктуризации, воздействием внешних факторов, и субъективными отражающими ошибки менеджеров в управлении, недостатки в организации производства, несовершенство инновационной и инвестиционной политики.</w:t>
      </w:r>
    </w:p>
    <w:p w14:paraId="7AEABAEF" w14:textId="77777777" w:rsidR="00487DFC" w:rsidRPr="00810BF0" w:rsidRDefault="00487DFC" w:rsidP="00810BF0">
      <w:pPr>
        <w:spacing w:afterLines="40" w:after="96"/>
        <w:jc w:val="both"/>
        <w:rPr>
          <w:rFonts w:ascii="Times New Roman" w:hAnsi="Times New Roman" w:cs="Times New Roman"/>
          <w:sz w:val="28"/>
          <w:szCs w:val="28"/>
        </w:rPr>
      </w:pPr>
    </w:p>
    <w:p w14:paraId="1A124C2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eastAsia="Times New Roman" w:hAnsi="Times New Roman" w:cs="Times New Roman"/>
          <w:color w:val="FF0000"/>
          <w:sz w:val="28"/>
          <w:szCs w:val="28"/>
        </w:rPr>
        <w:t>36 Сущность прибыли, ее функции и виды. Рентабельность и ее виды.</w:t>
      </w:r>
    </w:p>
    <w:p w14:paraId="4B011CCF"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lastRenderedPageBreak/>
        <w:t>Важнейшая категория рыночной экономики – прибыль. В условиях товарно-денежных отношений целью любой фирмы или производства является максимизация прибыли. Чаще всего прибыль определяется как общая выручка минус общие затраты.</w:t>
      </w:r>
    </w:p>
    <w:p w14:paraId="04BB0F77"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1. Прибыль в сфере обращения. </w:t>
      </w:r>
      <w:r w:rsidRPr="00810BF0">
        <w:rPr>
          <w:rFonts w:ascii="Times New Roman" w:eastAsia="Times New Roman" w:hAnsi="Times New Roman" w:cs="Times New Roman"/>
          <w:sz w:val="28"/>
          <w:szCs w:val="28"/>
        </w:rPr>
        <w:t>Прибыль возникает во внешней торговле в результате того, что люди продают товары за границей по более высоким ценам, чем они их купили.</w:t>
      </w:r>
    </w:p>
    <w:p w14:paraId="174CE8AD"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2. Прибыль в производстве. </w:t>
      </w:r>
      <w:r w:rsidRPr="00810BF0">
        <w:rPr>
          <w:rFonts w:ascii="Times New Roman" w:eastAsia="Times New Roman" w:hAnsi="Times New Roman" w:cs="Times New Roman"/>
          <w:sz w:val="28"/>
          <w:szCs w:val="28"/>
        </w:rPr>
        <w:t xml:space="preserve">Стоимость, которую рабочие прибавляют к стоимости материалов, распадается сама на две части, одна из которых идет на оплату труда, а вторая – в виде прибыли их предпринимателю. </w:t>
      </w:r>
    </w:p>
    <w:p w14:paraId="7C870145"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3. Марксистская трактовка прибыли. </w:t>
      </w:r>
      <w:r w:rsidRPr="00810BF0">
        <w:rPr>
          <w:rFonts w:ascii="Times New Roman" w:eastAsia="Times New Roman" w:hAnsi="Times New Roman" w:cs="Times New Roman"/>
          <w:sz w:val="28"/>
          <w:szCs w:val="28"/>
        </w:rPr>
        <w:t xml:space="preserve">Марксизм считает источником прибыли неоплаченный труд наемных рабочих. </w:t>
      </w:r>
    </w:p>
    <w:p w14:paraId="6248BEC2"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4. Прибыль как доход от факторов производства. </w:t>
      </w:r>
      <w:r w:rsidRPr="00810BF0">
        <w:rPr>
          <w:rFonts w:ascii="Times New Roman" w:eastAsia="Times New Roman" w:hAnsi="Times New Roman" w:cs="Times New Roman"/>
          <w:sz w:val="28"/>
          <w:szCs w:val="28"/>
        </w:rPr>
        <w:t xml:space="preserve">Ряд исследователей рассматривают прибыль как сочетание нескольких элементов: вознаграждения за труд, доходов от инвестиций, и т. д. </w:t>
      </w:r>
    </w:p>
    <w:p w14:paraId="1BCAFAB6"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5. Неопределенность как источник прибыли. </w:t>
      </w:r>
      <w:r w:rsidRPr="00810BF0">
        <w:rPr>
          <w:rFonts w:ascii="Times New Roman" w:eastAsia="Times New Roman" w:hAnsi="Times New Roman" w:cs="Times New Roman"/>
          <w:sz w:val="28"/>
          <w:szCs w:val="28"/>
        </w:rPr>
        <w:t>Ряд авторов рассматривают прибыль как вознаграждение предпринимателя за преодоление неопределенности, т. е. за способность ориентироваться в экономической обстановке.</w:t>
      </w:r>
    </w:p>
    <w:p w14:paraId="5500D09D"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6. Прибыль как доход новатора или монополиста. </w:t>
      </w:r>
      <w:r w:rsidRPr="00810BF0">
        <w:rPr>
          <w:rFonts w:ascii="Times New Roman" w:eastAsia="Times New Roman" w:hAnsi="Times New Roman" w:cs="Times New Roman"/>
          <w:sz w:val="28"/>
          <w:szCs w:val="28"/>
        </w:rPr>
        <w:t>Трактовка прибыли как дохода новатора связана с концепцией прибыли как монополистического дохода.</w:t>
      </w:r>
    </w:p>
    <w:p w14:paraId="1B4FEF3A"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 xml:space="preserve">7. Прибыль как доход особого производственного фактора – предпринимательских способностей. </w:t>
      </w:r>
      <w:r w:rsidRPr="00810BF0">
        <w:rPr>
          <w:rFonts w:ascii="Times New Roman" w:eastAsia="Times New Roman" w:hAnsi="Times New Roman" w:cs="Times New Roman"/>
          <w:sz w:val="28"/>
          <w:szCs w:val="28"/>
        </w:rPr>
        <w:t>Многие западные экономисты подчеркивают, что прибыль представляет собой доход особого производственного фактора – предпринимательских способностей.</w:t>
      </w:r>
    </w:p>
    <w:p w14:paraId="649955E4"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Расчетная прибыль</w:t>
      </w:r>
      <w:r w:rsidRPr="00810BF0">
        <w:rPr>
          <w:rFonts w:ascii="Times New Roman" w:eastAsia="Times New Roman" w:hAnsi="Times New Roman" w:cs="Times New Roman"/>
          <w:sz w:val="28"/>
          <w:szCs w:val="28"/>
        </w:rPr>
        <w:t xml:space="preserve">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w:t>
      </w:r>
    </w:p>
    <w:p w14:paraId="6980F327"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Чистая прибыль</w:t>
      </w:r>
      <w:r w:rsidRPr="00810BF0">
        <w:rPr>
          <w:rFonts w:ascii="Times New Roman" w:eastAsia="Times New Roman" w:hAnsi="Times New Roman" w:cs="Times New Roman"/>
          <w:sz w:val="28"/>
          <w:szCs w:val="28"/>
        </w:rPr>
        <w:t xml:space="preserve"> – это прибыль, остающаяся в распоряжении фирмы после уплаты налогов и различных платежей. Она используется фирмой самостоятельно, если иное не предусмотрено уставом.</w:t>
      </w:r>
    </w:p>
    <w:p w14:paraId="12FD0B84"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Комплексным показателем экономической эффективности производственно-хозяйственной деятельности фирмы выступает </w:t>
      </w:r>
      <w:r w:rsidRPr="00810BF0">
        <w:rPr>
          <w:rFonts w:ascii="Times New Roman" w:eastAsia="Times New Roman" w:hAnsi="Times New Roman" w:cs="Times New Roman"/>
          <w:b/>
          <w:bCs/>
          <w:sz w:val="28"/>
          <w:szCs w:val="28"/>
        </w:rPr>
        <w:t xml:space="preserve">рентабельность. </w:t>
      </w:r>
      <w:r w:rsidRPr="00810BF0">
        <w:rPr>
          <w:rFonts w:ascii="Times New Roman" w:eastAsia="Times New Roman" w:hAnsi="Times New Roman" w:cs="Times New Roman"/>
          <w:sz w:val="28"/>
          <w:szCs w:val="28"/>
        </w:rPr>
        <w:t xml:space="preserve">Рентабельность выражает абсолютный или относительный размер прибыли на одну денежную единицу текущих затрат или на одну денежную единицу используемых ресурсов (основных производственных фондов, оборотных средств, собственного и заемного капитала). Различают следующие виды </w:t>
      </w:r>
      <w:r w:rsidRPr="00810BF0">
        <w:rPr>
          <w:rFonts w:ascii="Times New Roman" w:eastAsia="Times New Roman" w:hAnsi="Times New Roman" w:cs="Times New Roman"/>
          <w:sz w:val="28"/>
          <w:szCs w:val="28"/>
        </w:rPr>
        <w:lastRenderedPageBreak/>
        <w:t>рентабельности</w:t>
      </w:r>
      <w:r w:rsidRPr="00810BF0">
        <w:rPr>
          <w:rFonts w:ascii="Times New Roman" w:eastAsia="Times New Roman" w:hAnsi="Times New Roman" w:cs="Times New Roman"/>
          <w:b/>
          <w:bCs/>
          <w:sz w:val="28"/>
          <w:szCs w:val="28"/>
        </w:rPr>
        <w:t xml:space="preserve">: </w:t>
      </w:r>
      <w:r w:rsidRPr="00810BF0">
        <w:rPr>
          <w:rFonts w:ascii="Times New Roman" w:eastAsia="Times New Roman" w:hAnsi="Times New Roman" w:cs="Times New Roman"/>
          <w:sz w:val="28"/>
          <w:szCs w:val="28"/>
        </w:rPr>
        <w:t>рентабельность производства, рентабельность продукции, рентабельность капитальных вложений (инвестиций).</w:t>
      </w:r>
    </w:p>
    <w:p w14:paraId="10AF9375"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Рентабельность производства</w:t>
      </w:r>
      <w:r w:rsidRPr="00810BF0">
        <w:rPr>
          <w:rFonts w:ascii="Times New Roman" w:eastAsia="Times New Roman" w:hAnsi="Times New Roman" w:cs="Times New Roman"/>
          <w:sz w:val="28"/>
          <w:szCs w:val="28"/>
        </w:rPr>
        <w:t xml:space="preserve"> отражает эффективность использования производственных фондов, имущества, собственного и заемного капитала. Она рассчитывается как отношение балансовой прибыли к среднегодовой стоимости основных производственных фондов и нормируемых оборотных средств: </w:t>
      </w:r>
      <w:r w:rsidRPr="00810BF0">
        <w:rPr>
          <w:rFonts w:ascii="Tahoma" w:eastAsia="Times New Roman" w:hAnsi="Tahoma" w:cs="Tahoma"/>
          <w:sz w:val="28"/>
          <w:szCs w:val="28"/>
        </w:rPr>
        <w:t>٫</w:t>
      </w:r>
      <w:r w:rsidRPr="00810BF0">
        <w:rPr>
          <w:rFonts w:ascii="Times New Roman" w:eastAsia="Times New Roman" w:hAnsi="Times New Roman" w:cs="Times New Roman"/>
          <w:sz w:val="28"/>
          <w:szCs w:val="28"/>
        </w:rPr>
        <w:t xml:space="preserve"> </w:t>
      </w:r>
    </w:p>
    <w:p w14:paraId="3AB8B470" w14:textId="77777777" w:rsidR="00487DFC" w:rsidRPr="00810BF0" w:rsidRDefault="00487DFC" w:rsidP="00810BF0">
      <w:pPr>
        <w:spacing w:afterLines="40" w:after="96"/>
        <w:jc w:val="both"/>
        <w:rPr>
          <w:rFonts w:ascii="Times New Roman" w:eastAsia="Times New Roman" w:hAnsi="Times New Roman" w:cs="Times New Roman"/>
          <w:b/>
          <w:bCs/>
          <w:sz w:val="28"/>
          <w:szCs w:val="28"/>
        </w:rPr>
      </w:pPr>
      <w:r w:rsidRPr="00810BF0">
        <w:rPr>
          <w:rFonts w:ascii="Times New Roman" w:eastAsia="Times New Roman" w:hAnsi="Times New Roman" w:cs="Times New Roman"/>
          <w:sz w:val="28"/>
          <w:szCs w:val="28"/>
        </w:rPr>
        <w:t>где П</w:t>
      </w:r>
      <w:r w:rsidRPr="00810BF0">
        <w:rPr>
          <w:rFonts w:ascii="Times New Roman" w:eastAsia="Times New Roman" w:hAnsi="Times New Roman" w:cs="Times New Roman"/>
          <w:sz w:val="28"/>
          <w:szCs w:val="28"/>
          <w:vertAlign w:val="subscript"/>
        </w:rPr>
        <w:t>б</w:t>
      </w:r>
      <w:r w:rsidRPr="00810BF0">
        <w:rPr>
          <w:rFonts w:ascii="Times New Roman" w:eastAsia="Times New Roman" w:hAnsi="Times New Roman" w:cs="Times New Roman"/>
          <w:sz w:val="28"/>
          <w:szCs w:val="28"/>
        </w:rPr>
        <w:t xml:space="preserve"> – балансовая прибыль; Ф</w:t>
      </w:r>
      <w:r w:rsidRPr="00810BF0">
        <w:rPr>
          <w:rFonts w:ascii="Times New Roman" w:eastAsia="Times New Roman" w:hAnsi="Times New Roman" w:cs="Times New Roman"/>
          <w:sz w:val="28"/>
          <w:szCs w:val="28"/>
          <w:vertAlign w:val="subscript"/>
        </w:rPr>
        <w:t>осн</w:t>
      </w:r>
      <w:r w:rsidRPr="00810BF0">
        <w:rPr>
          <w:rFonts w:ascii="Times New Roman" w:eastAsia="Times New Roman" w:hAnsi="Times New Roman" w:cs="Times New Roman"/>
          <w:sz w:val="28"/>
          <w:szCs w:val="28"/>
        </w:rPr>
        <w:t>– среднегодовая стоимость основных производственных фондов; Ф</w:t>
      </w:r>
      <w:r w:rsidRPr="00810BF0">
        <w:rPr>
          <w:rFonts w:ascii="Times New Roman" w:eastAsia="Times New Roman" w:hAnsi="Times New Roman" w:cs="Times New Roman"/>
          <w:sz w:val="28"/>
          <w:szCs w:val="28"/>
          <w:vertAlign w:val="subscript"/>
        </w:rPr>
        <w:t xml:space="preserve">норм. обор </w:t>
      </w:r>
      <w:r w:rsidRPr="00810BF0">
        <w:rPr>
          <w:rFonts w:ascii="Times New Roman" w:eastAsia="Times New Roman" w:hAnsi="Times New Roman" w:cs="Times New Roman"/>
          <w:sz w:val="28"/>
          <w:szCs w:val="28"/>
        </w:rPr>
        <w:t>– среднегодовая стоимость нормируемых оборотных   средств. Иначе рентабельность производства определяется как отношение балансовой прибыли к сумме собственного и заемного капитала:</w:t>
      </w:r>
      <w:r w:rsidRPr="00810BF0">
        <w:rPr>
          <w:rFonts w:ascii="Times New Roman" w:eastAsia="Times New Roman" w:hAnsi="Times New Roman" w:cs="Times New Roman"/>
          <w:b/>
          <w:bCs/>
          <w:sz w:val="28"/>
          <w:szCs w:val="28"/>
        </w:rPr>
        <w:t xml:space="preserve"> </w:t>
      </w:r>
      <w:r w:rsidRPr="00810BF0">
        <w:rPr>
          <w:rFonts w:ascii="Times New Roman" w:hAnsi="Times New Roman" w:cs="Times New Roman"/>
          <w:noProof/>
          <w:sz w:val="28"/>
          <w:szCs w:val="28"/>
          <w:lang w:eastAsia="ru-RU"/>
        </w:rPr>
        <w:drawing>
          <wp:inline distT="0" distB="0" distL="0" distR="0" wp14:anchorId="0F4EE0C5" wp14:editId="6011A853">
            <wp:extent cx="1500505" cy="55689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0505" cy="556895"/>
                    </a:xfrm>
                    <a:prstGeom prst="rect">
                      <a:avLst/>
                    </a:prstGeom>
                    <a:noFill/>
                    <a:ln>
                      <a:noFill/>
                    </a:ln>
                  </pic:spPr>
                </pic:pic>
              </a:graphicData>
            </a:graphic>
          </wp:inline>
        </w:drawing>
      </w:r>
    </w:p>
    <w:p w14:paraId="5AEF0AB9"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где К</w:t>
      </w:r>
      <w:r w:rsidRPr="00810BF0">
        <w:rPr>
          <w:rFonts w:ascii="Times New Roman" w:eastAsia="Times New Roman" w:hAnsi="Times New Roman" w:cs="Times New Roman"/>
          <w:sz w:val="28"/>
          <w:szCs w:val="28"/>
          <w:vertAlign w:val="subscript"/>
        </w:rPr>
        <w:t>ав</w:t>
      </w:r>
      <w:r w:rsidRPr="00810BF0">
        <w:rPr>
          <w:rFonts w:ascii="Times New Roman" w:eastAsia="Times New Roman" w:hAnsi="Times New Roman" w:cs="Times New Roman"/>
          <w:sz w:val="28"/>
          <w:szCs w:val="28"/>
        </w:rPr>
        <w:t xml:space="preserve"> – весь авансированный капитал.</w:t>
      </w:r>
    </w:p>
    <w:p w14:paraId="1F7B337A"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Рентабельность продукции</w:t>
      </w:r>
      <w:r w:rsidRPr="00810BF0">
        <w:rPr>
          <w:rFonts w:ascii="Times New Roman" w:eastAsia="Times New Roman" w:hAnsi="Times New Roman" w:cs="Times New Roman"/>
          <w:sz w:val="28"/>
          <w:szCs w:val="28"/>
        </w:rPr>
        <w:t xml:space="preserve"> определяется как отношение прибыли от реализации продукции (или ее отдельных видов) к ее полной себестоимости:</w:t>
      </w:r>
      <w:r w:rsidRPr="00810BF0">
        <w:rPr>
          <w:rFonts w:ascii="Times New Roman" w:hAnsi="Times New Roman" w:cs="Times New Roman"/>
          <w:noProof/>
          <w:sz w:val="28"/>
          <w:szCs w:val="28"/>
          <w:lang w:eastAsia="ru-RU"/>
        </w:rPr>
        <w:drawing>
          <wp:inline distT="0" distB="0" distL="0" distR="0" wp14:anchorId="2073724A" wp14:editId="07F43736">
            <wp:extent cx="1260475" cy="381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0475" cy="381000"/>
                    </a:xfrm>
                    <a:prstGeom prst="rect">
                      <a:avLst/>
                    </a:prstGeom>
                    <a:noFill/>
                    <a:ln>
                      <a:noFill/>
                    </a:ln>
                  </pic:spPr>
                </pic:pic>
              </a:graphicData>
            </a:graphic>
          </wp:inline>
        </w:drawing>
      </w:r>
      <w:r w:rsidRPr="00810BF0">
        <w:rPr>
          <w:rFonts w:ascii="Times New Roman" w:eastAsia="Times New Roman" w:hAnsi="Times New Roman" w:cs="Times New Roman"/>
          <w:sz w:val="28"/>
          <w:szCs w:val="28"/>
        </w:rPr>
        <w:t xml:space="preserve"> </w:t>
      </w:r>
    </w:p>
    <w:p w14:paraId="547281BF"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где Рпк – рентабельность отдельного вида продукции; С – полная себестоимость продукции.</w:t>
      </w:r>
    </w:p>
    <w:p w14:paraId="47E85F97"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Для оценки эффективности капитальных вложений (инвестиций) в расширенное воспроизводство производственных фондов и новую технику рассчитывают показатели рентабельности капитальных вложений (Рк) или срока их окупаемости (Ток):</w:t>
      </w:r>
      <w:r w:rsidRPr="00810BF0">
        <w:rPr>
          <w:rFonts w:ascii="Times New Roman" w:hAnsi="Times New Roman" w:cs="Times New Roman"/>
          <w:noProof/>
          <w:sz w:val="28"/>
          <w:szCs w:val="28"/>
          <w:lang w:eastAsia="ru-RU"/>
        </w:rPr>
        <w:drawing>
          <wp:inline distT="0" distB="0" distL="0" distR="0" wp14:anchorId="3EF6BA2E" wp14:editId="1A514CF5">
            <wp:extent cx="2315210" cy="40449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5210" cy="404495"/>
                    </a:xfrm>
                    <a:prstGeom prst="rect">
                      <a:avLst/>
                    </a:prstGeom>
                    <a:noFill/>
                    <a:ln>
                      <a:noFill/>
                    </a:ln>
                  </pic:spPr>
                </pic:pic>
              </a:graphicData>
            </a:graphic>
          </wp:inline>
        </w:drawing>
      </w:r>
      <w:r w:rsidRPr="00810BF0">
        <w:rPr>
          <w:rFonts w:ascii="Times New Roman" w:eastAsia="Times New Roman" w:hAnsi="Times New Roman" w:cs="Times New Roman"/>
          <w:sz w:val="28"/>
          <w:szCs w:val="28"/>
        </w:rPr>
        <w:t>где ΔП – годовой прирост прибыли в результате реализации капиталовложений; Кв – капиталовложения (инвестиции) в соответствующие мероприятия и техническое перевооружение производства.</w:t>
      </w:r>
    </w:p>
    <w:p w14:paraId="38A81094"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p>
    <w:p w14:paraId="2290C6BF"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 xml:space="preserve">37. Социальное управление. Теория бюрократии. </w:t>
      </w:r>
    </w:p>
    <w:p w14:paraId="27256415"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Управление — целенаправленное воздействие субъекта управления на объекты управления в целях создания эффективно функционирующей системы на основе информационных связей и отношений (Ю. Н. Старилое).</w:t>
      </w:r>
    </w:p>
    <w:p w14:paraId="607D332C"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Признаки управления:</w:t>
      </w:r>
    </w:p>
    <w:p w14:paraId="3E210C01"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1.управление характерно для всех организованных систем различной природы (биологических, технических, социальных);</w:t>
      </w:r>
    </w:p>
    <w:p w14:paraId="14D66738"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lastRenderedPageBreak/>
        <w:t>2.служит интересам взаимодействия составляющих ту или иную систему элементов и представляющих единое целое с общими для всех элементов задачами:</w:t>
      </w:r>
    </w:p>
    <w:p w14:paraId="0042958E"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3.всегда целенаправленно:</w:t>
      </w:r>
    </w:p>
    <w:p w14:paraId="157023A2"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4.предполагает подчинение объекта управления (управляемого элемента системы) субъекту управления (управляющему элементу);</w:t>
      </w:r>
    </w:p>
    <w:p w14:paraId="0A13B66D"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5.неразрывно связано с информацией через сигналы, символы и другие управленческие команды.</w:t>
      </w:r>
    </w:p>
    <w:p w14:paraId="314A3AC3"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Выделяют три вида управления:</w:t>
      </w:r>
    </w:p>
    <w:p w14:paraId="07BD1B99" w14:textId="77777777" w:rsidR="00487DFC" w:rsidRPr="00810BF0" w:rsidRDefault="00487DFC" w:rsidP="00810BF0">
      <w:pPr>
        <w:pStyle w:val="a3"/>
        <w:numPr>
          <w:ilvl w:val="0"/>
          <w:numId w:val="25"/>
        </w:numPr>
        <w:suppressAutoHyphens/>
        <w:spacing w:afterLines="40" w:after="96"/>
        <w:jc w:val="both"/>
        <w:rPr>
          <w:rFonts w:ascii="Times New Roman" w:eastAsiaTheme="minorEastAsia" w:hAnsi="Times New Roman" w:cs="Times New Roman"/>
          <w:color w:val="212121"/>
          <w:sz w:val="28"/>
          <w:szCs w:val="28"/>
        </w:rPr>
      </w:pPr>
      <w:r w:rsidRPr="00810BF0">
        <w:rPr>
          <w:rFonts w:ascii="Times New Roman" w:eastAsia="Times New Roman" w:hAnsi="Times New Roman" w:cs="Times New Roman"/>
          <w:color w:val="212121"/>
          <w:sz w:val="28"/>
          <w:szCs w:val="28"/>
        </w:rPr>
        <w:t>техническое (управление производственно-техническими процессами, механизмами, системами машин, изучается техническими науками),</w:t>
      </w:r>
    </w:p>
    <w:p w14:paraId="7CD87094" w14:textId="77777777" w:rsidR="00487DFC" w:rsidRPr="00810BF0" w:rsidRDefault="00487DFC" w:rsidP="00810BF0">
      <w:pPr>
        <w:pStyle w:val="a3"/>
        <w:numPr>
          <w:ilvl w:val="0"/>
          <w:numId w:val="25"/>
        </w:numPr>
        <w:suppressAutoHyphens/>
        <w:spacing w:afterLines="40" w:after="96"/>
        <w:jc w:val="both"/>
        <w:rPr>
          <w:rFonts w:ascii="Times New Roman" w:eastAsiaTheme="minorEastAsia" w:hAnsi="Times New Roman" w:cs="Times New Roman"/>
          <w:color w:val="212121"/>
          <w:sz w:val="28"/>
          <w:szCs w:val="28"/>
        </w:rPr>
      </w:pPr>
      <w:r w:rsidRPr="00810BF0">
        <w:rPr>
          <w:rFonts w:ascii="Times New Roman" w:eastAsia="Times New Roman" w:hAnsi="Times New Roman" w:cs="Times New Roman"/>
          <w:color w:val="212121"/>
          <w:sz w:val="28"/>
          <w:szCs w:val="28"/>
        </w:rPr>
        <w:t>биологическое (управление процессами жизнедеятельности живых организмов, является объектом изучения естественных наук),</w:t>
      </w:r>
    </w:p>
    <w:p w14:paraId="1663E038" w14:textId="77777777" w:rsidR="00487DFC" w:rsidRPr="00810BF0" w:rsidRDefault="00487DFC" w:rsidP="00810BF0">
      <w:pPr>
        <w:pStyle w:val="a3"/>
        <w:numPr>
          <w:ilvl w:val="0"/>
          <w:numId w:val="25"/>
        </w:numPr>
        <w:suppressAutoHyphens/>
        <w:spacing w:afterLines="40" w:after="96"/>
        <w:jc w:val="both"/>
        <w:rPr>
          <w:rFonts w:ascii="Times New Roman" w:eastAsiaTheme="minorEastAsia" w:hAnsi="Times New Roman" w:cs="Times New Roman"/>
          <w:color w:val="212121"/>
          <w:sz w:val="28"/>
          <w:szCs w:val="28"/>
        </w:rPr>
      </w:pPr>
      <w:r w:rsidRPr="00810BF0">
        <w:rPr>
          <w:rFonts w:ascii="Times New Roman" w:eastAsia="Times New Roman" w:hAnsi="Times New Roman" w:cs="Times New Roman"/>
          <w:color w:val="212121"/>
          <w:sz w:val="28"/>
          <w:szCs w:val="28"/>
        </w:rPr>
        <w:t>социальное (воздействие на людей, их группы, коллективы, классы, изучается общественными науками, в том числе юриспруденцией).</w:t>
      </w:r>
    </w:p>
    <w:p w14:paraId="109D80F7"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Социальное управление — такая общественно значимая деятельность людей, которая осуществляется с целью обеспечения согласованности и упорядоченности совместных действий индивидов и их коллективов в интересах эффективного достижения стоящих перед ними задач (Ю. М. Козлов).</w:t>
      </w:r>
    </w:p>
    <w:p w14:paraId="05693530"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b/>
          <w:bCs/>
          <w:color w:val="212121"/>
          <w:sz w:val="28"/>
          <w:szCs w:val="28"/>
        </w:rPr>
        <w:t>Особенности</w:t>
      </w:r>
      <w:r w:rsidRPr="00810BF0">
        <w:rPr>
          <w:rFonts w:ascii="Times New Roman" w:eastAsia="Times New Roman" w:hAnsi="Times New Roman" w:cs="Times New Roman"/>
          <w:color w:val="212121"/>
          <w:sz w:val="28"/>
          <w:szCs w:val="28"/>
        </w:rPr>
        <w:t xml:space="preserve"> социального управления:</w:t>
      </w:r>
    </w:p>
    <w:p w14:paraId="302A216B"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осуществляется там, где действуют те или иные системы людей (государство, семья, общественная организация, общество в целом и т. п.);</w:t>
      </w:r>
    </w:p>
    <w:p w14:paraId="5B50DB70"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предполагает совместную деятельность людей для достижения общих целей;</w:t>
      </w:r>
    </w:p>
    <w:p w14:paraId="47FF4229"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оказывает упорядочивающее воздействие на участников совместной деятельности, обеспечивает согласованность индивидуальных действий участников совместной деятельности (как дирижер, управляя оркестром, обеспечивает согласованность индивидуальных действий отдельных музыкантов);</w:t>
      </w:r>
    </w:p>
    <w:p w14:paraId="2699FD02"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носит волевой, сознательный, а также властный характер;</w:t>
      </w:r>
    </w:p>
    <w:p w14:paraId="7C8BEE98"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осуществляется в рамках управленческих отношений;</w:t>
      </w:r>
    </w:p>
    <w:p w14:paraId="1F4D3841"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color w:val="212121"/>
          <w:sz w:val="28"/>
          <w:szCs w:val="28"/>
        </w:rPr>
        <w:t>- связано с определенными формами, методами, средствами воздействия субъекта на объект.</w:t>
      </w:r>
    </w:p>
    <w:p w14:paraId="7073D2FA" w14:textId="77777777" w:rsidR="00487DFC" w:rsidRPr="00810BF0" w:rsidRDefault="00487DFC" w:rsidP="00810BF0">
      <w:pPr>
        <w:spacing w:afterLines="40" w:after="96"/>
        <w:jc w:val="both"/>
        <w:rPr>
          <w:rFonts w:ascii="Times New Roman" w:eastAsia="Times New Roman" w:hAnsi="Times New Roman" w:cs="Times New Roman"/>
          <w:color w:val="212121"/>
          <w:sz w:val="28"/>
          <w:szCs w:val="28"/>
        </w:rPr>
      </w:pPr>
      <w:r w:rsidRPr="00810BF0">
        <w:rPr>
          <w:rFonts w:ascii="Times New Roman" w:eastAsia="Times New Roman" w:hAnsi="Times New Roman" w:cs="Times New Roman"/>
          <w:b/>
          <w:bCs/>
          <w:color w:val="212121"/>
          <w:sz w:val="28"/>
          <w:szCs w:val="28"/>
        </w:rPr>
        <w:t>Виды</w:t>
      </w:r>
      <w:r w:rsidRPr="00810BF0">
        <w:rPr>
          <w:rFonts w:ascii="Times New Roman" w:eastAsia="Times New Roman" w:hAnsi="Times New Roman" w:cs="Times New Roman"/>
          <w:color w:val="212121"/>
          <w:sz w:val="28"/>
          <w:szCs w:val="28"/>
        </w:rPr>
        <w:t xml:space="preserve"> социального управлении: общественное (например, в рамках деятельности политических партий, общественных объединений и организаций), религиозное, семейное, международное, муниципальное, государственное.</w:t>
      </w:r>
    </w:p>
    <w:p w14:paraId="2671B7F5" w14:textId="77777777" w:rsidR="00487DFC" w:rsidRPr="00810BF0" w:rsidRDefault="00487DFC" w:rsidP="00810BF0">
      <w:pPr>
        <w:spacing w:afterLines="40" w:after="96"/>
        <w:jc w:val="both"/>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b/>
          <w:bCs/>
          <w:color w:val="000000" w:themeColor="text1"/>
          <w:sz w:val="28"/>
          <w:szCs w:val="28"/>
        </w:rPr>
        <w:lastRenderedPageBreak/>
        <w:t>Бюрократия</w:t>
      </w:r>
      <w:r w:rsidRPr="00810BF0">
        <w:rPr>
          <w:rFonts w:ascii="Times New Roman" w:eastAsia="Open Sans" w:hAnsi="Times New Roman" w:cs="Times New Roman"/>
          <w:color w:val="000000" w:themeColor="text1"/>
          <w:sz w:val="28"/>
          <w:szCs w:val="28"/>
        </w:rPr>
        <w:t xml:space="preserve"> — это социальный слой профессиональных управленцев, включенных в организационную структуру, характеризующуюся четкой иерархией, «вертикальными» информационными потоками, формализованными способами принятия решений, претензией на особый статус в обществе.</w:t>
      </w:r>
    </w:p>
    <w:p w14:paraId="73AB04A6"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Объектом анализа при изучении бюрократизма являются:</w:t>
      </w:r>
    </w:p>
    <w:p w14:paraId="02DE3B8F"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противоречия, возникающие при реализации функций управления;</w:t>
      </w:r>
    </w:p>
    <w:p w14:paraId="229F9C1E"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управление как процесс труда;</w:t>
      </w:r>
    </w:p>
    <w:p w14:paraId="6034E318"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интересы социальных групп, участвующих в бюрократических отношениях.</w:t>
      </w:r>
    </w:p>
    <w:p w14:paraId="67F90966"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 xml:space="preserve">Появление термина «бюрократия» связывают с именем французского экономиста Винсента де Гурнэ, который ввел его в 1745 г. для обозначения исполнительной власти. В научный оборот этот термин вошел благодаря немецкому социологу, экономисту, историку </w:t>
      </w:r>
      <w:hyperlink r:id="rId22" w:history="1">
        <w:r w:rsidRPr="00810BF0">
          <w:rPr>
            <w:rStyle w:val="a7"/>
            <w:rFonts w:eastAsia="Open Sans"/>
            <w:b/>
            <w:bCs/>
            <w:sz w:val="28"/>
            <w:szCs w:val="28"/>
          </w:rPr>
          <w:t>Максу Веберу</w:t>
        </w:r>
      </w:hyperlink>
      <w:r w:rsidRPr="00810BF0">
        <w:rPr>
          <w:rFonts w:ascii="Times New Roman" w:eastAsia="Open Sans" w:hAnsi="Times New Roman" w:cs="Times New Roman"/>
          <w:color w:val="000000" w:themeColor="text1"/>
          <w:sz w:val="28"/>
          <w:szCs w:val="28"/>
        </w:rPr>
        <w:t xml:space="preserve"> (1864-1920), автору наиболее полного и всестороннего социологического исследования феномена бюрократии.</w:t>
      </w:r>
    </w:p>
    <w:p w14:paraId="57EA8DA8"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Вебер предложил следующие принципы бюрократической концепции организационной структуры:</w:t>
      </w:r>
    </w:p>
    <w:p w14:paraId="5C494CAE"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иерархическое построение организации;</w:t>
      </w:r>
    </w:p>
    <w:p w14:paraId="030FA993"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иерархия приказа, построенная на легальной власти;</w:t>
      </w:r>
    </w:p>
    <w:p w14:paraId="0AE91145"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подчинение нижестоящего работника вышестоящему и ответственность не только за свои действия, но и за действия подчиненных;</w:t>
      </w:r>
    </w:p>
    <w:p w14:paraId="2A4845A2"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специализация и разделение труда по функциям;</w:t>
      </w:r>
    </w:p>
    <w:p w14:paraId="31A41FD9"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четкая система процедур и правил, обеспечивающая единообразие выполнения производственных процессов;</w:t>
      </w:r>
    </w:p>
    <w:p w14:paraId="0066A7C8"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система продвижения и пребывания в должности, основанная на умениях и опыте и измеряемая стандартами;</w:t>
      </w:r>
    </w:p>
    <w:p w14:paraId="7D3F5A9D" w14:textId="77777777" w:rsidR="00487DFC" w:rsidRPr="00810BF0" w:rsidRDefault="00487DFC" w:rsidP="00810BF0">
      <w:pPr>
        <w:pStyle w:val="a3"/>
        <w:numPr>
          <w:ilvl w:val="0"/>
          <w:numId w:val="26"/>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ориентация системы коммуникаций как в организации, так и вне се на написанные правила.</w:t>
      </w:r>
    </w:p>
    <w:p w14:paraId="02842F04"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Термин «бюрократия» Вебером использовался для обозначения рациональной организации, предписания и правила которой создают фундамент эффективной работы и позволяют бороться с фаворитизмом. Бюрократия рассматривалась им как некий идеальный образ, наиболее эффективный инструмент управления социальными структурами и отдельными структурными единицами.</w:t>
      </w:r>
    </w:p>
    <w:p w14:paraId="240C5AFC"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По мнению Вебера, жестко формализованный характер бюрократических отношений, четкость распределения ролевых функций, личная заинтересованность бюрократов в достижении целей организации приводят к принятию своевременных и квалифицированных решений, основанных на тщательно отобранной и проверенной информации.</w:t>
      </w:r>
    </w:p>
    <w:p w14:paraId="090B47AD"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Бюрократию как рациональную машину управления характеризуют:</w:t>
      </w:r>
    </w:p>
    <w:p w14:paraId="10C95EF7" w14:textId="77777777" w:rsidR="00487DFC" w:rsidRPr="00810BF0" w:rsidRDefault="00487DFC" w:rsidP="00810BF0">
      <w:pPr>
        <w:pStyle w:val="a3"/>
        <w:numPr>
          <w:ilvl w:val="0"/>
          <w:numId w:val="27"/>
        </w:numPr>
        <w:suppressAutoHyphens/>
        <w:spacing w:afterLines="40" w:after="96" w:line="315" w:lineRule="exact"/>
        <w:rPr>
          <w:rFonts w:ascii="Times New Roman" w:eastAsiaTheme="minorEastAsia"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жесткая ответственность за каждый участок работы</w:t>
      </w:r>
    </w:p>
    <w:p w14:paraId="184CD62A" w14:textId="77777777" w:rsidR="00487DFC" w:rsidRPr="00810BF0" w:rsidRDefault="00487DFC" w:rsidP="00810BF0">
      <w:pPr>
        <w:pStyle w:val="a3"/>
        <w:numPr>
          <w:ilvl w:val="0"/>
          <w:numId w:val="27"/>
        </w:numPr>
        <w:suppressAutoHyphens/>
        <w:spacing w:afterLines="40" w:after="96" w:line="315" w:lineRule="exact"/>
        <w:rPr>
          <w:rFonts w:ascii="Times New Roman"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lastRenderedPageBreak/>
        <w:t>координация во имя достижения организационных целей;</w:t>
      </w:r>
    </w:p>
    <w:p w14:paraId="56C0D815" w14:textId="77777777" w:rsidR="00487DFC" w:rsidRPr="00810BF0" w:rsidRDefault="00487DFC" w:rsidP="00810BF0">
      <w:pPr>
        <w:pStyle w:val="a3"/>
        <w:numPr>
          <w:ilvl w:val="0"/>
          <w:numId w:val="27"/>
        </w:numPr>
        <w:suppressAutoHyphens/>
        <w:spacing w:afterLines="40" w:after="96" w:line="315" w:lineRule="exact"/>
        <w:rPr>
          <w:rFonts w:ascii="Times New Roman"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оптимальное действие безличных правил;</w:t>
      </w:r>
    </w:p>
    <w:p w14:paraId="3F2E7AC4" w14:textId="77777777" w:rsidR="00487DFC" w:rsidRPr="00810BF0" w:rsidRDefault="00487DFC" w:rsidP="00810BF0">
      <w:pPr>
        <w:pStyle w:val="a3"/>
        <w:numPr>
          <w:ilvl w:val="0"/>
          <w:numId w:val="27"/>
        </w:numPr>
        <w:suppressAutoHyphens/>
        <w:spacing w:afterLines="40" w:after="96" w:line="315" w:lineRule="exact"/>
        <w:rPr>
          <w:rFonts w:ascii="Times New Roman"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четкая иерархическая зависимость.</w:t>
      </w:r>
    </w:p>
    <w:p w14:paraId="75288293" w14:textId="77777777" w:rsidR="00487DFC" w:rsidRPr="00810BF0" w:rsidRDefault="00487DFC" w:rsidP="00810BF0">
      <w:pPr>
        <w:spacing w:afterLines="40" w:after="96" w:line="315" w:lineRule="exact"/>
        <w:rPr>
          <w:rFonts w:ascii="Times New Roman" w:eastAsia="Open Sans" w:hAnsi="Times New Roman" w:cs="Times New Roman"/>
          <w:color w:val="000000" w:themeColor="text1"/>
          <w:sz w:val="28"/>
          <w:szCs w:val="28"/>
        </w:rPr>
      </w:pPr>
      <w:r w:rsidRPr="00810BF0">
        <w:rPr>
          <w:rFonts w:ascii="Times New Roman" w:eastAsia="Open Sans" w:hAnsi="Times New Roman" w:cs="Times New Roman"/>
          <w:color w:val="000000" w:themeColor="text1"/>
          <w:sz w:val="28"/>
          <w:szCs w:val="28"/>
        </w:rPr>
        <w:t>Однако позже Вебер стал различать бюрократию в позитивном смысле (западная рациональная система управления) и в негативном смысле (восточная иррациональная система управления), понимая под восточной иррациональной системой управления такую, в которой инструкции, приказы, задания и прочие формальные атрибуты власти становятся самоцелью.</w:t>
      </w:r>
    </w:p>
    <w:p w14:paraId="2E262548" w14:textId="77777777" w:rsidR="00487DFC" w:rsidRPr="00810BF0" w:rsidRDefault="00487DFC" w:rsidP="00810BF0">
      <w:pPr>
        <w:spacing w:afterLines="40" w:after="96" w:line="315" w:lineRule="exact"/>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38. Особенности функционирования рынков ресурсов. Рынок природных ресурсов. Рентные отношения и виды ренты.</w:t>
      </w:r>
    </w:p>
    <w:p w14:paraId="087119F2"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Природные ресурсы включают землю, полезные ископаемые, леса, источники энергии, воду и т.д. Они используются обществом для удовлетворения материальных и духовных потребностей людей. Важнейшим природным ресурсом является земля.</w:t>
      </w:r>
    </w:p>
    <w:p w14:paraId="75FD03C5"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Отношения по поводу ценообразования и распределения доходов от использования земли, ее ископаемых ресурсов и недвижимости называются </w:t>
      </w:r>
      <w:r w:rsidRPr="00810BF0">
        <w:rPr>
          <w:rFonts w:ascii="Times New Roman" w:eastAsia="Times New Roman" w:hAnsi="Times New Roman" w:cs="Times New Roman"/>
          <w:b/>
          <w:bCs/>
          <w:sz w:val="28"/>
          <w:szCs w:val="28"/>
        </w:rPr>
        <w:t>рентными</w:t>
      </w:r>
      <w:r w:rsidRPr="00810BF0">
        <w:rPr>
          <w:rFonts w:ascii="Times New Roman" w:eastAsia="Times New Roman" w:hAnsi="Times New Roman" w:cs="Times New Roman"/>
          <w:sz w:val="28"/>
          <w:szCs w:val="28"/>
        </w:rPr>
        <w:t>.</w:t>
      </w:r>
    </w:p>
    <w:p w14:paraId="068698E0"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Под экономической рентой понимают цену земли, уплачиваемую арендатором ее собственнику за возможность производительного использования земли и получения прибыли. При этом рента является частью этой прибыли и уплачивается путем ее распределения в пользу собственника земли.</w:t>
      </w:r>
    </w:p>
    <w:p w14:paraId="74A38A09"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Цена земли кроме спроса в значительной мере зависит от ее плодородия и природно-климатических условий. На более плодородных участках земли будет получено больше продукции чем на худших при одинаковых затратах капитала. Дополнительный доход полученный с более выгод ительную разность дохода, возникающего на более плодородных и выгодно расположенных землях ных участков земли называется </w:t>
      </w:r>
      <w:r w:rsidRPr="00810BF0">
        <w:rPr>
          <w:rFonts w:ascii="Times New Roman" w:eastAsia="Times New Roman" w:hAnsi="Times New Roman" w:cs="Times New Roman"/>
          <w:b/>
          <w:bCs/>
          <w:sz w:val="28"/>
          <w:szCs w:val="28"/>
        </w:rPr>
        <w:t xml:space="preserve">дифференциальной рентой </w:t>
      </w:r>
      <w:r w:rsidRPr="00810BF0">
        <w:rPr>
          <w:rFonts w:ascii="Times New Roman" w:eastAsia="Times New Roman" w:hAnsi="Times New Roman" w:cs="Times New Roman"/>
          <w:b/>
          <w:bCs/>
          <w:sz w:val="28"/>
          <w:szCs w:val="28"/>
          <w:lang w:val="en-US"/>
        </w:rPr>
        <w:t>I</w:t>
      </w:r>
      <w:r w:rsidRPr="00810BF0">
        <w:rPr>
          <w:rFonts w:ascii="Times New Roman" w:eastAsia="Times New Roman" w:hAnsi="Times New Roman" w:cs="Times New Roman"/>
          <w:sz w:val="28"/>
          <w:szCs w:val="28"/>
        </w:rPr>
        <w:t>. Она содержит некоторую полож. Сельскохозяйственные предприятия расположенные ближе к крупным городам, получают дополнительный доход в виде экономии на транспортных расходах, содержании хранилищ, сокращении потерь и т.д.</w:t>
      </w:r>
    </w:p>
    <w:p w14:paraId="40F3721B" w14:textId="77777777" w:rsidR="00487DFC" w:rsidRPr="00810BF0" w:rsidRDefault="00487DFC" w:rsidP="00810BF0">
      <w:pPr>
        <w:spacing w:afterLines="40" w:after="96"/>
        <w:jc w:val="both"/>
        <w:rPr>
          <w:rFonts w:ascii="Times New Roman" w:eastAsia="Times New Roman" w:hAnsi="Times New Roman" w:cs="Times New Roman"/>
          <w:b/>
          <w:bCs/>
          <w:sz w:val="28"/>
          <w:szCs w:val="28"/>
        </w:rPr>
      </w:pPr>
      <w:r w:rsidRPr="00810BF0">
        <w:rPr>
          <w:rFonts w:ascii="Times New Roman" w:eastAsia="Times New Roman" w:hAnsi="Times New Roman" w:cs="Times New Roman"/>
          <w:sz w:val="28"/>
          <w:szCs w:val="28"/>
        </w:rPr>
        <w:t xml:space="preserve">С развитием научно-технического прогресса в аграрном секторе начали повышать естественное плодородие почвы. Это повышение осуществлялось с помощью дополнительных затрат, предполагающих использование современных технологий обработки почвы и внесения рационального количества минеральных, органических и т.д. удобрений. Дополнительные затраты капитала в землю, позволяющие получить добавочный доход называют </w:t>
      </w:r>
      <w:r w:rsidRPr="00810BF0">
        <w:rPr>
          <w:rFonts w:ascii="Times New Roman" w:eastAsia="Times New Roman" w:hAnsi="Times New Roman" w:cs="Times New Roman"/>
          <w:b/>
          <w:bCs/>
          <w:sz w:val="28"/>
          <w:szCs w:val="28"/>
        </w:rPr>
        <w:t xml:space="preserve">дифференциальной рентой </w:t>
      </w:r>
      <w:r w:rsidRPr="00810BF0">
        <w:rPr>
          <w:rFonts w:ascii="Times New Roman" w:eastAsia="Times New Roman" w:hAnsi="Times New Roman" w:cs="Times New Roman"/>
          <w:b/>
          <w:bCs/>
          <w:sz w:val="28"/>
          <w:szCs w:val="28"/>
          <w:lang w:val="en-US"/>
        </w:rPr>
        <w:t>II</w:t>
      </w:r>
      <w:r w:rsidRPr="00810BF0">
        <w:rPr>
          <w:rFonts w:ascii="Times New Roman" w:eastAsia="Times New Roman" w:hAnsi="Times New Roman" w:cs="Times New Roman"/>
          <w:b/>
          <w:bCs/>
          <w:sz w:val="28"/>
          <w:szCs w:val="28"/>
        </w:rPr>
        <w:t>.</w:t>
      </w:r>
    </w:p>
    <w:p w14:paraId="566D52F2" w14:textId="77777777" w:rsidR="00487DFC" w:rsidRPr="00810BF0" w:rsidRDefault="00487DFC" w:rsidP="00810BF0">
      <w:pPr>
        <w:spacing w:afterLines="40" w:after="96"/>
        <w:jc w:val="both"/>
        <w:rPr>
          <w:rFonts w:ascii="Times New Roman" w:eastAsia="Times New Roman" w:hAnsi="Times New Roman" w:cs="Times New Roman"/>
          <w:b/>
          <w:bCs/>
          <w:sz w:val="28"/>
          <w:szCs w:val="28"/>
        </w:rPr>
      </w:pPr>
      <w:r w:rsidRPr="00810BF0">
        <w:rPr>
          <w:rFonts w:ascii="Times New Roman" w:eastAsia="Times New Roman" w:hAnsi="Times New Roman" w:cs="Times New Roman"/>
          <w:sz w:val="28"/>
          <w:szCs w:val="28"/>
        </w:rPr>
        <w:lastRenderedPageBreak/>
        <w:t xml:space="preserve">Существует ограниченное количество земли, которое пригодно для производства редких видов продукции, как, например, особые сорта чая, винограда, кофе. Поэтому на таких землях собственник получает </w:t>
      </w:r>
      <w:r w:rsidRPr="00810BF0">
        <w:rPr>
          <w:rFonts w:ascii="Times New Roman" w:eastAsia="Times New Roman" w:hAnsi="Times New Roman" w:cs="Times New Roman"/>
          <w:b/>
          <w:bCs/>
          <w:sz w:val="28"/>
          <w:szCs w:val="28"/>
        </w:rPr>
        <w:t>монопольную ренту.</w:t>
      </w:r>
    </w:p>
    <w:p w14:paraId="3B13DF49" w14:textId="77777777" w:rsidR="00487DFC" w:rsidRPr="00810BF0" w:rsidRDefault="00487DFC" w:rsidP="00810BF0">
      <w:pPr>
        <w:spacing w:afterLines="40" w:after="96" w:line="315" w:lineRule="exact"/>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Для принятия решения о продаже земли собственник сначала сравнивает величину ренты, получаемого с этого участка, с величиной ставки процента под который он может поместить вырученные от продажи земли деньги в банк. Продажная цена земли определяется по формуле:</w:t>
      </w:r>
    </w:p>
    <w:p w14:paraId="0469D767" w14:textId="77777777" w:rsidR="00487DFC" w:rsidRPr="00810BF0" w:rsidRDefault="00487DFC" w:rsidP="00810BF0">
      <w:pPr>
        <w:spacing w:afterLines="40" w:after="96"/>
        <w:ind w:firstLine="720"/>
        <w:jc w:val="both"/>
        <w:rPr>
          <w:rFonts w:ascii="Times New Roman" w:eastAsia="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3C02091A" wp14:editId="352409D4">
            <wp:extent cx="1494790" cy="457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4790" cy="457200"/>
                    </a:xfrm>
                    <a:prstGeom prst="rect">
                      <a:avLst/>
                    </a:prstGeom>
                    <a:noFill/>
                    <a:ln>
                      <a:noFill/>
                    </a:ln>
                  </pic:spPr>
                </pic:pic>
              </a:graphicData>
            </a:graphic>
          </wp:inline>
        </w:drawing>
      </w:r>
      <w:r w:rsidRPr="00810BF0">
        <w:rPr>
          <w:rFonts w:ascii="Times New Roman" w:eastAsia="Times New Roman" w:hAnsi="Times New Roman" w:cs="Times New Roman"/>
          <w:sz w:val="28"/>
          <w:szCs w:val="28"/>
        </w:rPr>
        <w:t xml:space="preserve">– цена земли; </w:t>
      </w:r>
      <w:r w:rsidRPr="00810BF0">
        <w:rPr>
          <w:rFonts w:ascii="Times New Roman" w:eastAsia="Times New Roman" w:hAnsi="Times New Roman" w:cs="Times New Roman"/>
          <w:sz w:val="28"/>
          <w:szCs w:val="28"/>
          <w:lang w:val="en-US"/>
        </w:rPr>
        <w:t>R</w:t>
      </w:r>
      <w:r w:rsidRPr="00810BF0">
        <w:rPr>
          <w:rFonts w:ascii="Times New Roman" w:eastAsia="Times New Roman" w:hAnsi="Times New Roman" w:cs="Times New Roman"/>
          <w:sz w:val="28"/>
          <w:szCs w:val="28"/>
        </w:rPr>
        <w:t xml:space="preserve"> – рента; </w:t>
      </w:r>
      <w:r w:rsidRPr="00810BF0">
        <w:rPr>
          <w:rFonts w:ascii="Times New Roman" w:eastAsia="Times New Roman" w:hAnsi="Times New Roman" w:cs="Times New Roman"/>
          <w:sz w:val="28"/>
          <w:szCs w:val="28"/>
          <w:lang w:val="en-US"/>
        </w:rPr>
        <w:t>r</w:t>
      </w:r>
      <w:r w:rsidRPr="00810BF0">
        <w:rPr>
          <w:rFonts w:ascii="Times New Roman" w:eastAsia="Times New Roman" w:hAnsi="Times New Roman" w:cs="Times New Roman"/>
          <w:sz w:val="28"/>
          <w:szCs w:val="28"/>
        </w:rPr>
        <w:t xml:space="preserve"> – ставка процента</w:t>
      </w:r>
    </w:p>
    <w:p w14:paraId="6B7942C3"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color w:val="FF0000"/>
          <w:sz w:val="28"/>
          <w:szCs w:val="28"/>
        </w:rPr>
        <w:t>39. Несовершенства рынка и необходимость государственного регулирования экономики.</w:t>
      </w:r>
    </w:p>
    <w:p w14:paraId="26032375"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В качестве основных моделей рыночной экономики принято выделять:</w:t>
      </w:r>
    </w:p>
    <w:p w14:paraId="617419A4"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1.Либеральную модель рыночной экономики;</w:t>
      </w:r>
    </w:p>
    <w:p w14:paraId="3E089620"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2.Социально-рыночную экономику;</w:t>
      </w:r>
    </w:p>
    <w:p w14:paraId="6A741287"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3.Социал-демократическую модель рыночной экономики.</w:t>
      </w:r>
    </w:p>
    <w:p w14:paraId="01F7BB22"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14:paraId="17D2C505"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14:paraId="0BDD171B"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1) единство рынка и усилий государства;</w:t>
      </w:r>
    </w:p>
    <w:p w14:paraId="3BCC1976"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 2) всемерная защита свободной конкуренции;</w:t>
      </w:r>
    </w:p>
    <w:p w14:paraId="1FF9959E"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 3) обеспечение социального партнерства труда и капитала.</w:t>
      </w:r>
    </w:p>
    <w:p w14:paraId="44ED8865"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Германия, Австрия, Бельгия, Нидерланды, Швейцария и тд.</w:t>
      </w:r>
    </w:p>
    <w:p w14:paraId="679654CB"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w:t>
      </w:r>
      <w:r w:rsidRPr="00810BF0">
        <w:rPr>
          <w:rFonts w:ascii="Times New Roman" w:eastAsia="Times New Roman" w:hAnsi="Times New Roman" w:cs="Times New Roman"/>
          <w:sz w:val="28"/>
          <w:szCs w:val="28"/>
        </w:rPr>
        <w:lastRenderedPageBreak/>
        <w:t>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например, профсоюзов, в регулировании экономических процессов. Отношения работодателей и работников регулируются на национальном уровне.</w:t>
      </w:r>
    </w:p>
    <w:p w14:paraId="0D3FE23D"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40. Социальный институт. Процесс институализации.</w:t>
      </w:r>
    </w:p>
    <w:p w14:paraId="66D7069D"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Georgia" w:hAnsi="Times New Roman" w:cs="Times New Roman"/>
          <w:b/>
          <w:bCs/>
          <w:i/>
          <w:iCs/>
          <w:color w:val="000000" w:themeColor="text1"/>
          <w:sz w:val="28"/>
          <w:szCs w:val="28"/>
        </w:rPr>
        <w:t>Социальный институт</w:t>
      </w:r>
      <w:r w:rsidRPr="00810BF0">
        <w:rPr>
          <w:rFonts w:ascii="Times New Roman" w:eastAsia="Verdana" w:hAnsi="Times New Roman" w:cs="Times New Roman"/>
          <w:color w:val="000000" w:themeColor="text1"/>
          <w:sz w:val="28"/>
          <w:szCs w:val="28"/>
        </w:rPr>
        <w:t xml:space="preserve"> – понятие, используемое для обозначения ус-тойчивого комплекса формальных и неформальных правил, принципов, норм и установок, регулирующих различные сферы человеческой деятельности и организующих их в систему ролей и статусов, образующих социальную систему.</w:t>
      </w:r>
    </w:p>
    <w:p w14:paraId="6225A7AC"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Georgia" w:hAnsi="Times New Roman" w:cs="Times New Roman"/>
          <w:b/>
          <w:bCs/>
          <w:i/>
          <w:iCs/>
          <w:color w:val="000000" w:themeColor="text1"/>
          <w:sz w:val="28"/>
          <w:szCs w:val="28"/>
        </w:rPr>
        <w:t>Институализация</w:t>
      </w:r>
      <w:r w:rsidRPr="00810BF0">
        <w:rPr>
          <w:rFonts w:ascii="Times New Roman" w:eastAsia="Verdana" w:hAnsi="Times New Roman" w:cs="Times New Roman"/>
          <w:color w:val="000000" w:themeColor="text1"/>
          <w:sz w:val="28"/>
          <w:szCs w:val="28"/>
        </w:rPr>
        <w:t xml:space="preserve"> – упорядочение. Процесс упорядочения, формализации и стандартизации называется институализацией. Институты обеспечивают удовлетворение потребностей в том случае, когда для этого необходима коллективная структурированность. Институализация в обществе, в социальной группе структурирует статусы. Она позволяет четко определить цели и задачи социальной организации, исходя из того, какие потребности коллективно удовлетворяются с помощью данной социальной организации. Однако существуют ситуации, когда социальные институты не работают.</w:t>
      </w:r>
    </w:p>
    <w:p w14:paraId="599E6E3D" w14:textId="77777777" w:rsidR="00487DFC" w:rsidRPr="00810BF0" w:rsidRDefault="00487DFC" w:rsidP="00810BF0">
      <w:pPr>
        <w:spacing w:afterLines="40" w:after="96"/>
        <w:jc w:val="both"/>
        <w:rPr>
          <w:rFonts w:ascii="Times New Roman" w:eastAsia="Verdana" w:hAnsi="Times New Roman" w:cs="Times New Roman"/>
          <w:b/>
          <w:bCs/>
          <w:color w:val="000000" w:themeColor="text1"/>
          <w:sz w:val="28"/>
          <w:szCs w:val="28"/>
        </w:rPr>
      </w:pPr>
      <w:r w:rsidRPr="00810BF0">
        <w:rPr>
          <w:rFonts w:ascii="Times New Roman" w:eastAsia="Verdana" w:hAnsi="Times New Roman" w:cs="Times New Roman"/>
          <w:b/>
          <w:bCs/>
          <w:color w:val="000000" w:themeColor="text1"/>
          <w:sz w:val="28"/>
          <w:szCs w:val="28"/>
        </w:rPr>
        <w:t>Признаки социального института:</w:t>
      </w:r>
    </w:p>
    <w:p w14:paraId="2DF8048F"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особый тип регламентации. Жесткое социальное регулирование отношений. Функционирование социального института (в идеале) отличается регулярностью, большой чёткостью, предсказуемостью и надежностью. Функционирование социального института связано с механизмом социального контроля;</w:t>
      </w:r>
    </w:p>
    <w:p w14:paraId="1ED3B918"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чёткое распределение функций, прав и обязанностей участников ин-ституализированного взаимодействия;</w:t>
      </w:r>
    </w:p>
    <w:p w14:paraId="3B708AB6"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обезличенность требований. В рамках социального института существуют права и обязанности, они деперсонифицированы. Они образуются, во-первых, исходя из традиций (так было), во-вторых, исходя из эффективности определенного поведения, которое было отобрано из возможных;</w:t>
      </w:r>
    </w:p>
    <w:p w14:paraId="67863C69"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разделение труда и профессионализация. Каждый человек в рамках социального института выполняет определённые функции;</w:t>
      </w:r>
    </w:p>
    <w:p w14:paraId="23C86F3F"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 xml:space="preserve">- выделение социальных учреждений (организаций). В рамках каждого института выделяются формально-организованные учреждения (организации). Например, в институте здравоохранения – это больницы, поликлиники, органы управления. (Это каркас социального института, его </w:t>
      </w:r>
      <w:r w:rsidRPr="00810BF0">
        <w:rPr>
          <w:rFonts w:ascii="Times New Roman" w:eastAsia="Verdana" w:hAnsi="Times New Roman" w:cs="Times New Roman"/>
          <w:color w:val="000000" w:themeColor="text1"/>
          <w:sz w:val="28"/>
          <w:szCs w:val="28"/>
        </w:rPr>
        <w:lastRenderedPageBreak/>
        <w:t>формальная, бюрократическая часть, в рамках которой осуществляется управление социальным институтом, контроль за его деятельностью).</w:t>
      </w:r>
    </w:p>
    <w:p w14:paraId="5B609B54"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b/>
          <w:bCs/>
          <w:color w:val="000000" w:themeColor="text1"/>
          <w:sz w:val="28"/>
          <w:szCs w:val="28"/>
        </w:rPr>
        <w:t>Классификация социальных институтов</w:t>
      </w:r>
      <w:r w:rsidRPr="00810BF0">
        <w:rPr>
          <w:rFonts w:ascii="Times New Roman" w:eastAsia="Verdana" w:hAnsi="Times New Roman" w:cs="Times New Roman"/>
          <w:color w:val="000000" w:themeColor="text1"/>
          <w:sz w:val="28"/>
          <w:szCs w:val="28"/>
        </w:rPr>
        <w:t xml:space="preserve"> (по типу потребностей, задач, которые они решают)</w:t>
      </w:r>
    </w:p>
    <w:p w14:paraId="2433BE62"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1.Экономические институты – наиболее устойчивые, подлежащие строгой регламентации социальные связи в сфере хозяйственной деятельности. (Институализированные экономические связи, производство и распределение благ и услуг, организация и разделение труда, собственность, денежное обращение, трудовая деятельность, рынок и т.д.).</w:t>
      </w:r>
    </w:p>
    <w:p w14:paraId="701B7969"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2.Политические институты – т.е. институты, связанные с борьбой за власть, её осуществление и распределение. Для них характерны мобилизация возможностей функционирования общества как целостности (государство, армия, полиция, партии).</w:t>
      </w:r>
    </w:p>
    <w:p w14:paraId="690D99BE" w14:textId="77777777" w:rsidR="00487DFC" w:rsidRPr="00810BF0" w:rsidRDefault="00487DFC" w:rsidP="00810BF0">
      <w:pPr>
        <w:spacing w:afterLines="40" w:after="96"/>
        <w:jc w:val="both"/>
        <w:rPr>
          <w:rFonts w:ascii="Times New Roman" w:eastAsia="Verdana" w:hAnsi="Times New Roman" w:cs="Times New Roman"/>
          <w:color w:val="000000" w:themeColor="text1"/>
          <w:sz w:val="28"/>
          <w:szCs w:val="28"/>
        </w:rPr>
      </w:pPr>
      <w:r w:rsidRPr="00810BF0">
        <w:rPr>
          <w:rFonts w:ascii="Times New Roman" w:eastAsia="Verdana" w:hAnsi="Times New Roman" w:cs="Times New Roman"/>
          <w:color w:val="000000" w:themeColor="text1"/>
          <w:sz w:val="28"/>
          <w:szCs w:val="28"/>
        </w:rPr>
        <w:t>3.Институты культуры, социализации и жизнеобеспечения – включают в себя наиболее устойчивые, чётко регламентированные формы взаимодействия по поводу укрепления, создания и распространения культуры, социализации молодого поколения, овладения ими культурными ценностями общества, а также иными институтами жизнеобеспечения, не связанными с экономикой (семья, образование, наука, художественные учреждения).</w:t>
      </w:r>
    </w:p>
    <w:p w14:paraId="49CFFDBE"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 xml:space="preserve">41. Рынок капитала и особенности его функционирования. Рынок труда, его сущность и особенности. </w:t>
      </w:r>
    </w:p>
    <w:p w14:paraId="4B463532"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r w:rsidRPr="00810BF0">
        <w:rPr>
          <w:rFonts w:ascii="Times New Roman" w:eastAsia="Times New Roman" w:hAnsi="Times New Roman" w:cs="Times New Roman"/>
          <w:color w:val="FF0000"/>
          <w:sz w:val="28"/>
          <w:szCs w:val="28"/>
        </w:rPr>
        <w:t>42. Сущность заработной платы, ее формы и системы.</w:t>
      </w:r>
    </w:p>
    <w:p w14:paraId="5F738A77"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b/>
          <w:bCs/>
          <w:sz w:val="28"/>
          <w:szCs w:val="28"/>
        </w:rPr>
        <w:t>Рынок капитала</w:t>
      </w:r>
      <w:r w:rsidRPr="00810BF0">
        <w:rPr>
          <w:rFonts w:ascii="Times New Roman" w:eastAsia="Times New Roman" w:hAnsi="Times New Roman" w:cs="Times New Roman"/>
          <w:sz w:val="28"/>
          <w:szCs w:val="28"/>
        </w:rPr>
        <w:t xml:space="preserve"> – это составная часть рынка факторов производства. Капитал как экономический ресурс воплощен в технике, машинах, оборудовании, сырье, материалах, зданиях и т.д.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w:t>
      </w:r>
    </w:p>
    <w:p w14:paraId="6E93E61F"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В результате, спрос на капитал можно представить как спрос фирм на производственный капитал, проявляющийся в специфической форме спроса на деньги. Деньги предоставляемые фирмам во временное пользование в ссуду, называются </w:t>
      </w:r>
      <w:r w:rsidRPr="00810BF0">
        <w:rPr>
          <w:rFonts w:ascii="Times New Roman" w:eastAsia="Times New Roman" w:hAnsi="Times New Roman" w:cs="Times New Roman"/>
          <w:b/>
          <w:bCs/>
          <w:sz w:val="28"/>
          <w:szCs w:val="28"/>
        </w:rPr>
        <w:t>ссудным капиталом</w:t>
      </w:r>
      <w:r w:rsidRPr="00810BF0">
        <w:rPr>
          <w:rFonts w:ascii="Times New Roman" w:eastAsia="Times New Roman" w:hAnsi="Times New Roman" w:cs="Times New Roman"/>
          <w:sz w:val="28"/>
          <w:szCs w:val="28"/>
        </w:rPr>
        <w:t xml:space="preserve">. Обобщающим показателем дохода на капитал выступает </w:t>
      </w:r>
      <w:r w:rsidRPr="00810BF0">
        <w:rPr>
          <w:rFonts w:ascii="Times New Roman" w:eastAsia="Times New Roman" w:hAnsi="Times New Roman" w:cs="Times New Roman"/>
          <w:b/>
          <w:bCs/>
          <w:sz w:val="28"/>
          <w:szCs w:val="28"/>
        </w:rPr>
        <w:t>процентная ставка</w:t>
      </w:r>
      <w:r w:rsidRPr="00810BF0">
        <w:rPr>
          <w:rFonts w:ascii="Times New Roman" w:eastAsia="Times New Roman" w:hAnsi="Times New Roman" w:cs="Times New Roman"/>
          <w:sz w:val="28"/>
          <w:szCs w:val="28"/>
        </w:rPr>
        <w:t xml:space="preserve">, т.е. такая величина дохода, которая исчисляется за определенный период времени, </w:t>
      </w:r>
      <w:r w:rsidRPr="00810BF0">
        <w:rPr>
          <w:rFonts w:ascii="Times New Roman" w:eastAsia="Times New Roman" w:hAnsi="Times New Roman" w:cs="Times New Roman"/>
          <w:sz w:val="28"/>
          <w:szCs w:val="28"/>
        </w:rPr>
        <w:lastRenderedPageBreak/>
        <w:t>чаще всего за год, в процентном отношении к величине применяемого капитала. Размер получаемого дохода выступает по существу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w:t>
      </w:r>
    </w:p>
    <w:p w14:paraId="3AF02CDF"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Обобщающим знаменателем, к которому сводят стоимость капитала в форме любого актива, выступает их денежная оценка. В денежном выражении можно представить стоимость зданий, основных и производственных фондов, материалов и т.п. По существу, все экономические блага производственного назначения, будучи выраженным и в денежной форме, приобретают вид капитального актива, обращающегося на рынке. Процент как доход на капитал будет тем выше, чем выше производительность реальных экономических благ, представленных капитальными активами как факторами производства. Различают верхнюю и нижнюю ставку процента. Верхняя ставка процента определяется по средней норме прибыли в промышленности. В случае превышения ставка процента нормы прибыли, экономически нецелесообразно брать кредит в банке. Нижняя граница ставки процента определяется исходя из определенных экономических условий и учета различных факторов. Ставка процента определяется в пределах верхней и нижней границ на основании соотношения спроса и предложения на рынках капитала.</w:t>
      </w:r>
    </w:p>
    <w:p w14:paraId="2AF6395C"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В зависимости от временного периода подразделяют ставку процента в краткосрочном и долгосрочном периодах.</w:t>
      </w:r>
    </w:p>
    <w:p w14:paraId="430349C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4299EC9F" wp14:editId="26176B1A">
            <wp:extent cx="4525010" cy="147129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5010" cy="1471295"/>
                    </a:xfrm>
                    <a:prstGeom prst="rect">
                      <a:avLst/>
                    </a:prstGeom>
                    <a:noFill/>
                    <a:ln>
                      <a:noFill/>
                    </a:ln>
                  </pic:spPr>
                </pic:pic>
              </a:graphicData>
            </a:graphic>
          </wp:inline>
        </w:drawing>
      </w:r>
    </w:p>
    <w:p w14:paraId="70330CF8"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Для краткосрочного периода времени предложение капитала представляет определенную величину и фиксировано. Поэтому кривая предложения </w:t>
      </w:r>
      <w:r w:rsidRPr="00810BF0">
        <w:rPr>
          <w:rFonts w:ascii="Times New Roman" w:eastAsia="Times New Roman" w:hAnsi="Times New Roman" w:cs="Times New Roman"/>
          <w:sz w:val="28"/>
          <w:szCs w:val="28"/>
          <w:lang w:val="en-US"/>
        </w:rPr>
        <w:t>S</w:t>
      </w:r>
      <w:r w:rsidRPr="00810BF0">
        <w:rPr>
          <w:rFonts w:ascii="Times New Roman" w:eastAsia="Times New Roman" w:hAnsi="Times New Roman" w:cs="Times New Roman"/>
          <w:sz w:val="28"/>
          <w:szCs w:val="28"/>
        </w:rPr>
        <w:t xml:space="preserve"> на рис.3. а имеет вертикальное положение. Ставка процента определяется пересечением кривых </w:t>
      </w:r>
      <w:r w:rsidRPr="00810BF0">
        <w:rPr>
          <w:rFonts w:ascii="Times New Roman" w:eastAsia="Times New Roman" w:hAnsi="Times New Roman" w:cs="Times New Roman"/>
          <w:sz w:val="28"/>
          <w:szCs w:val="28"/>
          <w:lang w:val="en-US"/>
        </w:rPr>
        <w:t>S</w:t>
      </w:r>
      <w:r w:rsidRPr="00810BF0">
        <w:rPr>
          <w:rFonts w:ascii="Times New Roman" w:eastAsia="Times New Roman" w:hAnsi="Times New Roman" w:cs="Times New Roman"/>
          <w:sz w:val="28"/>
          <w:szCs w:val="28"/>
        </w:rPr>
        <w:t xml:space="preserve"> и </w:t>
      </w:r>
      <w:r w:rsidRPr="00810BF0">
        <w:rPr>
          <w:rFonts w:ascii="Times New Roman" w:eastAsia="Times New Roman" w:hAnsi="Times New Roman" w:cs="Times New Roman"/>
          <w:sz w:val="28"/>
          <w:szCs w:val="28"/>
          <w:lang w:val="en-US"/>
        </w:rPr>
        <w:t>D</w:t>
      </w:r>
      <w:r w:rsidRPr="00810BF0">
        <w:rPr>
          <w:rFonts w:ascii="Times New Roman" w:eastAsia="Times New Roman" w:hAnsi="Times New Roman" w:cs="Times New Roman"/>
          <w:sz w:val="28"/>
          <w:szCs w:val="28"/>
        </w:rPr>
        <w:t xml:space="preserve">. При увеличении спроса на капитал кривая спроса </w:t>
      </w:r>
      <w:r w:rsidRPr="00810BF0">
        <w:rPr>
          <w:rFonts w:ascii="Times New Roman" w:eastAsia="Times New Roman" w:hAnsi="Times New Roman" w:cs="Times New Roman"/>
          <w:sz w:val="28"/>
          <w:szCs w:val="28"/>
          <w:lang w:val="en-US"/>
        </w:rPr>
        <w:t>D</w:t>
      </w:r>
      <w:r w:rsidRPr="00810BF0">
        <w:rPr>
          <w:rFonts w:ascii="Times New Roman" w:eastAsia="Times New Roman" w:hAnsi="Times New Roman" w:cs="Times New Roman"/>
          <w:sz w:val="28"/>
          <w:szCs w:val="28"/>
        </w:rPr>
        <w:t xml:space="preserve"> поднимается вверх и ставка процента будет больше.</w:t>
      </w:r>
    </w:p>
    <w:p w14:paraId="71857B94"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 xml:space="preserve">В отличие от краткосрочного периода в долгосрочной перспективе капитал в экономике имеет возможность накопится, т.е. его предложение не </w:t>
      </w:r>
      <w:r w:rsidRPr="00810BF0">
        <w:rPr>
          <w:rFonts w:ascii="Times New Roman" w:eastAsia="Times New Roman" w:hAnsi="Times New Roman" w:cs="Times New Roman"/>
          <w:sz w:val="28"/>
          <w:szCs w:val="28"/>
        </w:rPr>
        <w:lastRenderedPageBreak/>
        <w:t xml:space="preserve">ограничено, а увеличивается с течением времени. В результате кривая предложения </w:t>
      </w:r>
      <w:r w:rsidRPr="00810BF0">
        <w:rPr>
          <w:rFonts w:ascii="Times New Roman" w:eastAsia="Times New Roman" w:hAnsi="Times New Roman" w:cs="Times New Roman"/>
          <w:sz w:val="28"/>
          <w:szCs w:val="28"/>
          <w:lang w:val="en-US"/>
        </w:rPr>
        <w:t>S</w:t>
      </w:r>
      <w:r w:rsidRPr="00810BF0">
        <w:rPr>
          <w:rFonts w:ascii="Times New Roman" w:eastAsia="Times New Roman" w:hAnsi="Times New Roman" w:cs="Times New Roman"/>
          <w:sz w:val="28"/>
          <w:szCs w:val="28"/>
        </w:rPr>
        <w:t xml:space="preserve"> на рис.3. б носит не вертикальный, а восходящий характер.</w:t>
      </w:r>
    </w:p>
    <w:p w14:paraId="28E2D5C7" w14:textId="77777777" w:rsidR="00487DFC" w:rsidRPr="00810BF0" w:rsidRDefault="00487DFC" w:rsidP="00810BF0">
      <w:pPr>
        <w:spacing w:afterLines="40" w:after="96"/>
        <w:jc w:val="both"/>
        <w:rPr>
          <w:rFonts w:ascii="Times New Roman" w:eastAsia="Times New Roman" w:hAnsi="Times New Roman" w:cs="Times New Roman"/>
          <w:sz w:val="28"/>
          <w:szCs w:val="28"/>
        </w:rPr>
      </w:pPr>
      <w:r w:rsidRPr="00810BF0">
        <w:rPr>
          <w:rFonts w:ascii="Times New Roman" w:eastAsia="Times New Roman" w:hAnsi="Times New Roman" w:cs="Times New Roman"/>
          <w:sz w:val="28"/>
          <w:szCs w:val="28"/>
        </w:rPr>
        <w:t>На рынке капитала динамика спроса и предложения находится под влиянием экономических процессов, происходящих в экономике. В периоды экономических подъемов фирмы и предприниматели предъявляют повышенный спрос на кредиты для модернизации и обновления производства. Во время спадов и увеличения инфляции наблюдается другая картина. Здесь имеется отток капитала с рынка, вследствие стремления фирм превратить денежные средства в материальные ценности, чтобы обезопасить себя от обесценивания денежных активов. Для периода экономических спадов характерна низкая хозяйственная деятельность фирм, и соответственно небольшой спрос на кредит в этих условиях.</w:t>
      </w:r>
    </w:p>
    <w:p w14:paraId="212FF442" w14:textId="77777777" w:rsidR="00487DFC" w:rsidRPr="00810BF0" w:rsidRDefault="00487DFC" w:rsidP="00810BF0">
      <w:pPr>
        <w:spacing w:afterLines="40" w:after="96"/>
        <w:jc w:val="both"/>
        <w:rPr>
          <w:rFonts w:ascii="Times New Roman" w:eastAsia="Times New Roman" w:hAnsi="Times New Roman" w:cs="Times New Roman"/>
          <w:sz w:val="28"/>
          <w:szCs w:val="28"/>
        </w:rPr>
      </w:pPr>
    </w:p>
    <w:p w14:paraId="47BA4DF6" w14:textId="77777777" w:rsidR="00487DFC" w:rsidRPr="00810BF0" w:rsidRDefault="00487DFC" w:rsidP="00810BF0">
      <w:pPr>
        <w:pStyle w:val="a3"/>
        <w:numPr>
          <w:ilvl w:val="0"/>
          <w:numId w:val="28"/>
        </w:numPr>
        <w:tabs>
          <w:tab w:val="left" w:pos="284"/>
        </w:tabs>
        <w:spacing w:afterLines="40" w:after="96" w:line="240" w:lineRule="auto"/>
        <w:ind w:left="284" w:hanging="284"/>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Семья как социальный институт.</w:t>
      </w:r>
    </w:p>
    <w:p w14:paraId="514DA2DE" w14:textId="77777777"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sz w:val="28"/>
          <w:szCs w:val="28"/>
        </w:rPr>
        <w:tab/>
      </w:r>
      <w:r w:rsidRPr="00810BF0">
        <w:rPr>
          <w:rFonts w:ascii="Times New Roman" w:hAnsi="Times New Roman" w:cs="Times New Roman"/>
          <w:b/>
          <w:sz w:val="28"/>
          <w:szCs w:val="28"/>
        </w:rPr>
        <w:t>Семья</w:t>
      </w:r>
      <w:r w:rsidRPr="00810BF0">
        <w:rPr>
          <w:rFonts w:ascii="Times New Roman" w:hAnsi="Times New Roman" w:cs="Times New Roman"/>
          <w:sz w:val="28"/>
          <w:szCs w:val="28"/>
        </w:rPr>
        <w:t xml:space="preserve"> — это основанное на браке и кровном родстве объединение людей, связанное общностью быта и взаимной моральной ответственностью. Первоначальную основу семейных отношений составляет брак. </w:t>
      </w:r>
      <w:r w:rsidRPr="00810BF0">
        <w:rPr>
          <w:rFonts w:ascii="Times New Roman" w:hAnsi="Times New Roman" w:cs="Times New Roman"/>
          <w:b/>
          <w:sz w:val="28"/>
          <w:szCs w:val="28"/>
        </w:rPr>
        <w:t>Брак</w:t>
      </w:r>
      <w:r w:rsidRPr="00810BF0">
        <w:rPr>
          <w:rFonts w:ascii="Times New Roman" w:hAnsi="Times New Roman" w:cs="Times New Roman"/>
          <w:sz w:val="28"/>
          <w:szCs w:val="28"/>
        </w:rPr>
        <w:t xml:space="preserve"> — это исторически изменяющаяся социальная форма отношений между двумя партнерами, посредством которой общество упорядочивает и санкционирует их половую жизнь и устанавливает их супружеские, родительские и другие родственные права и обязанности. </w:t>
      </w:r>
    </w:p>
    <w:p w14:paraId="2A6E09F3" w14:textId="77777777"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b/>
          <w:sz w:val="28"/>
          <w:szCs w:val="28"/>
        </w:rPr>
        <w:tab/>
      </w:r>
      <w:r w:rsidRPr="00810BF0">
        <w:rPr>
          <w:rFonts w:ascii="Times New Roman" w:hAnsi="Times New Roman" w:cs="Times New Roman"/>
          <w:i/>
          <w:sz w:val="28"/>
          <w:szCs w:val="28"/>
        </w:rPr>
        <w:t>В социологии</w:t>
      </w:r>
      <w:r w:rsidRPr="00810BF0">
        <w:rPr>
          <w:rFonts w:ascii="Times New Roman" w:hAnsi="Times New Roman" w:cs="Times New Roman"/>
          <w:sz w:val="28"/>
          <w:szCs w:val="28"/>
        </w:rPr>
        <w:t xml:space="preserve"> семья рассматривается одновременно и как малая социальная группа, и как важный социальный институт. </w:t>
      </w:r>
    </w:p>
    <w:p w14:paraId="5A8066F3" w14:textId="77777777"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i/>
          <w:sz w:val="28"/>
          <w:szCs w:val="28"/>
        </w:rPr>
        <w:tab/>
        <w:t>Как социальный институт семья</w:t>
      </w:r>
      <w:r w:rsidRPr="00810BF0">
        <w:rPr>
          <w:rFonts w:ascii="Times New Roman" w:hAnsi="Times New Roman" w:cs="Times New Roman"/>
          <w:sz w:val="28"/>
          <w:szCs w:val="28"/>
        </w:rPr>
        <w:t xml:space="preserve"> проходит ряд этапов, последовательность которых складывается в </w:t>
      </w:r>
      <w:r w:rsidRPr="00810BF0">
        <w:rPr>
          <w:rFonts w:ascii="Times New Roman" w:hAnsi="Times New Roman" w:cs="Times New Roman"/>
          <w:b/>
          <w:sz w:val="28"/>
          <w:szCs w:val="28"/>
        </w:rPr>
        <w:t>жизненный цикл семьи</w:t>
      </w:r>
      <w:r w:rsidRPr="00810BF0">
        <w:rPr>
          <w:rFonts w:ascii="Times New Roman" w:hAnsi="Times New Roman" w:cs="Times New Roman"/>
          <w:sz w:val="28"/>
          <w:szCs w:val="28"/>
        </w:rPr>
        <w:t xml:space="preserve">. Исследователи семьи обычно выделяют следующие фазы этого цикла: </w:t>
      </w:r>
    </w:p>
    <w:p w14:paraId="0AFA508C" w14:textId="77777777"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вступление в первый брак — образование семьи; </w:t>
      </w:r>
    </w:p>
    <w:p w14:paraId="3FF0BD49" w14:textId="77777777"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начало деторождения — рождение первого ребенка; </w:t>
      </w:r>
    </w:p>
    <w:p w14:paraId="119A7CBA" w14:textId="77777777"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окончание деторождения — рождение последнего ребенка; </w:t>
      </w:r>
    </w:p>
    <w:p w14:paraId="6EAFB1ED" w14:textId="77777777"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«пустое гнездо» — вступление в брак и выделение из родительской семьи последнего ребенка; </w:t>
      </w:r>
    </w:p>
    <w:p w14:paraId="6549C070" w14:textId="77777777" w:rsidR="00487DFC" w:rsidRPr="00810BF0" w:rsidRDefault="00487DFC" w:rsidP="00810BF0">
      <w:pPr>
        <w:pStyle w:val="a3"/>
        <w:tabs>
          <w:tab w:val="left" w:pos="709"/>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ab/>
        <w:t xml:space="preserve">‣ прекращение существования семьи — смерть одного из супругов. </w:t>
      </w:r>
    </w:p>
    <w:p w14:paraId="596885E4" w14:textId="77777777"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sz w:val="28"/>
          <w:szCs w:val="28"/>
        </w:rPr>
        <w:tab/>
        <w:t xml:space="preserve">Совокупность всех </w:t>
      </w:r>
      <w:r w:rsidRPr="00810BF0">
        <w:rPr>
          <w:rFonts w:ascii="Times New Roman" w:hAnsi="Times New Roman" w:cs="Times New Roman"/>
          <w:b/>
          <w:sz w:val="28"/>
          <w:szCs w:val="28"/>
        </w:rPr>
        <w:t>функций</w:t>
      </w:r>
      <w:r w:rsidRPr="00810BF0">
        <w:rPr>
          <w:rFonts w:ascii="Times New Roman" w:hAnsi="Times New Roman" w:cs="Times New Roman"/>
          <w:sz w:val="28"/>
          <w:szCs w:val="28"/>
        </w:rPr>
        <w:t xml:space="preserve">, которые выполняет современная семья, можно свести к следующим: </w:t>
      </w:r>
    </w:p>
    <w:p w14:paraId="19E569AD" w14:textId="77777777"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репродуктивная (детородная) - воспроизводство потомства — главная функция семьи;</w:t>
      </w:r>
    </w:p>
    <w:p w14:paraId="1113D044" w14:textId="77777777"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воспитательная — первичная социализация детей, их воспитание, поддержание воспроизводства культурных ценностей; </w:t>
      </w:r>
    </w:p>
    <w:p w14:paraId="40297FF1" w14:textId="77777777"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хозяйственно-бытовая - ведение домашнего хозяйства, уход за детьми и престарелыми членами семьи; </w:t>
      </w:r>
    </w:p>
    <w:p w14:paraId="131E2615" w14:textId="77777777"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lastRenderedPageBreak/>
        <w:t xml:space="preserve">‣ экономическая - материальная поддержка несовершеннолетних и нетрудоспособных членов семьи; </w:t>
      </w:r>
    </w:p>
    <w:p w14:paraId="06A7ABD4" w14:textId="77777777" w:rsidR="00487DFC" w:rsidRPr="00810BF0" w:rsidRDefault="00487DFC" w:rsidP="00810BF0">
      <w:pPr>
        <w:pStyle w:val="a3"/>
        <w:tabs>
          <w:tab w:val="left" w:pos="567"/>
        </w:tabs>
        <w:spacing w:afterLines="40" w:after="96"/>
        <w:ind w:left="851" w:hanging="284"/>
        <w:rPr>
          <w:rFonts w:ascii="Times New Roman" w:hAnsi="Times New Roman" w:cs="Times New Roman"/>
          <w:sz w:val="28"/>
          <w:szCs w:val="28"/>
        </w:rPr>
      </w:pPr>
      <w:r w:rsidRPr="00810BF0">
        <w:rPr>
          <w:rFonts w:ascii="Times New Roman" w:hAnsi="Times New Roman" w:cs="Times New Roman"/>
          <w:sz w:val="28"/>
          <w:szCs w:val="28"/>
        </w:rPr>
        <w:t xml:space="preserve">‣ функция первичного социального контроля — регламентация моральной ответственности в отношениях: </w:t>
      </w:r>
    </w:p>
    <w:p w14:paraId="6977A055" w14:textId="77777777"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духовно-нравственная - развитие личности каждого члена семьи; </w:t>
      </w:r>
    </w:p>
    <w:p w14:paraId="2D4EBF30" w14:textId="77777777"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социально-статусная - предоставление определенного социального статуса членам семьи, воспроизводство социальной структуры; </w:t>
      </w:r>
    </w:p>
    <w:p w14:paraId="410953E7" w14:textId="77777777"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досуговая - организация рационального досуга, взаимообогащение интересов; </w:t>
      </w:r>
    </w:p>
    <w:p w14:paraId="1DE498FD" w14:textId="77777777" w:rsidR="00487DFC" w:rsidRPr="00810BF0" w:rsidRDefault="00487DFC" w:rsidP="00810BF0">
      <w:pPr>
        <w:pStyle w:val="a3"/>
        <w:tabs>
          <w:tab w:val="left" w:pos="567"/>
        </w:tabs>
        <w:spacing w:afterLines="40" w:after="96"/>
        <w:ind w:left="1418" w:hanging="284"/>
        <w:rPr>
          <w:rFonts w:ascii="Times New Roman" w:hAnsi="Times New Roman" w:cs="Times New Roman"/>
          <w:sz w:val="28"/>
          <w:szCs w:val="28"/>
        </w:rPr>
      </w:pPr>
      <w:r w:rsidRPr="00810BF0">
        <w:rPr>
          <w:rFonts w:ascii="Times New Roman" w:hAnsi="Times New Roman" w:cs="Times New Roman"/>
          <w:sz w:val="28"/>
          <w:szCs w:val="28"/>
        </w:rPr>
        <w:t xml:space="preserve">◦ эмоциональная - оказание психологической поддержки членам семьи. </w:t>
      </w:r>
    </w:p>
    <w:p w14:paraId="65CDF41B" w14:textId="77777777" w:rsidR="00487DFC" w:rsidRPr="00810BF0" w:rsidRDefault="00487DFC" w:rsidP="00810BF0">
      <w:pPr>
        <w:pStyle w:val="a3"/>
        <w:tabs>
          <w:tab w:val="left" w:pos="567"/>
        </w:tabs>
        <w:spacing w:afterLines="40" w:after="96"/>
        <w:ind w:left="284" w:hanging="284"/>
        <w:rPr>
          <w:rFonts w:ascii="Times New Roman" w:hAnsi="Times New Roman" w:cs="Times New Roman"/>
          <w:sz w:val="28"/>
          <w:szCs w:val="28"/>
        </w:rPr>
      </w:pPr>
      <w:r w:rsidRPr="00810BF0">
        <w:rPr>
          <w:rFonts w:ascii="Times New Roman" w:hAnsi="Times New Roman" w:cs="Times New Roman"/>
          <w:sz w:val="28"/>
          <w:szCs w:val="28"/>
        </w:rPr>
        <w:tab/>
        <w:t xml:space="preserve">В зависимости </w:t>
      </w:r>
      <w:r w:rsidRPr="00810BF0">
        <w:rPr>
          <w:rFonts w:ascii="Times New Roman" w:hAnsi="Times New Roman" w:cs="Times New Roman"/>
          <w:b/>
          <w:sz w:val="28"/>
          <w:szCs w:val="28"/>
        </w:rPr>
        <w:t>от формы брака</w:t>
      </w:r>
      <w:r w:rsidRPr="00810BF0">
        <w:rPr>
          <w:rFonts w:ascii="Times New Roman" w:hAnsi="Times New Roman" w:cs="Times New Roman"/>
          <w:sz w:val="28"/>
          <w:szCs w:val="28"/>
        </w:rPr>
        <w:t xml:space="preserve"> выделяют моногамную и полигамную семью:</w:t>
      </w:r>
    </w:p>
    <w:p w14:paraId="291A939D" w14:textId="77777777"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моногамия — брак одного мужчины с одной женщиной в одно время: </w:t>
      </w:r>
    </w:p>
    <w:p w14:paraId="7B9DC5C6" w14:textId="77777777" w:rsidR="00487DFC" w:rsidRPr="00810BF0" w:rsidRDefault="00487DFC" w:rsidP="00810BF0">
      <w:pPr>
        <w:pStyle w:val="a3"/>
        <w:tabs>
          <w:tab w:val="left" w:pos="709"/>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полигамия — брак, предполагающий наличие нескольких партнеров в супружестве. </w:t>
      </w:r>
    </w:p>
    <w:p w14:paraId="6EB931AA"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Виды семей в зависимости </w:t>
      </w:r>
      <w:r w:rsidRPr="00810BF0">
        <w:rPr>
          <w:rFonts w:ascii="Times New Roman" w:hAnsi="Times New Roman" w:cs="Times New Roman"/>
          <w:b/>
          <w:sz w:val="28"/>
          <w:szCs w:val="28"/>
        </w:rPr>
        <w:t>от структуры родственных связей</w:t>
      </w:r>
      <w:r w:rsidRPr="00810BF0">
        <w:rPr>
          <w:rFonts w:ascii="Times New Roman" w:hAnsi="Times New Roman" w:cs="Times New Roman"/>
          <w:sz w:val="28"/>
          <w:szCs w:val="28"/>
        </w:rPr>
        <w:t xml:space="preserve">: </w:t>
      </w:r>
    </w:p>
    <w:p w14:paraId="51B346F6" w14:textId="77777777" w:rsidR="00487DFC" w:rsidRPr="00810BF0" w:rsidRDefault="00487DFC" w:rsidP="00810BF0">
      <w:pPr>
        <w:pStyle w:val="a3"/>
        <w:tabs>
          <w:tab w:val="left" w:pos="1276"/>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нуклеарная (простая), состоящая из родителей и их несовершеннолетних детей;</w:t>
      </w:r>
    </w:p>
    <w:p w14:paraId="65B61D1D" w14:textId="77777777" w:rsidR="00487DFC" w:rsidRPr="00810BF0" w:rsidRDefault="00487DFC" w:rsidP="00810BF0">
      <w:pPr>
        <w:pStyle w:val="a3"/>
        <w:tabs>
          <w:tab w:val="left" w:pos="1276"/>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расширенная (сложная), представленная двумя и более поколениями семей. </w:t>
      </w:r>
    </w:p>
    <w:p w14:paraId="1687C1E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Виды семей в зависимости </w:t>
      </w:r>
      <w:r w:rsidRPr="00810BF0">
        <w:rPr>
          <w:rFonts w:ascii="Times New Roman" w:hAnsi="Times New Roman" w:cs="Times New Roman"/>
          <w:b/>
          <w:sz w:val="28"/>
          <w:szCs w:val="28"/>
        </w:rPr>
        <w:t>от способов выбора семейного партнера</w:t>
      </w:r>
      <w:r w:rsidRPr="00810BF0">
        <w:rPr>
          <w:rFonts w:ascii="Times New Roman" w:hAnsi="Times New Roman" w:cs="Times New Roman"/>
          <w:sz w:val="28"/>
          <w:szCs w:val="28"/>
        </w:rPr>
        <w:t xml:space="preserve">: </w:t>
      </w:r>
    </w:p>
    <w:p w14:paraId="7126384B" w14:textId="77777777"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эндогамные, предполагающие заключение брака между представителями одной и той же группы (клана, племени т.д.); </w:t>
      </w:r>
    </w:p>
    <w:p w14:paraId="624A87BC" w14:textId="77777777"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экзогамные, где брак внутри определенной узкой группы людей (например, между близкими родственниками, членами одного племени и т.д.) запрещается. </w:t>
      </w:r>
    </w:p>
    <w:p w14:paraId="6046261D"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Виды семей в зависимости </w:t>
      </w:r>
      <w:r w:rsidRPr="00810BF0">
        <w:rPr>
          <w:rFonts w:ascii="Times New Roman" w:hAnsi="Times New Roman" w:cs="Times New Roman"/>
          <w:b/>
          <w:sz w:val="28"/>
          <w:szCs w:val="28"/>
        </w:rPr>
        <w:t>от местожительства супругов</w:t>
      </w:r>
      <w:r w:rsidRPr="00810BF0">
        <w:rPr>
          <w:rFonts w:ascii="Times New Roman" w:hAnsi="Times New Roman" w:cs="Times New Roman"/>
          <w:sz w:val="28"/>
          <w:szCs w:val="28"/>
        </w:rPr>
        <w:t xml:space="preserve">: </w:t>
      </w:r>
    </w:p>
    <w:p w14:paraId="7E31192C" w14:textId="77777777"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патрилокальные - молодые живут в семье мужа; </w:t>
      </w:r>
    </w:p>
    <w:p w14:paraId="3C9FA9BE" w14:textId="77777777"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матрилокальные - в семье родителей жены; </w:t>
      </w:r>
    </w:p>
    <w:p w14:paraId="543FA222" w14:textId="77777777" w:rsidR="00487DFC" w:rsidRPr="00810BF0" w:rsidRDefault="00487DFC" w:rsidP="00810BF0">
      <w:pPr>
        <w:pStyle w:val="a3"/>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неолокальные - поселяются отдельно от родителей. </w:t>
      </w:r>
    </w:p>
    <w:p w14:paraId="283BD077"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Типы семей в зависимости </w:t>
      </w:r>
      <w:r w:rsidRPr="00810BF0">
        <w:rPr>
          <w:rFonts w:ascii="Times New Roman" w:hAnsi="Times New Roman" w:cs="Times New Roman"/>
          <w:b/>
          <w:sz w:val="28"/>
          <w:szCs w:val="28"/>
        </w:rPr>
        <w:t>от критерия семейной власти</w:t>
      </w:r>
      <w:r w:rsidRPr="00810BF0">
        <w:rPr>
          <w:rFonts w:ascii="Times New Roman" w:hAnsi="Times New Roman" w:cs="Times New Roman"/>
          <w:sz w:val="28"/>
          <w:szCs w:val="28"/>
        </w:rPr>
        <w:t xml:space="preserve">: </w:t>
      </w:r>
    </w:p>
    <w:p w14:paraId="19B91E1B" w14:textId="77777777" w:rsidR="00487DFC" w:rsidRPr="00810BF0" w:rsidRDefault="00487DFC" w:rsidP="00810BF0">
      <w:pPr>
        <w:pStyle w:val="a3"/>
        <w:tabs>
          <w:tab w:val="left" w:pos="1134"/>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матриархат — власть в семье принадлежит женщине; </w:t>
      </w:r>
    </w:p>
    <w:p w14:paraId="6DC4A01D" w14:textId="77777777" w:rsidR="00487DFC" w:rsidRPr="00810BF0" w:rsidRDefault="00487DFC" w:rsidP="00810BF0">
      <w:pPr>
        <w:pStyle w:val="a3"/>
        <w:tabs>
          <w:tab w:val="left" w:pos="1134"/>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патриархат - во главе стоит мужчина; </w:t>
      </w:r>
    </w:p>
    <w:p w14:paraId="2B3F5C1E" w14:textId="77777777" w:rsidR="00487DFC" w:rsidRPr="00810BF0" w:rsidRDefault="00487DFC" w:rsidP="00810BF0">
      <w:pPr>
        <w:pStyle w:val="a3"/>
        <w:tabs>
          <w:tab w:val="left" w:pos="1134"/>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эгалитарная, или демократическая, семья, в которой соблюдается статусное равенство супругов (является наиболее распространенной в настоящее время). </w:t>
      </w:r>
    </w:p>
    <w:p w14:paraId="38BDADCF"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 современном обществе наблюдаются процессы трансформации семьи как социального института, изменение некоторых ее функций, перераспределения семейных ролей. Семья утрачивает ведущие позиции в социализации индивидов, организации досуга и других важнейших функций. Вместе с тем в обществе появляются </w:t>
      </w:r>
      <w:r w:rsidRPr="00810BF0">
        <w:rPr>
          <w:rFonts w:ascii="Times New Roman" w:hAnsi="Times New Roman" w:cs="Times New Roman"/>
          <w:b/>
          <w:sz w:val="28"/>
          <w:szCs w:val="28"/>
        </w:rPr>
        <w:t xml:space="preserve">альтернативные формы </w:t>
      </w:r>
      <w:r w:rsidRPr="00810BF0">
        <w:rPr>
          <w:rFonts w:ascii="Times New Roman" w:hAnsi="Times New Roman" w:cs="Times New Roman"/>
          <w:b/>
          <w:sz w:val="28"/>
          <w:szCs w:val="28"/>
        </w:rPr>
        <w:lastRenderedPageBreak/>
        <w:t>брака</w:t>
      </w:r>
      <w:r w:rsidRPr="00810BF0">
        <w:rPr>
          <w:rFonts w:ascii="Times New Roman" w:hAnsi="Times New Roman" w:cs="Times New Roman"/>
          <w:sz w:val="28"/>
          <w:szCs w:val="28"/>
        </w:rPr>
        <w:t xml:space="preserve">, под которыми понимают системы брачных отношений, не получивших официального признания государства (и церкви), но допускаемые общественным мнением той или иной социальной среды: </w:t>
      </w:r>
    </w:p>
    <w:p w14:paraId="5FC1BFE7" w14:textId="77777777"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Гостевой брак — это раздельное проживание супругов, отсутствие общего хозяйства и быта. </w:t>
      </w:r>
    </w:p>
    <w:p w14:paraId="26EBFBBA" w14:textId="77777777"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Конкубинат — стабильная связь женатого мужчины и формально незамужней женщины-конкубины, имеющей от него признаваемых им детей и материальную поддержку. </w:t>
      </w:r>
    </w:p>
    <w:p w14:paraId="4624DD3F" w14:textId="77777777"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xml:space="preserve">‣ Открытый брак — признание права супругов на независимый образ жизни, включая внебрачный секс; </w:t>
      </w:r>
    </w:p>
    <w:p w14:paraId="0F488917" w14:textId="77777777" w:rsidR="00487DFC" w:rsidRPr="00810BF0" w:rsidRDefault="00487DFC" w:rsidP="00810BF0">
      <w:pPr>
        <w:pStyle w:val="a3"/>
        <w:tabs>
          <w:tab w:val="left" w:pos="567"/>
        </w:tabs>
        <w:spacing w:afterLines="40" w:after="96"/>
        <w:ind w:left="567"/>
        <w:rPr>
          <w:rFonts w:ascii="Times New Roman" w:hAnsi="Times New Roman" w:cs="Times New Roman"/>
          <w:sz w:val="28"/>
          <w:szCs w:val="28"/>
        </w:rPr>
      </w:pPr>
      <w:r w:rsidRPr="00810BF0">
        <w:rPr>
          <w:rFonts w:ascii="Times New Roman" w:hAnsi="Times New Roman" w:cs="Times New Roman"/>
          <w:sz w:val="28"/>
          <w:szCs w:val="28"/>
        </w:rPr>
        <w:t>‣ Пробный брак — временное проживании партнеров. Когда же они решают иметь детей, то оформляется законный брак</w:t>
      </w:r>
    </w:p>
    <w:p w14:paraId="6CBFEA9B" w14:textId="77777777" w:rsidR="00487DFC" w:rsidRPr="00810BF0" w:rsidRDefault="00487DFC" w:rsidP="00810BF0">
      <w:pPr>
        <w:pStyle w:val="a3"/>
        <w:numPr>
          <w:ilvl w:val="0"/>
          <w:numId w:val="28"/>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Национальная экономика и ее характеристика. Система национальных счетов.</w:t>
      </w:r>
    </w:p>
    <w:p w14:paraId="19981F71" w14:textId="77777777" w:rsidR="00487DFC" w:rsidRPr="00810BF0" w:rsidRDefault="00487DFC" w:rsidP="00810BF0">
      <w:pPr>
        <w:spacing w:afterLines="40" w:after="96"/>
        <w:ind w:firstLine="709"/>
        <w:jc w:val="both"/>
        <w:rPr>
          <w:rFonts w:ascii="Times New Roman" w:hAnsi="Times New Roman" w:cs="Times New Roman"/>
          <w:iCs/>
          <w:sz w:val="28"/>
          <w:szCs w:val="28"/>
        </w:rPr>
      </w:pPr>
      <w:r w:rsidRPr="00810BF0">
        <w:rPr>
          <w:rFonts w:ascii="Times New Roman" w:hAnsi="Times New Roman" w:cs="Times New Roman"/>
          <w:b/>
          <w:bCs/>
          <w:sz w:val="28"/>
          <w:szCs w:val="28"/>
        </w:rPr>
        <w:t>Национальная экономика</w:t>
      </w:r>
      <w:r w:rsidRPr="00810BF0">
        <w:rPr>
          <w:rFonts w:ascii="Times New Roman" w:hAnsi="Times New Roman" w:cs="Times New Roman"/>
          <w:b/>
          <w:sz w:val="28"/>
          <w:szCs w:val="28"/>
        </w:rPr>
        <w:t xml:space="preserve"> -</w:t>
      </w:r>
      <w:r w:rsidRPr="00810BF0">
        <w:rPr>
          <w:rFonts w:ascii="Times New Roman" w:hAnsi="Times New Roman" w:cs="Times New Roman"/>
          <w:sz w:val="28"/>
          <w:szCs w:val="28"/>
        </w:rPr>
        <w:t xml:space="preserve"> </w:t>
      </w:r>
      <w:r w:rsidRPr="00810BF0">
        <w:rPr>
          <w:rFonts w:ascii="Times New Roman" w:hAnsi="Times New Roman" w:cs="Times New Roman"/>
          <w:i/>
          <w:iCs/>
          <w:sz w:val="28"/>
          <w:szCs w:val="28"/>
        </w:rPr>
        <w:t>система</w:t>
      </w:r>
      <w:r w:rsidRPr="00810BF0">
        <w:rPr>
          <w:rFonts w:ascii="Times New Roman" w:hAnsi="Times New Roman" w:cs="Times New Roman"/>
          <w:iCs/>
          <w:sz w:val="28"/>
          <w:szCs w:val="28"/>
        </w:rPr>
        <w:t xml:space="preserve"> общественного воспроизводства страны, охватывающая все сферы деятельности. </w:t>
      </w:r>
    </w:p>
    <w:p w14:paraId="7BFAF183" w14:textId="77777777" w:rsidR="00487DFC" w:rsidRPr="00810BF0" w:rsidRDefault="00487DFC" w:rsidP="00810BF0">
      <w:pPr>
        <w:spacing w:afterLines="40" w:after="96"/>
        <w:ind w:firstLine="709"/>
        <w:jc w:val="both"/>
        <w:rPr>
          <w:rFonts w:ascii="Times New Roman" w:hAnsi="Times New Roman" w:cs="Times New Roman"/>
          <w:bCs/>
          <w:sz w:val="28"/>
          <w:szCs w:val="28"/>
        </w:rPr>
      </w:pPr>
      <w:r w:rsidRPr="00810BF0">
        <w:rPr>
          <w:rFonts w:ascii="Times New Roman" w:hAnsi="Times New Roman" w:cs="Times New Roman"/>
          <w:bCs/>
          <w:i/>
          <w:sz w:val="28"/>
          <w:szCs w:val="28"/>
        </w:rPr>
        <w:t>Цели</w:t>
      </w:r>
      <w:r w:rsidRPr="00810BF0">
        <w:rPr>
          <w:rFonts w:ascii="Times New Roman" w:hAnsi="Times New Roman" w:cs="Times New Roman"/>
          <w:bCs/>
          <w:sz w:val="28"/>
          <w:szCs w:val="28"/>
        </w:rPr>
        <w:t xml:space="preserve"> национальной экономики:</w:t>
      </w:r>
    </w:p>
    <w:p w14:paraId="65102905"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обеспечить устойчивые высокие темпы роста объема производства товаров и услуг без резких изменений, спадов и кризисов;</w:t>
      </w:r>
    </w:p>
    <w:p w14:paraId="38029D87"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обеспечить стабильность цен в рыночной экономике, не "замораживая" их на длительный период, а планово регулируя;</w:t>
      </w:r>
    </w:p>
    <w:p w14:paraId="57620F6B"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создать высокий уровень занятости - достигается в том случае, когда каждый желающий получит работу;</w:t>
      </w:r>
    </w:p>
    <w:p w14:paraId="67F671BB"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noProof/>
          <w:sz w:val="28"/>
          <w:szCs w:val="28"/>
        </w:rPr>
        <w:t>•</w:t>
      </w:r>
      <w:r w:rsidRPr="00810BF0">
        <w:rPr>
          <w:rFonts w:ascii="Times New Roman" w:hAnsi="Times New Roman" w:cs="Times New Roman"/>
          <w:sz w:val="28"/>
          <w:szCs w:val="28"/>
        </w:rPr>
        <w:t xml:space="preserve"> поддержание активного внешнеторгового баланса - достижение относительного равновесия между экспортом и импортом страны. </w:t>
      </w:r>
    </w:p>
    <w:p w14:paraId="7476086B"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Генеральная цель любой нац. экономики – наиболее полное удовлетворение потребностей населения той или иной страны.</w:t>
      </w:r>
    </w:p>
    <w:p w14:paraId="6F2DE9E1" w14:textId="77777777" w:rsidR="00487DFC" w:rsidRPr="00810BF0" w:rsidRDefault="00487DFC" w:rsidP="00810BF0">
      <w:pPr>
        <w:spacing w:afterLines="40" w:after="96"/>
        <w:ind w:firstLine="709"/>
        <w:jc w:val="both"/>
        <w:rPr>
          <w:rFonts w:ascii="Times New Roman" w:hAnsi="Times New Roman" w:cs="Times New Roman"/>
          <w:i/>
          <w:sz w:val="28"/>
          <w:szCs w:val="28"/>
        </w:rPr>
      </w:pPr>
      <w:r w:rsidRPr="00810BF0">
        <w:rPr>
          <w:rFonts w:ascii="Times New Roman" w:hAnsi="Times New Roman" w:cs="Times New Roman"/>
          <w:sz w:val="28"/>
          <w:szCs w:val="28"/>
        </w:rPr>
        <w:t xml:space="preserve">В зависимости от критерия классификации можно выделить следующие </w:t>
      </w:r>
      <w:r w:rsidRPr="00810BF0">
        <w:rPr>
          <w:rFonts w:ascii="Times New Roman" w:hAnsi="Times New Roman" w:cs="Times New Roman"/>
          <w:b/>
          <w:i/>
          <w:sz w:val="28"/>
          <w:szCs w:val="28"/>
        </w:rPr>
        <w:t>структуры национальной экономики</w:t>
      </w:r>
      <w:r w:rsidRPr="00810BF0">
        <w:rPr>
          <w:rFonts w:ascii="Times New Roman" w:hAnsi="Times New Roman" w:cs="Times New Roman"/>
          <w:i/>
          <w:sz w:val="28"/>
          <w:szCs w:val="28"/>
        </w:rPr>
        <w:t xml:space="preserve">: </w:t>
      </w:r>
    </w:p>
    <w:p w14:paraId="4F724410"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i/>
          <w:sz w:val="28"/>
          <w:szCs w:val="28"/>
        </w:rPr>
        <w:t>Воспроизводственную</w:t>
      </w:r>
      <w:r w:rsidRPr="00810BF0">
        <w:rPr>
          <w:rFonts w:ascii="Times New Roman" w:hAnsi="Times New Roman" w:cs="Times New Roman"/>
          <w:sz w:val="28"/>
          <w:szCs w:val="28"/>
        </w:rPr>
        <w:t xml:space="preserve"> – деление на сферы хозяйства (группы однородных отраслей). Выделяются три крупные взаимосвязанные сферы: материальное производство (промышленность, сельское хозяйство, строительство, транспорт, связь, частично услуги), нематериальное производство (наука, искусство, образование и др.), непроизводственная сфера (оборона, религия, общественные организации);</w:t>
      </w:r>
    </w:p>
    <w:p w14:paraId="6DAA063B"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i/>
          <w:sz w:val="28"/>
          <w:szCs w:val="28"/>
        </w:rPr>
        <w:t>Социальную</w:t>
      </w:r>
      <w:r w:rsidRPr="00810BF0">
        <w:rPr>
          <w:rFonts w:ascii="Times New Roman" w:hAnsi="Times New Roman" w:cs="Times New Roman"/>
          <w:sz w:val="28"/>
          <w:szCs w:val="28"/>
        </w:rPr>
        <w:t xml:space="preserve"> – деление экономики на секторы в зависимости от собственности (государственный, частный, коллективный, смешанный);</w:t>
      </w:r>
    </w:p>
    <w:p w14:paraId="2EBDFF45"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i/>
          <w:sz w:val="28"/>
          <w:szCs w:val="28"/>
        </w:rPr>
        <w:t xml:space="preserve">Отраслевую </w:t>
      </w:r>
      <w:r w:rsidRPr="00810BF0">
        <w:rPr>
          <w:rFonts w:ascii="Times New Roman" w:hAnsi="Times New Roman" w:cs="Times New Roman"/>
          <w:sz w:val="28"/>
          <w:szCs w:val="28"/>
        </w:rPr>
        <w:t>– деление на отрасли;</w:t>
      </w:r>
    </w:p>
    <w:p w14:paraId="49F6BB07" w14:textId="77777777" w:rsidR="00487DFC" w:rsidRPr="00810BF0" w:rsidRDefault="00487DFC" w:rsidP="00810BF0">
      <w:pPr>
        <w:spacing w:afterLines="40" w:after="96"/>
        <w:ind w:firstLine="709"/>
        <w:jc w:val="both"/>
        <w:rPr>
          <w:rFonts w:ascii="Times New Roman" w:hAnsi="Times New Roman" w:cs="Times New Roman"/>
          <w:sz w:val="28"/>
          <w:szCs w:val="28"/>
        </w:rPr>
      </w:pPr>
      <w:r w:rsidRPr="00810BF0">
        <w:rPr>
          <w:rFonts w:ascii="Times New Roman" w:hAnsi="Times New Roman" w:cs="Times New Roman"/>
          <w:i/>
          <w:sz w:val="28"/>
          <w:szCs w:val="28"/>
        </w:rPr>
        <w:t xml:space="preserve">Территориальную – </w:t>
      </w:r>
      <w:r w:rsidRPr="00810BF0">
        <w:rPr>
          <w:rFonts w:ascii="Times New Roman" w:hAnsi="Times New Roman" w:cs="Times New Roman"/>
          <w:sz w:val="28"/>
          <w:szCs w:val="28"/>
        </w:rPr>
        <w:t>деление на экономические районы.</w:t>
      </w:r>
    </w:p>
    <w:p w14:paraId="1971E7E4"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lastRenderedPageBreak/>
        <w:t>Инфраструктура</w:t>
      </w:r>
      <w:r w:rsidRPr="00810BF0">
        <w:rPr>
          <w:rFonts w:ascii="Times New Roman" w:hAnsi="Times New Roman" w:cs="Times New Roman"/>
          <w:sz w:val="28"/>
          <w:szCs w:val="28"/>
        </w:rPr>
        <w:t xml:space="preserve"> национальной экономики включает в себя отрасли, обслуживающие национальное производство (коммуникации, транспорт и т.д.)</w:t>
      </w:r>
    </w:p>
    <w:p w14:paraId="41D9E255" w14:textId="77777777" w:rsidR="00487DFC" w:rsidRPr="00810BF0" w:rsidRDefault="00487DFC" w:rsidP="00810BF0">
      <w:pPr>
        <w:pStyle w:val="a3"/>
        <w:tabs>
          <w:tab w:val="left" w:pos="284"/>
        </w:tabs>
        <w:spacing w:afterLines="40" w:after="96"/>
        <w:ind w:left="284"/>
        <w:rPr>
          <w:rFonts w:ascii="Times New Roman" w:hAnsi="Times New Roman" w:cs="Times New Roman"/>
          <w:b/>
          <w:sz w:val="28"/>
          <w:szCs w:val="28"/>
        </w:rPr>
      </w:pPr>
    </w:p>
    <w:p w14:paraId="5ECC9BD0" w14:textId="77777777" w:rsidR="00487DFC" w:rsidRPr="00810BF0" w:rsidRDefault="00487DFC" w:rsidP="00810BF0">
      <w:pPr>
        <w:pStyle w:val="a3"/>
        <w:tabs>
          <w:tab w:val="left" w:pos="284"/>
        </w:tabs>
        <w:spacing w:afterLines="40" w:after="96"/>
        <w:ind w:left="284"/>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Система национальных счетов</w:t>
      </w:r>
      <w:r w:rsidRPr="00810BF0">
        <w:rPr>
          <w:rFonts w:ascii="Times New Roman" w:hAnsi="Times New Roman" w:cs="Times New Roman"/>
          <w:color w:val="000000"/>
          <w:sz w:val="28"/>
          <w:szCs w:val="28"/>
          <w:shd w:val="clear" w:color="auto" w:fill="FFFFFF"/>
        </w:rPr>
        <w:t> — это система взаимосвязанных статистических показателей представленных в виде таблиц и счетов, характеризующих результаты экономической деятельности страны. Построена как система взаимосвязанных счетов, таблиц и балансовых ведомостей, отражающих производство, распределение и использование валового внутреннего продукта, валового национального дохода и прочих показателей.</w:t>
      </w:r>
    </w:p>
    <w:p w14:paraId="6A825898"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 СНС выделяют </w:t>
      </w:r>
      <w:r w:rsidRPr="00810BF0">
        <w:rPr>
          <w:rFonts w:ascii="Times New Roman" w:hAnsi="Times New Roman" w:cs="Times New Roman"/>
          <w:b/>
          <w:bCs/>
          <w:iCs/>
          <w:sz w:val="28"/>
          <w:szCs w:val="28"/>
        </w:rPr>
        <w:t>сектора</w:t>
      </w:r>
      <w:r w:rsidRPr="00810BF0">
        <w:rPr>
          <w:rFonts w:ascii="Times New Roman" w:hAnsi="Times New Roman" w:cs="Times New Roman"/>
          <w:sz w:val="28"/>
          <w:szCs w:val="28"/>
        </w:rPr>
        <w:t xml:space="preserve">: </w:t>
      </w:r>
    </w:p>
    <w:p w14:paraId="258DBDD9"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Cs/>
          <w:i/>
          <w:iCs/>
          <w:sz w:val="28"/>
          <w:szCs w:val="28"/>
        </w:rPr>
        <w:t>‣</w:t>
      </w:r>
      <w:r w:rsidRPr="00810BF0">
        <w:rPr>
          <w:rFonts w:ascii="Times New Roman" w:hAnsi="Times New Roman" w:cs="Times New Roman"/>
          <w:bCs/>
          <w:i/>
          <w:iCs/>
          <w:sz w:val="28"/>
          <w:szCs w:val="28"/>
        </w:rPr>
        <w:tab/>
        <w:t>Нефинансовые предприятия</w:t>
      </w:r>
      <w:r w:rsidRPr="00810BF0">
        <w:rPr>
          <w:rFonts w:ascii="Times New Roman" w:hAnsi="Times New Roman" w:cs="Times New Roman"/>
          <w:bCs/>
          <w:sz w:val="28"/>
          <w:szCs w:val="28"/>
        </w:rPr>
        <w:t xml:space="preserve"> – организации, занимающиеся производством товаров и оказанием нефинансовых услуг, работ (например: школы, акционерные общества, компании, товарищества и т.д.). </w:t>
      </w:r>
    </w:p>
    <w:p w14:paraId="49B9069F"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Cs/>
          <w:i/>
          <w:iCs/>
          <w:sz w:val="28"/>
          <w:szCs w:val="28"/>
        </w:rPr>
        <w:t>‣</w:t>
      </w:r>
      <w:r w:rsidRPr="00810BF0">
        <w:rPr>
          <w:rFonts w:ascii="Times New Roman" w:hAnsi="Times New Roman" w:cs="Times New Roman"/>
          <w:bCs/>
          <w:i/>
          <w:iCs/>
          <w:sz w:val="28"/>
          <w:szCs w:val="28"/>
        </w:rPr>
        <w:tab/>
        <w:t>Финансовые учреждения</w:t>
      </w:r>
      <w:r w:rsidRPr="00810BF0">
        <w:rPr>
          <w:rFonts w:ascii="Times New Roman" w:hAnsi="Times New Roman" w:cs="Times New Roman"/>
          <w:bCs/>
          <w:sz w:val="28"/>
          <w:szCs w:val="28"/>
        </w:rPr>
        <w:t xml:space="preserve"> – это юридические лица, на коммерческой основе занимающиеся посреднической деятельности в области финансов, обслуживая отношения между сберегателями и инвесторами (центральный банк страны, коммерческие банки, страховые компании, пенсионные фонды и др.).</w:t>
      </w:r>
    </w:p>
    <w:p w14:paraId="5A3FE4F7" w14:textId="77777777"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Cs/>
          <w:sz w:val="28"/>
          <w:szCs w:val="28"/>
        </w:rPr>
        <w:t>‣</w:t>
      </w:r>
      <w:r w:rsidRPr="00810BF0">
        <w:rPr>
          <w:rFonts w:ascii="Times New Roman" w:hAnsi="Times New Roman" w:cs="Times New Roman"/>
          <w:bCs/>
          <w:iCs/>
          <w:sz w:val="28"/>
          <w:szCs w:val="28"/>
        </w:rPr>
        <w:tab/>
      </w:r>
      <w:r w:rsidRPr="00810BF0">
        <w:rPr>
          <w:rFonts w:ascii="Times New Roman" w:hAnsi="Times New Roman" w:cs="Times New Roman"/>
          <w:bCs/>
          <w:i/>
          <w:iCs/>
          <w:sz w:val="28"/>
          <w:szCs w:val="28"/>
        </w:rPr>
        <w:t>Государственные учреждения</w:t>
      </w:r>
      <w:r w:rsidRPr="00810BF0">
        <w:rPr>
          <w:rFonts w:ascii="Times New Roman" w:hAnsi="Times New Roman" w:cs="Times New Roman"/>
          <w:bCs/>
          <w:iCs/>
          <w:sz w:val="28"/>
          <w:szCs w:val="28"/>
        </w:rPr>
        <w:t xml:space="preserve">  оказывают услуги, которые не являются объектом купли-продажи (органы государственного управления, государственные финансово-кредитные организации, государственные бюджетные фонды, госучреждения в области здравоохранения, культуры, искусства, социального обеспечения). </w:t>
      </w:r>
    </w:p>
    <w:p w14:paraId="603FC473" w14:textId="77777777"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Cs/>
          <w:sz w:val="28"/>
          <w:szCs w:val="28"/>
        </w:rPr>
        <w:t>‣</w:t>
      </w:r>
      <w:r w:rsidRPr="00810BF0">
        <w:rPr>
          <w:rFonts w:ascii="Times New Roman" w:hAnsi="Times New Roman" w:cs="Times New Roman"/>
          <w:bCs/>
          <w:iCs/>
          <w:sz w:val="28"/>
          <w:szCs w:val="28"/>
        </w:rPr>
        <w:tab/>
      </w:r>
      <w:r w:rsidRPr="00810BF0">
        <w:rPr>
          <w:rFonts w:ascii="Times New Roman" w:hAnsi="Times New Roman" w:cs="Times New Roman"/>
          <w:bCs/>
          <w:i/>
          <w:iCs/>
          <w:sz w:val="28"/>
          <w:szCs w:val="28"/>
        </w:rPr>
        <w:t xml:space="preserve">Домохозяйство, домашнее хозяйство (household) </w:t>
      </w:r>
      <w:r w:rsidRPr="00810BF0">
        <w:rPr>
          <w:rFonts w:ascii="Times New Roman" w:hAnsi="Times New Roman" w:cs="Times New Roman"/>
          <w:bCs/>
          <w:iCs/>
          <w:sz w:val="28"/>
          <w:szCs w:val="28"/>
        </w:rPr>
        <w:t>– это экономическая единица, которая снабжает экономику ресурсами и использует полученные за них деньги для приобретения конечных продуктов.</w:t>
      </w:r>
    </w:p>
    <w:p w14:paraId="09605F20" w14:textId="77777777"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
          <w:iCs/>
          <w:sz w:val="28"/>
          <w:szCs w:val="28"/>
        </w:rPr>
        <w:t>‣</w:t>
      </w:r>
      <w:r w:rsidRPr="00810BF0">
        <w:rPr>
          <w:rFonts w:ascii="Times New Roman" w:hAnsi="Times New Roman" w:cs="Times New Roman"/>
          <w:bCs/>
          <w:i/>
          <w:iCs/>
          <w:sz w:val="28"/>
          <w:szCs w:val="28"/>
        </w:rPr>
        <w:tab/>
        <w:t xml:space="preserve">Некоммерческие организации, обслуживающие домашние хозяйства, не контролируемые и не финансируемые государством </w:t>
      </w:r>
      <w:r w:rsidRPr="00810BF0">
        <w:rPr>
          <w:rFonts w:ascii="Times New Roman" w:hAnsi="Times New Roman" w:cs="Times New Roman"/>
          <w:bCs/>
          <w:iCs/>
          <w:sz w:val="28"/>
          <w:szCs w:val="28"/>
        </w:rPr>
        <w:t>(организации, предоставляющие услуги своим членам и финансируемые за счет членских взносов, благотворительные общества и фонды, некоммерческие организации, предоставляющие товары и услуги домашним хозяйствам бесплатно или по очень низким ценам и др.)</w:t>
      </w:r>
    </w:p>
    <w:p w14:paraId="512DFEF4" w14:textId="77777777" w:rsidR="00487DFC" w:rsidRPr="00810BF0" w:rsidRDefault="00487DFC" w:rsidP="00810BF0">
      <w:pPr>
        <w:pStyle w:val="a3"/>
        <w:tabs>
          <w:tab w:val="left" w:pos="284"/>
        </w:tabs>
        <w:spacing w:afterLines="40" w:after="96"/>
        <w:ind w:left="284"/>
        <w:rPr>
          <w:rFonts w:ascii="Times New Roman" w:hAnsi="Times New Roman" w:cs="Times New Roman"/>
          <w:bCs/>
          <w:iCs/>
          <w:sz w:val="28"/>
          <w:szCs w:val="28"/>
        </w:rPr>
      </w:pPr>
      <w:r w:rsidRPr="00810BF0">
        <w:rPr>
          <w:rFonts w:ascii="Times New Roman" w:hAnsi="Times New Roman" w:cs="Times New Roman"/>
          <w:bCs/>
          <w:iCs/>
          <w:sz w:val="28"/>
          <w:szCs w:val="28"/>
        </w:rPr>
        <w:t>‣</w:t>
      </w:r>
      <w:r w:rsidRPr="00810BF0">
        <w:rPr>
          <w:rFonts w:ascii="Times New Roman" w:hAnsi="Times New Roman" w:cs="Times New Roman"/>
          <w:bCs/>
          <w:iCs/>
          <w:sz w:val="28"/>
          <w:szCs w:val="28"/>
        </w:rPr>
        <w:tab/>
      </w:r>
      <w:r w:rsidRPr="00810BF0">
        <w:rPr>
          <w:rFonts w:ascii="Times New Roman" w:hAnsi="Times New Roman" w:cs="Times New Roman"/>
          <w:bCs/>
          <w:i/>
          <w:iCs/>
          <w:sz w:val="28"/>
          <w:szCs w:val="28"/>
        </w:rPr>
        <w:t xml:space="preserve">   Заграница (остальной мир)</w:t>
      </w:r>
      <w:r w:rsidRPr="00810BF0">
        <w:rPr>
          <w:rFonts w:ascii="Times New Roman" w:hAnsi="Times New Roman" w:cs="Times New Roman"/>
          <w:bCs/>
          <w:iCs/>
          <w:sz w:val="28"/>
          <w:szCs w:val="28"/>
        </w:rPr>
        <w:t xml:space="preserve"> –  все экономические агенты за границей, осуществляющие операции с субъектами внутри страны. </w:t>
      </w:r>
    </w:p>
    <w:p w14:paraId="6C9AB68C" w14:textId="77777777" w:rsidR="00487DFC" w:rsidRPr="00810BF0" w:rsidRDefault="00487DFC" w:rsidP="00810BF0">
      <w:pPr>
        <w:pStyle w:val="a3"/>
        <w:numPr>
          <w:ilvl w:val="0"/>
          <w:numId w:val="28"/>
        </w:numPr>
        <w:tabs>
          <w:tab w:val="left" w:pos="284"/>
        </w:tabs>
        <w:spacing w:afterLines="40" w:after="96" w:line="240" w:lineRule="auto"/>
        <w:ind w:left="284" w:hanging="284"/>
        <w:rPr>
          <w:rFonts w:ascii="Times New Roman" w:hAnsi="Times New Roman" w:cs="Times New Roman"/>
          <w:b/>
          <w:sz w:val="28"/>
          <w:szCs w:val="28"/>
        </w:rPr>
      </w:pPr>
      <w:r w:rsidRPr="00810BF0">
        <w:rPr>
          <w:rFonts w:ascii="Times New Roman" w:hAnsi="Times New Roman" w:cs="Times New Roman"/>
          <w:b/>
          <w:sz w:val="28"/>
          <w:szCs w:val="28"/>
        </w:rPr>
        <w:t>Религия как социальный институт.</w:t>
      </w:r>
    </w:p>
    <w:p w14:paraId="065A05E2"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Религия</w:t>
      </w:r>
      <w:r w:rsidRPr="00810BF0">
        <w:rPr>
          <w:rFonts w:ascii="Times New Roman" w:hAnsi="Times New Roman" w:cs="Times New Roman"/>
          <w:sz w:val="28"/>
          <w:szCs w:val="28"/>
        </w:rPr>
        <w:t xml:space="preserve"> – совокупность представлений о богах и духах, как сверхъестественных силах, которые являются предметом поклонения. </w:t>
      </w:r>
    </w:p>
    <w:p w14:paraId="46A06DAB"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Структура религии</w:t>
      </w:r>
      <w:r w:rsidRPr="00810BF0">
        <w:rPr>
          <w:rFonts w:ascii="Times New Roman" w:hAnsi="Times New Roman" w:cs="Times New Roman"/>
          <w:sz w:val="28"/>
          <w:szCs w:val="28"/>
        </w:rPr>
        <w:t xml:space="preserve">: </w:t>
      </w:r>
    </w:p>
    <w:p w14:paraId="139C064D"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группы верующих; </w:t>
      </w:r>
    </w:p>
    <w:p w14:paraId="63AA6EE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lastRenderedPageBreak/>
        <w:t>‣</w:t>
      </w:r>
      <w:r w:rsidRPr="00810BF0">
        <w:rPr>
          <w:rFonts w:ascii="Times New Roman" w:hAnsi="Times New Roman" w:cs="Times New Roman"/>
          <w:sz w:val="28"/>
          <w:szCs w:val="28"/>
        </w:rPr>
        <w:tab/>
        <w:t>священные понятия, таинства, т. е. явления, связанные со сверхъестественными силами (чудеса, запреты, заветы, причастие и т. д.);</w:t>
      </w:r>
    </w:p>
    <w:p w14:paraId="1C6D2681"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вероисповедание, т. е. совокупность верований, которые объясняют устройство мира, человеческою натуру, окружающую природу, сверхъестественные силы; </w:t>
      </w:r>
    </w:p>
    <w:p w14:paraId="226AD824"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ритуалы, т. е. совокупность определенных действий, образцов поведения по отношению к священным и сверхъестественным силам; </w:t>
      </w:r>
    </w:p>
    <w:p w14:paraId="77F2962C"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представления о праведном образе жизни, то есть система моральных принципов, норм жизни, регулирующих поведение людей. </w:t>
      </w:r>
    </w:p>
    <w:p w14:paraId="3077FF8F"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i/>
          <w:sz w:val="28"/>
          <w:szCs w:val="28"/>
        </w:rPr>
        <w:t xml:space="preserve">Религия имеет все признаки социального института. </w:t>
      </w:r>
      <w:r w:rsidRPr="00810BF0">
        <w:rPr>
          <w:rFonts w:ascii="Times New Roman" w:hAnsi="Times New Roman" w:cs="Times New Roman"/>
          <w:sz w:val="28"/>
          <w:szCs w:val="28"/>
        </w:rPr>
        <w:t xml:space="preserve">Как социальный институт она </w:t>
      </w:r>
      <w:r w:rsidRPr="00810BF0">
        <w:rPr>
          <w:rFonts w:ascii="Times New Roman" w:hAnsi="Times New Roman" w:cs="Times New Roman"/>
          <w:b/>
          <w:i/>
          <w:sz w:val="28"/>
          <w:szCs w:val="28"/>
        </w:rPr>
        <w:t>характеризуется</w:t>
      </w:r>
      <w:r w:rsidRPr="00810BF0">
        <w:rPr>
          <w:rFonts w:ascii="Times New Roman" w:hAnsi="Times New Roman" w:cs="Times New Roman"/>
          <w:sz w:val="28"/>
          <w:szCs w:val="28"/>
        </w:rPr>
        <w:t xml:space="preserve"> ценностно-нормативной структурой (набором определенных норм и ценностей) и структурой поведенческих образцов.</w:t>
      </w:r>
    </w:p>
    <w:p w14:paraId="0693E83F" w14:textId="77777777" w:rsidR="00487DFC" w:rsidRPr="00810BF0" w:rsidRDefault="00487DFC" w:rsidP="00810BF0">
      <w:pPr>
        <w:pStyle w:val="a3"/>
        <w:tabs>
          <w:tab w:val="left" w:pos="851"/>
        </w:tabs>
        <w:spacing w:afterLines="40" w:after="96"/>
        <w:ind w:left="851"/>
        <w:rPr>
          <w:rFonts w:ascii="Times New Roman" w:hAnsi="Times New Roman" w:cs="Times New Roman"/>
          <w:sz w:val="28"/>
          <w:szCs w:val="28"/>
        </w:rPr>
      </w:pPr>
      <w:r w:rsidRPr="00810BF0">
        <w:rPr>
          <w:rFonts w:ascii="Times New Roman" w:hAnsi="Times New Roman" w:cs="Times New Roman"/>
          <w:i/>
          <w:sz w:val="28"/>
          <w:szCs w:val="28"/>
        </w:rPr>
        <w:t>Ценностно-нормативный уровень религии</w:t>
      </w:r>
      <w:r w:rsidRPr="00810BF0">
        <w:rPr>
          <w:rFonts w:ascii="Times New Roman" w:hAnsi="Times New Roman" w:cs="Times New Roman"/>
          <w:sz w:val="28"/>
          <w:szCs w:val="28"/>
        </w:rPr>
        <w:t xml:space="preserve"> – сложная совокупность верований, символов, ценностей, моральных заповедей, которые содержатся в священных текстах. Эти священные тексты являются для верующих источником знаний о мире, природе, космосе, человеке и обществе. </w:t>
      </w:r>
    </w:p>
    <w:p w14:paraId="73415D73" w14:textId="77777777" w:rsidR="00487DFC" w:rsidRPr="00810BF0" w:rsidRDefault="00487DFC" w:rsidP="00810BF0">
      <w:pPr>
        <w:pStyle w:val="a3"/>
        <w:tabs>
          <w:tab w:val="left" w:pos="851"/>
        </w:tabs>
        <w:spacing w:afterLines="40" w:after="96"/>
        <w:ind w:left="851"/>
        <w:rPr>
          <w:rFonts w:ascii="Times New Roman" w:hAnsi="Times New Roman" w:cs="Times New Roman"/>
          <w:sz w:val="28"/>
          <w:szCs w:val="28"/>
        </w:rPr>
      </w:pPr>
      <w:r w:rsidRPr="00810BF0">
        <w:rPr>
          <w:rFonts w:ascii="Times New Roman" w:hAnsi="Times New Roman" w:cs="Times New Roman"/>
          <w:i/>
          <w:sz w:val="28"/>
          <w:szCs w:val="28"/>
        </w:rPr>
        <w:t>Поведенческий уровень религии.</w:t>
      </w:r>
      <w:r w:rsidRPr="00810BF0">
        <w:rPr>
          <w:rFonts w:ascii="Times New Roman" w:hAnsi="Times New Roman" w:cs="Times New Roman"/>
          <w:sz w:val="28"/>
          <w:szCs w:val="28"/>
        </w:rPr>
        <w:t xml:space="preserve"> Религиозное поведение резко отличается от поведения в других сферах человеческой деятельности, в первую очередь преобладанием эмоциональных переживаний. Поэтому религиозное действие относится к типу аффективного, нелогичного, иррационального социального действия, в значительной мере связанного с бессознательной сферой человеческой психики. </w:t>
      </w:r>
    </w:p>
    <w:p w14:paraId="2DAAF732"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Функции религии</w:t>
      </w:r>
      <w:r w:rsidRPr="00810BF0">
        <w:rPr>
          <w:rFonts w:ascii="Times New Roman" w:hAnsi="Times New Roman" w:cs="Times New Roman"/>
          <w:sz w:val="28"/>
          <w:szCs w:val="28"/>
        </w:rPr>
        <w:t xml:space="preserve">: </w:t>
      </w:r>
    </w:p>
    <w:p w14:paraId="12D9FABB"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Сакрализация (формирует представление по святом и священном) </w:t>
      </w:r>
    </w:p>
    <w:p w14:paraId="4F7488F0"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Коммуникативная (формирует каналы общения и язык общения) </w:t>
      </w:r>
    </w:p>
    <w:p w14:paraId="44B63116"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Социальный контроль </w:t>
      </w:r>
    </w:p>
    <w:p w14:paraId="1C85E0ED"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Адаптация (приспосабливает человека к социальным и природным изменениям; пример – пищевые запреты в различных религиях, посты) </w:t>
      </w:r>
    </w:p>
    <w:p w14:paraId="5712A5F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Компенсаторная (помогает человеку преодолеть страх смерти) </w:t>
      </w:r>
    </w:p>
    <w:p w14:paraId="01759B3F"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Интегрирующая (объединяет людей в общину) </w:t>
      </w:r>
    </w:p>
    <w:p w14:paraId="17D1814D"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Легитимирующая (оправдывает определенное устройство общества, придает ему законный богоугодный характер) </w:t>
      </w:r>
    </w:p>
    <w:p w14:paraId="5B5A3067"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Функция самоидентификации (позволяет человеку определить самого себя как часть социальной группы) </w:t>
      </w:r>
    </w:p>
    <w:p w14:paraId="2DFFC50F"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Типы религиозных верования и практик</w:t>
      </w:r>
      <w:r w:rsidRPr="00810BF0">
        <w:rPr>
          <w:rFonts w:ascii="Times New Roman" w:hAnsi="Times New Roman" w:cs="Times New Roman"/>
          <w:sz w:val="28"/>
          <w:szCs w:val="28"/>
        </w:rPr>
        <w:t xml:space="preserve"> </w:t>
      </w:r>
    </w:p>
    <w:p w14:paraId="4837A651"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Магия – использование ритуалов для призыва сверхъестественных сил с целью достижения желаемого результата </w:t>
      </w:r>
    </w:p>
    <w:p w14:paraId="19F45169"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Анимизм – вера в существование духов и одушевленность природных сил </w:t>
      </w:r>
    </w:p>
    <w:p w14:paraId="4CE3F6C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lastRenderedPageBreak/>
        <w:t>‣</w:t>
      </w:r>
      <w:r w:rsidRPr="00810BF0">
        <w:rPr>
          <w:rFonts w:ascii="Times New Roman" w:hAnsi="Times New Roman" w:cs="Times New Roman"/>
          <w:sz w:val="28"/>
          <w:szCs w:val="28"/>
        </w:rPr>
        <w:tab/>
        <w:t xml:space="preserve">Тотемизм – система верований основанная на представлении о мистической связи между социальной группой и видами животных и растений </w:t>
      </w:r>
    </w:p>
    <w:p w14:paraId="607EC44C"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Теизм – вера в бога как творца мира </w:t>
      </w:r>
    </w:p>
    <w:p w14:paraId="7A3D848D" w14:textId="77777777" w:rsidR="00487DFC" w:rsidRPr="00810BF0" w:rsidRDefault="00487DFC" w:rsidP="00810BF0">
      <w:pPr>
        <w:pStyle w:val="a3"/>
        <w:tabs>
          <w:tab w:val="left" w:pos="284"/>
        </w:tabs>
        <w:spacing w:afterLines="40" w:after="96"/>
        <w:ind w:left="284"/>
        <w:rPr>
          <w:rFonts w:ascii="Times New Roman" w:hAnsi="Times New Roman" w:cs="Times New Roman"/>
          <w:b/>
          <w:sz w:val="28"/>
          <w:szCs w:val="28"/>
        </w:rPr>
      </w:pPr>
      <w:r w:rsidRPr="00810BF0">
        <w:rPr>
          <w:rFonts w:ascii="Times New Roman" w:hAnsi="Times New Roman" w:cs="Times New Roman"/>
          <w:sz w:val="28"/>
          <w:szCs w:val="28"/>
        </w:rPr>
        <w:tab/>
        <w:t xml:space="preserve">Теизм делится на </w:t>
      </w:r>
      <w:r w:rsidRPr="00810BF0">
        <w:rPr>
          <w:rFonts w:ascii="Times New Roman" w:hAnsi="Times New Roman" w:cs="Times New Roman"/>
          <w:i/>
          <w:sz w:val="28"/>
          <w:szCs w:val="28"/>
        </w:rPr>
        <w:t>политеизм</w:t>
      </w:r>
      <w:r w:rsidRPr="00810BF0">
        <w:rPr>
          <w:rFonts w:ascii="Times New Roman" w:hAnsi="Times New Roman" w:cs="Times New Roman"/>
          <w:sz w:val="28"/>
          <w:szCs w:val="28"/>
        </w:rPr>
        <w:t xml:space="preserve"> (многобожие) и </w:t>
      </w:r>
      <w:r w:rsidRPr="00810BF0">
        <w:rPr>
          <w:rFonts w:ascii="Times New Roman" w:hAnsi="Times New Roman" w:cs="Times New Roman"/>
          <w:i/>
          <w:sz w:val="28"/>
          <w:szCs w:val="28"/>
        </w:rPr>
        <w:t>монотеизм</w:t>
      </w:r>
      <w:r w:rsidRPr="00810BF0">
        <w:rPr>
          <w:rFonts w:ascii="Times New Roman" w:hAnsi="Times New Roman" w:cs="Times New Roman"/>
          <w:sz w:val="28"/>
          <w:szCs w:val="28"/>
        </w:rPr>
        <w:t xml:space="preserve"> (единобожие)</w:t>
      </w:r>
    </w:p>
    <w:p w14:paraId="25131979" w14:textId="77777777" w:rsidR="00487DFC" w:rsidRPr="00810BF0" w:rsidRDefault="00487DFC" w:rsidP="00810BF0">
      <w:pPr>
        <w:pStyle w:val="a3"/>
        <w:numPr>
          <w:ilvl w:val="0"/>
          <w:numId w:val="28"/>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 xml:space="preserve">Номинальный реальный и потенциальный ВВП. Чистый национальный продукт, национальный доход, личный доход. </w:t>
      </w:r>
    </w:p>
    <w:p w14:paraId="68C5015C" w14:textId="77777777" w:rsidR="00487DFC" w:rsidRPr="00810BF0" w:rsidRDefault="00487DFC" w:rsidP="00810BF0">
      <w:pPr>
        <w:tabs>
          <w:tab w:val="left" w:pos="284"/>
        </w:tabs>
        <w:spacing w:afterLines="40" w:after="96"/>
        <w:rPr>
          <w:rFonts w:ascii="Times New Roman" w:hAnsi="Times New Roman" w:cs="Times New Roman"/>
          <w:bCs/>
          <w:sz w:val="28"/>
          <w:szCs w:val="28"/>
        </w:rPr>
      </w:pPr>
      <w:r w:rsidRPr="00810BF0">
        <w:rPr>
          <w:rFonts w:ascii="Times New Roman" w:hAnsi="Times New Roman" w:cs="Times New Roman"/>
          <w:b/>
          <w:bCs/>
          <w:iCs/>
          <w:sz w:val="28"/>
          <w:szCs w:val="28"/>
        </w:rPr>
        <w:t>Валовой внутренний продукт</w:t>
      </w:r>
      <w:r w:rsidRPr="00810BF0">
        <w:rPr>
          <w:rFonts w:ascii="Times New Roman" w:hAnsi="Times New Roman" w:cs="Times New Roman"/>
          <w:bCs/>
          <w:sz w:val="28"/>
          <w:szCs w:val="28"/>
        </w:rPr>
        <w:t xml:space="preserve"> – совокупная стоимость всей произведенной в стране продукции за год по текущим ценам.</w:t>
      </w:r>
    </w:p>
    <w:p w14:paraId="68D20E6C" w14:textId="77777777"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i/>
          <w:iCs/>
          <w:sz w:val="28"/>
          <w:szCs w:val="28"/>
        </w:rPr>
        <w:t>Номинальный ВВ</w:t>
      </w:r>
      <w:r w:rsidRPr="00810BF0">
        <w:rPr>
          <w:rFonts w:ascii="Times New Roman" w:hAnsi="Times New Roman" w:cs="Times New Roman"/>
          <w:b/>
          <w:bCs/>
          <w:sz w:val="28"/>
          <w:szCs w:val="28"/>
        </w:rPr>
        <w:t xml:space="preserve"> – </w:t>
      </w:r>
      <w:r w:rsidRPr="00810BF0">
        <w:rPr>
          <w:rFonts w:ascii="Times New Roman" w:hAnsi="Times New Roman" w:cs="Times New Roman"/>
          <w:bCs/>
          <w:sz w:val="28"/>
          <w:szCs w:val="28"/>
        </w:rPr>
        <w:t>рассчитывается в ценах текущего года.</w:t>
      </w:r>
    </w:p>
    <w:p w14:paraId="5D802391" w14:textId="77777777"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i/>
          <w:iCs/>
          <w:sz w:val="28"/>
          <w:szCs w:val="28"/>
        </w:rPr>
        <w:t>Реальный ВВП</w:t>
      </w:r>
      <w:r w:rsidRPr="00810BF0">
        <w:rPr>
          <w:rFonts w:ascii="Times New Roman" w:hAnsi="Times New Roman" w:cs="Times New Roman"/>
          <w:b/>
          <w:bCs/>
          <w:sz w:val="28"/>
          <w:szCs w:val="28"/>
        </w:rPr>
        <w:t xml:space="preserve"> – </w:t>
      </w:r>
      <w:r w:rsidRPr="00810BF0">
        <w:rPr>
          <w:rFonts w:ascii="Times New Roman" w:hAnsi="Times New Roman" w:cs="Times New Roman"/>
          <w:bCs/>
          <w:sz w:val="28"/>
          <w:szCs w:val="28"/>
        </w:rPr>
        <w:t>рассчитывается в ценах базисного года.</w:t>
      </w:r>
    </w:p>
    <w:p w14:paraId="17E165D1" w14:textId="77777777"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sz w:val="28"/>
          <w:szCs w:val="28"/>
        </w:rPr>
        <w:t>Дефлятор ВВП</w:t>
      </w:r>
      <w:r w:rsidRPr="00810BF0">
        <w:rPr>
          <w:rFonts w:ascii="Times New Roman" w:hAnsi="Times New Roman" w:cs="Times New Roman"/>
          <w:bCs/>
          <w:sz w:val="28"/>
          <w:szCs w:val="28"/>
        </w:rPr>
        <w:t xml:space="preserve"> – это соотношение номинального и реального ВВП. Отражает рост цен на товары, производимые в стране.</w:t>
      </w:r>
    </w:p>
    <w:p w14:paraId="3D0BCB3B" w14:textId="77777777" w:rsidR="00487DFC" w:rsidRPr="00810BF0" w:rsidRDefault="00487DFC" w:rsidP="00810BF0">
      <w:pPr>
        <w:tabs>
          <w:tab w:val="left" w:pos="284"/>
        </w:tabs>
        <w:spacing w:afterLines="40" w:after="96"/>
        <w:ind w:left="284"/>
        <w:rPr>
          <w:rFonts w:ascii="Times New Roman" w:hAnsi="Times New Roman" w:cs="Times New Roman"/>
          <w:bCs/>
          <w:sz w:val="28"/>
          <w:szCs w:val="28"/>
        </w:rPr>
      </w:pPr>
      <w:r w:rsidRPr="00810BF0">
        <w:rPr>
          <w:rFonts w:ascii="Times New Roman" w:hAnsi="Times New Roman" w:cs="Times New Roman"/>
          <w:b/>
          <w:bCs/>
          <w:i/>
          <w:sz w:val="28"/>
          <w:szCs w:val="28"/>
        </w:rPr>
        <w:t>Потенциальный ВВП</w:t>
      </w:r>
      <w:r w:rsidRPr="00810BF0">
        <w:rPr>
          <w:rFonts w:ascii="Times New Roman" w:hAnsi="Times New Roman" w:cs="Times New Roman"/>
          <w:bCs/>
          <w:sz w:val="28"/>
          <w:szCs w:val="28"/>
        </w:rPr>
        <w:t xml:space="preserve"> – это валовый внутренний продукт, но рассчитанный при условии полной занятости населения.</w:t>
      </w:r>
    </w:p>
    <w:p w14:paraId="08807B24" w14:textId="77777777" w:rsidR="00487DFC" w:rsidRPr="00810BF0" w:rsidRDefault="00487DFC" w:rsidP="00810BF0">
      <w:pPr>
        <w:tabs>
          <w:tab w:val="left" w:pos="284"/>
        </w:tabs>
        <w:spacing w:afterLines="40" w:after="96"/>
        <w:rPr>
          <w:rFonts w:ascii="Times New Roman" w:hAnsi="Times New Roman" w:cs="Times New Roman"/>
          <w:sz w:val="28"/>
          <w:szCs w:val="28"/>
        </w:rPr>
      </w:pPr>
      <w:r w:rsidRPr="00810BF0">
        <w:rPr>
          <w:rFonts w:ascii="Times New Roman" w:hAnsi="Times New Roman" w:cs="Times New Roman"/>
          <w:b/>
          <w:sz w:val="28"/>
          <w:szCs w:val="28"/>
        </w:rPr>
        <w:t>Чистый национальный продукт</w:t>
      </w:r>
      <w:r w:rsidRPr="00810BF0">
        <w:rPr>
          <w:rFonts w:ascii="Times New Roman" w:hAnsi="Times New Roman" w:cs="Times New Roman"/>
          <w:sz w:val="28"/>
          <w:szCs w:val="28"/>
        </w:rPr>
        <w:t xml:space="preserve"> (ЧНП) — общий объём товаров и услуг, которые страна за определённый промежуток времени произвела и потребила во всех секторах своего национального хозяйства. Если из ЧНП вычесть сумму косвенных налогов, можно получить значение </w:t>
      </w:r>
      <w:r w:rsidRPr="00810BF0">
        <w:rPr>
          <w:rFonts w:ascii="Times New Roman" w:hAnsi="Times New Roman" w:cs="Times New Roman"/>
          <w:b/>
          <w:sz w:val="28"/>
          <w:szCs w:val="28"/>
        </w:rPr>
        <w:t>национального дохода</w:t>
      </w:r>
      <w:r w:rsidRPr="00810BF0">
        <w:rPr>
          <w:rFonts w:ascii="Times New Roman" w:hAnsi="Times New Roman" w:cs="Times New Roman"/>
          <w:sz w:val="28"/>
          <w:szCs w:val="28"/>
        </w:rPr>
        <w:t xml:space="preserve"> (НД). </w:t>
      </w:r>
    </w:p>
    <w:p w14:paraId="4400CC59" w14:textId="77777777" w:rsidR="00487DFC" w:rsidRPr="00810BF0" w:rsidRDefault="00487DFC" w:rsidP="00810BF0">
      <w:pPr>
        <w:tabs>
          <w:tab w:val="left" w:pos="284"/>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Национальный доход</w:t>
      </w:r>
      <w:r w:rsidRPr="00810BF0">
        <w:rPr>
          <w:rFonts w:ascii="Times New Roman" w:hAnsi="Times New Roman" w:cs="Times New Roman"/>
          <w:sz w:val="28"/>
          <w:szCs w:val="28"/>
        </w:rPr>
        <w:t xml:space="preserve"> — это вновь созданная за год стоимость, характеризующая, что прибавило производство в данном году к благосостоянию общества.</w:t>
      </w:r>
    </w:p>
    <w:p w14:paraId="6DAC5BFA" w14:textId="77777777" w:rsidR="00487DFC" w:rsidRPr="00810BF0" w:rsidRDefault="00487DFC" w:rsidP="00810BF0">
      <w:pPr>
        <w:tabs>
          <w:tab w:val="left" w:pos="284"/>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Личный доход</w:t>
      </w:r>
      <w:r w:rsidRPr="00810BF0">
        <w:rPr>
          <w:rFonts w:ascii="Times New Roman" w:hAnsi="Times New Roman" w:cs="Times New Roman"/>
          <w:sz w:val="28"/>
          <w:szCs w:val="28"/>
        </w:rPr>
        <w:t xml:space="preserve"> — денежный доход работника, складывающийся из заработной платы и дополнительных платежей, включая дивиденды, проценты, ренту, премии, трансферты. Исчисляется до вычета налогов.</w:t>
      </w:r>
    </w:p>
    <w:p w14:paraId="08518A5F" w14:textId="77777777" w:rsidR="00487DFC" w:rsidRPr="00810BF0" w:rsidRDefault="00487DFC" w:rsidP="00810BF0">
      <w:pPr>
        <w:pStyle w:val="a3"/>
        <w:numPr>
          <w:ilvl w:val="0"/>
          <w:numId w:val="28"/>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Совокупный спрос. Ценовые и неценовые факторы совокупного спроса.</w:t>
      </w:r>
    </w:p>
    <w:p w14:paraId="3B361E6D" w14:textId="77777777" w:rsidR="00487DFC" w:rsidRPr="00810BF0" w:rsidRDefault="00487DFC" w:rsidP="00810BF0">
      <w:pPr>
        <w:pStyle w:val="a4"/>
        <w:spacing w:before="0" w:beforeAutospacing="0" w:afterLines="40" w:after="96" w:afterAutospacing="0"/>
        <w:rPr>
          <w:color w:val="000000"/>
          <w:sz w:val="28"/>
          <w:szCs w:val="28"/>
        </w:rPr>
      </w:pPr>
      <w:r w:rsidRPr="00810BF0">
        <w:rPr>
          <w:b/>
          <w:color w:val="000000"/>
          <w:sz w:val="28"/>
          <w:szCs w:val="28"/>
        </w:rPr>
        <w:t>Совокупный спрос</w:t>
      </w:r>
      <w:r w:rsidRPr="00810BF0">
        <w:rPr>
          <w:color w:val="000000"/>
          <w:sz w:val="28"/>
          <w:szCs w:val="28"/>
        </w:rPr>
        <w:t xml:space="preserve"> (AD – aggregate demand) – это спрос на общий объем товаров и услуг, который может быть предъявлен при данном уровне цен.</w:t>
      </w:r>
    </w:p>
    <w:p w14:paraId="263A131E"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Закон совокупного спроса</w:t>
      </w:r>
      <w:r w:rsidRPr="00810BF0">
        <w:rPr>
          <w:rFonts w:ascii="Times New Roman" w:hAnsi="Times New Roman" w:cs="Times New Roman"/>
          <w:sz w:val="28"/>
          <w:szCs w:val="28"/>
        </w:rPr>
        <w:t>: чем ниже уровень цен в экономике (P), тем больше при прочих неизменных условиях величина спроса всех потребителей на реальный ВВП (Y).</w:t>
      </w:r>
    </w:p>
    <w:p w14:paraId="1CFC1F5F" w14:textId="77777777" w:rsidR="00487DFC" w:rsidRPr="00810BF0" w:rsidRDefault="00487DFC" w:rsidP="00810BF0">
      <w:pPr>
        <w:pStyle w:val="a3"/>
        <w:tabs>
          <w:tab w:val="left" w:pos="0"/>
        </w:tabs>
        <w:spacing w:afterLines="40" w:after="96"/>
        <w:ind w:left="0"/>
        <w:jc w:val="center"/>
        <w:rPr>
          <w:rFonts w:ascii="Times New Roman" w:hAnsi="Times New Roman" w:cs="Times New Roman"/>
          <w:b/>
          <w:sz w:val="28"/>
          <w:szCs w:val="28"/>
        </w:rPr>
      </w:pPr>
      <w:r w:rsidRPr="00810BF0">
        <w:rPr>
          <w:rFonts w:ascii="Times New Roman" w:hAnsi="Times New Roman" w:cs="Times New Roman"/>
          <w:noProof/>
          <w:sz w:val="28"/>
          <w:szCs w:val="28"/>
          <w:lang w:eastAsia="ru-RU"/>
        </w:rPr>
        <w:lastRenderedPageBreak/>
        <w:drawing>
          <wp:inline distT="0" distB="0" distL="0" distR="0" wp14:anchorId="6B748807" wp14:editId="70936E99">
            <wp:extent cx="2760980" cy="3013075"/>
            <wp:effectExtent l="0" t="0" r="1270" b="0"/>
            <wp:docPr id="20" name="Рисунок 20" descr="Описание: 8. Совокупный спрос и его детерминанты. Кривая совокупного спроса.  Неценовые факторы совокупного с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8. Совокупный спрос и его детерминанты. Кривая совокупного спроса.  Неценовые факторы совокупного спрос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0980" cy="3013075"/>
                    </a:xfrm>
                    <a:prstGeom prst="rect">
                      <a:avLst/>
                    </a:prstGeom>
                    <a:noFill/>
                    <a:ln>
                      <a:noFill/>
                    </a:ln>
                  </pic:spPr>
                </pic:pic>
              </a:graphicData>
            </a:graphic>
          </wp:inline>
        </w:drawing>
      </w:r>
    </w:p>
    <w:p w14:paraId="0F4C3F34"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К </w:t>
      </w:r>
      <w:r w:rsidRPr="00810BF0">
        <w:rPr>
          <w:rFonts w:ascii="Times New Roman" w:hAnsi="Times New Roman" w:cs="Times New Roman"/>
          <w:b/>
          <w:sz w:val="28"/>
          <w:szCs w:val="28"/>
        </w:rPr>
        <w:t>ценовым факторам</w:t>
      </w:r>
      <w:r w:rsidRPr="00810BF0">
        <w:rPr>
          <w:rFonts w:ascii="Times New Roman" w:hAnsi="Times New Roman" w:cs="Times New Roman"/>
          <w:sz w:val="28"/>
          <w:szCs w:val="28"/>
        </w:rPr>
        <w:t>, т.е. факторам, которые связаны с динамикой цен и, следовательно, не изменяют положение кривой совокупного спроса, а определяют ее траекторию, относят:</w:t>
      </w:r>
    </w:p>
    <w:p w14:paraId="7B217080"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ab/>
        <w:t xml:space="preserve">· </w:t>
      </w:r>
      <w:r w:rsidRPr="00810BF0">
        <w:rPr>
          <w:rFonts w:ascii="Times New Roman" w:hAnsi="Times New Roman" w:cs="Times New Roman"/>
          <w:i/>
          <w:sz w:val="28"/>
          <w:szCs w:val="28"/>
        </w:rPr>
        <w:t>эффект процентной ставки.</w:t>
      </w:r>
      <w:r w:rsidRPr="00810BF0">
        <w:rPr>
          <w:rFonts w:ascii="Times New Roman" w:hAnsi="Times New Roman" w:cs="Times New Roman"/>
          <w:sz w:val="28"/>
          <w:szCs w:val="28"/>
        </w:rPr>
        <w:t xml:space="preserve"> При росте уровня цен (ускорении инфляции) процентные ставки по кредитам увеличиваются, поэтому инвестиции становятся менее выгодными, и инвестиционный спрос (одно из слагаемых) совокупного спроса уменьшается;</w:t>
      </w:r>
    </w:p>
    <w:p w14:paraId="4CE5CAB2"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sz w:val="28"/>
          <w:szCs w:val="28"/>
        </w:rPr>
        <w:t xml:space="preserve">· </w:t>
      </w:r>
      <w:r w:rsidRPr="00810BF0">
        <w:rPr>
          <w:i/>
          <w:sz w:val="28"/>
          <w:szCs w:val="28"/>
        </w:rPr>
        <w:t>эффект богатства.</w:t>
      </w:r>
      <w:r w:rsidRPr="00810BF0">
        <w:rPr>
          <w:sz w:val="28"/>
          <w:szCs w:val="28"/>
        </w:rPr>
        <w:t xml:space="preserve"> </w:t>
      </w:r>
      <w:r w:rsidRPr="00810BF0">
        <w:rPr>
          <w:color w:val="000000"/>
          <w:sz w:val="28"/>
          <w:szCs w:val="28"/>
        </w:rPr>
        <w:t>При росте цен снижается покупательская способность доходов и сбережений населения, что негативно сказывается на потребительском спросе;</w:t>
      </w:r>
    </w:p>
    <w:p w14:paraId="269DF398"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sz w:val="28"/>
          <w:szCs w:val="28"/>
        </w:rPr>
        <w:tab/>
        <w:t xml:space="preserve">· </w:t>
      </w:r>
      <w:r w:rsidRPr="00810BF0">
        <w:rPr>
          <w:rFonts w:ascii="Times New Roman" w:hAnsi="Times New Roman" w:cs="Times New Roman"/>
          <w:i/>
          <w:sz w:val="28"/>
          <w:szCs w:val="28"/>
        </w:rPr>
        <w:t>эффект импортных закупок.</w:t>
      </w:r>
      <w:r w:rsidRPr="00810BF0">
        <w:rPr>
          <w:rFonts w:ascii="Times New Roman" w:hAnsi="Times New Roman" w:cs="Times New Roman"/>
          <w:sz w:val="28"/>
          <w:szCs w:val="28"/>
        </w:rPr>
        <w:t xml:space="preserve"> </w:t>
      </w:r>
      <w:r w:rsidRPr="00810BF0">
        <w:rPr>
          <w:rFonts w:ascii="Times New Roman" w:hAnsi="Times New Roman" w:cs="Times New Roman"/>
          <w:color w:val="000000"/>
          <w:sz w:val="28"/>
          <w:szCs w:val="28"/>
        </w:rPr>
        <w:t>Если дорожают отечественные товары – уменьшается спрос на экспорт (отечественные товары) и увеличивается спрос на импорт (ввезенные из заграницы товары).</w:t>
      </w:r>
      <w:r w:rsidRPr="00810BF0">
        <w:rPr>
          <w:rFonts w:ascii="Times New Roman" w:hAnsi="Times New Roman" w:cs="Times New Roman"/>
          <w:sz w:val="28"/>
          <w:szCs w:val="28"/>
        </w:rPr>
        <w:t xml:space="preserve"> </w:t>
      </w:r>
    </w:p>
    <w:p w14:paraId="1496DB66"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К </w:t>
      </w:r>
      <w:r w:rsidRPr="00810BF0">
        <w:rPr>
          <w:rFonts w:ascii="Times New Roman" w:hAnsi="Times New Roman" w:cs="Times New Roman"/>
          <w:b/>
          <w:sz w:val="28"/>
          <w:szCs w:val="28"/>
        </w:rPr>
        <w:t>неценовым факторам</w:t>
      </w:r>
      <w:r w:rsidRPr="00810BF0">
        <w:rPr>
          <w:rFonts w:ascii="Times New Roman" w:hAnsi="Times New Roman" w:cs="Times New Roman"/>
          <w:sz w:val="28"/>
          <w:szCs w:val="28"/>
        </w:rPr>
        <w:t xml:space="preserve"> относятся:</w:t>
      </w:r>
    </w:p>
    <w:p w14:paraId="7A6B8EF9"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потребительских расходах;</w:t>
      </w:r>
    </w:p>
    <w:p w14:paraId="0B58EC22"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инвестиционных расходах;</w:t>
      </w:r>
    </w:p>
    <w:p w14:paraId="6D6789A0"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государственных расходах;</w:t>
      </w:r>
    </w:p>
    <w:p w14:paraId="38179E96"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изменения в расходах, связанных с внешнеторговой деятельностью.</w:t>
      </w:r>
    </w:p>
    <w:p w14:paraId="7D2BA3D9" w14:textId="77777777" w:rsidR="00487DFC" w:rsidRPr="00810BF0" w:rsidRDefault="00487DFC" w:rsidP="00810BF0">
      <w:pPr>
        <w:pStyle w:val="a3"/>
        <w:numPr>
          <w:ilvl w:val="0"/>
          <w:numId w:val="28"/>
        </w:numPr>
        <w:tabs>
          <w:tab w:val="left" w:pos="284"/>
        </w:tabs>
        <w:spacing w:afterLines="40" w:after="96" w:line="240" w:lineRule="auto"/>
        <w:ind w:left="284" w:hanging="284"/>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Государство как социальный институт.</w:t>
      </w:r>
    </w:p>
    <w:p w14:paraId="0E39C75A"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Государство</w:t>
      </w:r>
      <w:r w:rsidRPr="00810BF0">
        <w:rPr>
          <w:rFonts w:ascii="Times New Roman" w:hAnsi="Times New Roman" w:cs="Times New Roman"/>
          <w:sz w:val="28"/>
          <w:szCs w:val="28"/>
        </w:rPr>
        <w:t xml:space="preserve"> - главный политический институт. Это - часть общества, которая обладая властью силой и авторитетом, распределяет ресурсы для поддержания функционирования общества. </w:t>
      </w:r>
    </w:p>
    <w:p w14:paraId="59A18390"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b/>
          <w:sz w:val="28"/>
          <w:szCs w:val="28"/>
        </w:rPr>
        <w:t>Основные признаки государства</w:t>
      </w:r>
      <w:r w:rsidRPr="00810BF0">
        <w:rPr>
          <w:rFonts w:ascii="Times New Roman" w:hAnsi="Times New Roman" w:cs="Times New Roman"/>
          <w:sz w:val="28"/>
          <w:szCs w:val="28"/>
        </w:rPr>
        <w:t xml:space="preserve">: </w:t>
      </w:r>
    </w:p>
    <w:p w14:paraId="24410A2C"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·наличие публичной власти; </w:t>
      </w:r>
    </w:p>
    <w:p w14:paraId="6E30122C"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·взимание налогов с населения; </w:t>
      </w:r>
    </w:p>
    <w:p w14:paraId="45361A2B"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·наличие территории, где реализуются полномочия государства; </w:t>
      </w:r>
    </w:p>
    <w:p w14:paraId="4796CAF2"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·наличие определенных норм права, которые закрепляют существующую власть, права и обязанности граждан; </w:t>
      </w:r>
    </w:p>
    <w:p w14:paraId="7EF49242"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lastRenderedPageBreak/>
        <w:t xml:space="preserve">·государственный суверенитет. </w:t>
      </w:r>
    </w:p>
    <w:p w14:paraId="079BE0D8"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Государство как социальный институт выполняет следующие </w:t>
      </w:r>
      <w:r w:rsidRPr="00810BF0">
        <w:rPr>
          <w:rFonts w:ascii="Times New Roman" w:hAnsi="Times New Roman" w:cs="Times New Roman"/>
          <w:b/>
          <w:sz w:val="28"/>
          <w:szCs w:val="28"/>
        </w:rPr>
        <w:t>функции</w:t>
      </w:r>
      <w:r w:rsidRPr="00810BF0">
        <w:rPr>
          <w:rFonts w:ascii="Times New Roman" w:hAnsi="Times New Roman" w:cs="Times New Roman"/>
          <w:sz w:val="28"/>
          <w:szCs w:val="28"/>
        </w:rPr>
        <w:t xml:space="preserve">: </w:t>
      </w:r>
    </w:p>
    <w:p w14:paraId="020D837B"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защитная; </w:t>
      </w:r>
    </w:p>
    <w:p w14:paraId="5B79C453"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интеграционная; </w:t>
      </w:r>
    </w:p>
    <w:p w14:paraId="696D784C"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экономическая; </w:t>
      </w:r>
    </w:p>
    <w:p w14:paraId="27ACEBC7"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социального контроля. </w:t>
      </w:r>
    </w:p>
    <w:p w14:paraId="2FDE07E9"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Государство обеспечивает стабильность в обществе, препятствует девиации, осуществляет управление обществом. </w:t>
      </w:r>
    </w:p>
    <w:p w14:paraId="73E24E9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Разные государства имеют различные </w:t>
      </w:r>
      <w:r w:rsidRPr="00810BF0">
        <w:rPr>
          <w:rFonts w:ascii="Times New Roman" w:hAnsi="Times New Roman" w:cs="Times New Roman"/>
          <w:b/>
          <w:sz w:val="28"/>
          <w:szCs w:val="28"/>
        </w:rPr>
        <w:t>формы правления</w:t>
      </w:r>
      <w:r w:rsidRPr="00810BF0">
        <w:rPr>
          <w:rFonts w:ascii="Times New Roman" w:hAnsi="Times New Roman" w:cs="Times New Roman"/>
          <w:sz w:val="28"/>
          <w:szCs w:val="28"/>
        </w:rPr>
        <w:t xml:space="preserve">: </w:t>
      </w:r>
    </w:p>
    <w:p w14:paraId="4BED9B4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монархия; </w:t>
      </w:r>
    </w:p>
    <w:p w14:paraId="756A8AB1"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республика: парламентская, президентская. </w:t>
      </w:r>
    </w:p>
    <w:p w14:paraId="1357A655"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Разные </w:t>
      </w:r>
      <w:r w:rsidRPr="00810BF0">
        <w:rPr>
          <w:rFonts w:ascii="Times New Roman" w:hAnsi="Times New Roman" w:cs="Times New Roman"/>
          <w:b/>
          <w:sz w:val="28"/>
          <w:szCs w:val="28"/>
        </w:rPr>
        <w:t>формы государственного устройства</w:t>
      </w:r>
      <w:r w:rsidRPr="00810BF0">
        <w:rPr>
          <w:rFonts w:ascii="Times New Roman" w:hAnsi="Times New Roman" w:cs="Times New Roman"/>
          <w:sz w:val="28"/>
          <w:szCs w:val="28"/>
        </w:rPr>
        <w:t xml:space="preserve">: </w:t>
      </w:r>
    </w:p>
    <w:p w14:paraId="2494D270"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федеративное; </w:t>
      </w:r>
    </w:p>
    <w:p w14:paraId="7C59D811"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унитарное; </w:t>
      </w:r>
    </w:p>
    <w:p w14:paraId="1DC30C06"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 конфедеративное. </w:t>
      </w:r>
    </w:p>
    <w:p w14:paraId="5EB101CB"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Существует два типа политической власти, </w:t>
      </w:r>
      <w:r w:rsidRPr="00810BF0">
        <w:rPr>
          <w:rFonts w:ascii="Times New Roman" w:hAnsi="Times New Roman" w:cs="Times New Roman"/>
          <w:b/>
          <w:sz w:val="28"/>
          <w:szCs w:val="28"/>
        </w:rPr>
        <w:t>два типа политических режимов</w:t>
      </w:r>
      <w:r w:rsidRPr="00810BF0">
        <w:rPr>
          <w:rFonts w:ascii="Times New Roman" w:hAnsi="Times New Roman" w:cs="Times New Roman"/>
          <w:sz w:val="28"/>
          <w:szCs w:val="28"/>
        </w:rPr>
        <w:t>:</w:t>
      </w:r>
    </w:p>
    <w:p w14:paraId="479EAAC1" w14:textId="77777777" w:rsidR="00487DFC" w:rsidRPr="00810BF0" w:rsidRDefault="00487DFC" w:rsidP="00810BF0">
      <w:pPr>
        <w:pStyle w:val="a3"/>
        <w:tabs>
          <w:tab w:val="left" w:pos="284"/>
        </w:tabs>
        <w:spacing w:afterLines="40" w:after="96"/>
        <w:ind w:left="284"/>
        <w:rPr>
          <w:rFonts w:ascii="Times New Roman" w:hAnsi="Times New Roman" w:cs="Times New Roman"/>
          <w:sz w:val="28"/>
          <w:szCs w:val="28"/>
        </w:rPr>
      </w:pPr>
      <w:r w:rsidRPr="00810BF0">
        <w:rPr>
          <w:rFonts w:ascii="Times New Roman" w:hAnsi="Times New Roman" w:cs="Times New Roman"/>
          <w:sz w:val="28"/>
          <w:szCs w:val="28"/>
        </w:rPr>
        <w:t xml:space="preserve">1.демократические (парламентские); </w:t>
      </w:r>
    </w:p>
    <w:p w14:paraId="2D097812" w14:textId="77777777" w:rsidR="00487DFC" w:rsidRPr="00810BF0" w:rsidRDefault="00487DFC" w:rsidP="00810BF0">
      <w:pPr>
        <w:pStyle w:val="a3"/>
        <w:tabs>
          <w:tab w:val="left" w:pos="284"/>
        </w:tabs>
        <w:spacing w:afterLines="40" w:after="96"/>
        <w:ind w:left="284"/>
        <w:rPr>
          <w:rFonts w:ascii="Times New Roman" w:hAnsi="Times New Roman" w:cs="Times New Roman"/>
          <w:b/>
          <w:sz w:val="28"/>
          <w:szCs w:val="28"/>
        </w:rPr>
      </w:pPr>
      <w:r w:rsidRPr="00810BF0">
        <w:rPr>
          <w:rFonts w:ascii="Times New Roman" w:hAnsi="Times New Roman" w:cs="Times New Roman"/>
          <w:sz w:val="28"/>
          <w:szCs w:val="28"/>
        </w:rPr>
        <w:t>2.недемократические (авторитаризм, тоталитаризм</w:t>
      </w:r>
    </w:p>
    <w:p w14:paraId="5F5008BA" w14:textId="77777777" w:rsidR="00487DFC" w:rsidRPr="00810BF0" w:rsidRDefault="00487DFC" w:rsidP="00810BF0">
      <w:pPr>
        <w:pStyle w:val="a3"/>
        <w:numPr>
          <w:ilvl w:val="0"/>
          <w:numId w:val="28"/>
        </w:numPr>
        <w:tabs>
          <w:tab w:val="left" w:pos="284"/>
        </w:tabs>
        <w:spacing w:afterLines="40" w:after="96" w:line="240" w:lineRule="auto"/>
        <w:ind w:left="284" w:hanging="284"/>
        <w:contextualSpacing w:val="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 xml:space="preserve">Совокупное предложение. Неценовые факторы совокупного предложения. Краткосрочное и долгосрочное равновесие в модели </w:t>
      </w:r>
      <w:r w:rsidRPr="00810BF0">
        <w:rPr>
          <w:rFonts w:ascii="Times New Roman" w:hAnsi="Times New Roman" w:cs="Times New Roman"/>
          <w:b/>
          <w:sz w:val="28"/>
          <w:szCs w:val="28"/>
          <w:highlight w:val="yellow"/>
          <w:lang w:val="en-US"/>
        </w:rPr>
        <w:t>AD</w:t>
      </w:r>
      <w:r w:rsidRPr="00810BF0">
        <w:rPr>
          <w:rFonts w:ascii="Times New Roman" w:hAnsi="Times New Roman" w:cs="Times New Roman"/>
          <w:b/>
          <w:sz w:val="28"/>
          <w:szCs w:val="28"/>
          <w:highlight w:val="yellow"/>
        </w:rPr>
        <w:t>-</w:t>
      </w:r>
      <w:r w:rsidRPr="00810BF0">
        <w:rPr>
          <w:rFonts w:ascii="Times New Roman" w:hAnsi="Times New Roman" w:cs="Times New Roman"/>
          <w:b/>
          <w:sz w:val="28"/>
          <w:szCs w:val="28"/>
          <w:highlight w:val="yellow"/>
          <w:lang w:val="en-US"/>
        </w:rPr>
        <w:t>AS</w:t>
      </w:r>
      <w:r w:rsidRPr="00810BF0">
        <w:rPr>
          <w:rFonts w:ascii="Times New Roman" w:hAnsi="Times New Roman" w:cs="Times New Roman"/>
          <w:b/>
          <w:sz w:val="28"/>
          <w:szCs w:val="28"/>
          <w:highlight w:val="yellow"/>
        </w:rPr>
        <w:t xml:space="preserve">. </w:t>
      </w:r>
      <w:r w:rsidRPr="00810BF0">
        <w:rPr>
          <w:rStyle w:val="a8"/>
          <w:sz w:val="28"/>
          <w:szCs w:val="28"/>
          <w:highlight w:val="yellow"/>
        </w:rPr>
        <w:t>Макроэкономическое равновесие.</w:t>
      </w:r>
      <w:r w:rsidRPr="00810BF0">
        <w:rPr>
          <w:rStyle w:val="a8"/>
          <w:b w:val="0"/>
          <w:sz w:val="28"/>
          <w:szCs w:val="28"/>
          <w:highlight w:val="yellow"/>
        </w:rPr>
        <w:t xml:space="preserve"> </w:t>
      </w:r>
      <w:r w:rsidRPr="00810BF0">
        <w:rPr>
          <w:rFonts w:ascii="Times New Roman" w:hAnsi="Times New Roman" w:cs="Times New Roman"/>
          <w:b/>
          <w:sz w:val="28"/>
          <w:szCs w:val="28"/>
          <w:highlight w:val="yellow"/>
        </w:rPr>
        <w:t>Изменение в равновесии.</w:t>
      </w:r>
    </w:p>
    <w:p w14:paraId="1C6BBEA2" w14:textId="77777777" w:rsidR="00487DFC" w:rsidRPr="00810BF0" w:rsidRDefault="00487DFC" w:rsidP="00810BF0">
      <w:pPr>
        <w:tabs>
          <w:tab w:val="left" w:pos="709"/>
          <w:tab w:val="left" w:pos="851"/>
          <w:tab w:val="left" w:pos="7640"/>
        </w:tabs>
        <w:spacing w:afterLines="40" w:after="96"/>
        <w:jc w:val="both"/>
        <w:rPr>
          <w:rFonts w:ascii="Times New Roman" w:hAnsi="Times New Roman" w:cs="Times New Roman"/>
          <w:sz w:val="28"/>
          <w:szCs w:val="28"/>
        </w:rPr>
      </w:pPr>
      <w:r w:rsidRPr="00810BF0">
        <w:rPr>
          <w:rFonts w:ascii="Times New Roman" w:hAnsi="Times New Roman" w:cs="Times New Roman"/>
          <w:b/>
          <w:color w:val="000000"/>
          <w:sz w:val="28"/>
          <w:szCs w:val="28"/>
        </w:rPr>
        <w:t>Совокупное предложение</w:t>
      </w:r>
      <w:r w:rsidRPr="00810BF0">
        <w:rPr>
          <w:rFonts w:ascii="Times New Roman" w:hAnsi="Times New Roman" w:cs="Times New Roman"/>
          <w:color w:val="000000"/>
          <w:sz w:val="28"/>
          <w:szCs w:val="28"/>
        </w:rPr>
        <w:t xml:space="preserve"> (</w:t>
      </w:r>
      <w:r w:rsidRPr="00810BF0">
        <w:rPr>
          <w:rFonts w:ascii="Times New Roman" w:hAnsi="Times New Roman" w:cs="Times New Roman"/>
          <w:b/>
          <w:bCs/>
          <w:sz w:val="28"/>
          <w:szCs w:val="28"/>
          <w:lang w:val="en-US"/>
        </w:rPr>
        <w:t>AS</w:t>
      </w:r>
      <w:r w:rsidRPr="00810BF0">
        <w:rPr>
          <w:rFonts w:ascii="Times New Roman" w:hAnsi="Times New Roman" w:cs="Times New Roman"/>
          <w:b/>
          <w:bCs/>
          <w:sz w:val="28"/>
          <w:szCs w:val="28"/>
        </w:rPr>
        <w:t xml:space="preserve"> – </w:t>
      </w:r>
      <w:r w:rsidRPr="00810BF0">
        <w:rPr>
          <w:rFonts w:ascii="Times New Roman" w:hAnsi="Times New Roman" w:cs="Times New Roman"/>
          <w:sz w:val="28"/>
          <w:szCs w:val="28"/>
          <w:lang w:val="en-US"/>
        </w:rPr>
        <w:t>aggregate</w:t>
      </w:r>
      <w:r w:rsidRPr="00810BF0">
        <w:rPr>
          <w:rFonts w:ascii="Times New Roman" w:hAnsi="Times New Roman" w:cs="Times New Roman"/>
          <w:sz w:val="28"/>
          <w:szCs w:val="28"/>
        </w:rPr>
        <w:t xml:space="preserve"> </w:t>
      </w:r>
      <w:r w:rsidRPr="00810BF0">
        <w:rPr>
          <w:rFonts w:ascii="Times New Roman" w:hAnsi="Times New Roman" w:cs="Times New Roman"/>
          <w:sz w:val="28"/>
          <w:szCs w:val="28"/>
          <w:lang w:val="en-US"/>
        </w:rPr>
        <w:t>supply</w:t>
      </w:r>
      <w:r w:rsidRPr="00810BF0">
        <w:rPr>
          <w:rFonts w:ascii="Times New Roman" w:hAnsi="Times New Roman" w:cs="Times New Roman"/>
          <w:color w:val="000000"/>
          <w:sz w:val="28"/>
          <w:szCs w:val="28"/>
        </w:rPr>
        <w:t xml:space="preserve">) – это общее количество товаров и услуг, которое может быть произведено и предложено в соответствии со сложившимся уровнем цен. </w:t>
      </w:r>
      <w:r w:rsidRPr="00810BF0">
        <w:rPr>
          <w:rFonts w:ascii="Times New Roman" w:hAnsi="Times New Roman" w:cs="Times New Roman"/>
          <w:sz w:val="28"/>
          <w:szCs w:val="28"/>
        </w:rPr>
        <w:t>Это понятие часто используется как синоним валового национального (или внутреннего) продукта.</w:t>
      </w:r>
    </w:p>
    <w:p w14:paraId="6C7D1860" w14:textId="77777777" w:rsidR="00487DFC" w:rsidRPr="00810BF0" w:rsidRDefault="00487DFC" w:rsidP="00810BF0">
      <w:pPr>
        <w:tabs>
          <w:tab w:val="left" w:pos="709"/>
          <w:tab w:val="left" w:pos="851"/>
          <w:tab w:val="left" w:pos="7640"/>
        </w:tabs>
        <w:spacing w:afterLines="40" w:after="96"/>
        <w:jc w:val="both"/>
        <w:rPr>
          <w:rFonts w:ascii="Times New Roman" w:hAnsi="Times New Roman" w:cs="Times New Roman"/>
          <w:bCs/>
          <w:sz w:val="28"/>
          <w:szCs w:val="28"/>
        </w:rPr>
      </w:pPr>
    </w:p>
    <w:p w14:paraId="161D1EAD"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Вся совокупность факторов, воздействующих на изменение совокупного предложения, относится к </w:t>
      </w:r>
      <w:r w:rsidRPr="00810BF0">
        <w:rPr>
          <w:rFonts w:ascii="Times New Roman" w:hAnsi="Times New Roman" w:cs="Times New Roman"/>
          <w:i/>
          <w:sz w:val="28"/>
          <w:szCs w:val="28"/>
        </w:rPr>
        <w:t>неценовым факторам</w:t>
      </w:r>
      <w:r w:rsidRPr="00810BF0">
        <w:rPr>
          <w:rFonts w:ascii="Times New Roman" w:hAnsi="Times New Roman" w:cs="Times New Roman"/>
          <w:sz w:val="28"/>
          <w:szCs w:val="28"/>
        </w:rPr>
        <w:t xml:space="preserve">. Наиболее значимые </w:t>
      </w:r>
      <w:r w:rsidRPr="00810BF0">
        <w:rPr>
          <w:rFonts w:ascii="Times New Roman" w:hAnsi="Times New Roman" w:cs="Times New Roman"/>
          <w:b/>
          <w:sz w:val="28"/>
          <w:szCs w:val="28"/>
        </w:rPr>
        <w:t>неценовые факторы совокупного предложения</w:t>
      </w:r>
      <w:r w:rsidRPr="00810BF0">
        <w:rPr>
          <w:rFonts w:ascii="Times New Roman" w:hAnsi="Times New Roman" w:cs="Times New Roman"/>
          <w:sz w:val="28"/>
          <w:szCs w:val="28"/>
        </w:rPr>
        <w:t>:</w:t>
      </w:r>
    </w:p>
    <w:p w14:paraId="762E99CD" w14:textId="77777777" w:rsidR="00487DFC" w:rsidRPr="00810BF0" w:rsidRDefault="00487DFC" w:rsidP="00810BF0">
      <w:pPr>
        <w:numPr>
          <w:ilvl w:val="0"/>
          <w:numId w:val="29"/>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Цены на ресурсы</w:t>
      </w:r>
    </w:p>
    <w:p w14:paraId="74CF4E32" w14:textId="77777777" w:rsidR="00487DFC" w:rsidRPr="00810BF0" w:rsidRDefault="00487DFC" w:rsidP="00810BF0">
      <w:pPr>
        <w:numPr>
          <w:ilvl w:val="0"/>
          <w:numId w:val="29"/>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Производительность факторов производства</w:t>
      </w:r>
    </w:p>
    <w:p w14:paraId="4FF7D6C3" w14:textId="77777777" w:rsidR="00487DFC" w:rsidRPr="00810BF0" w:rsidRDefault="00487DFC" w:rsidP="00810BF0">
      <w:pPr>
        <w:numPr>
          <w:ilvl w:val="0"/>
          <w:numId w:val="29"/>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Изменения в налоговой политике</w:t>
      </w:r>
    </w:p>
    <w:p w14:paraId="71F6E7C1" w14:textId="77777777" w:rsidR="00487DFC" w:rsidRPr="00810BF0" w:rsidRDefault="00487DFC" w:rsidP="00810BF0">
      <w:pPr>
        <w:numPr>
          <w:ilvl w:val="0"/>
          <w:numId w:val="29"/>
        </w:numPr>
        <w:tabs>
          <w:tab w:val="left" w:pos="284"/>
        </w:tabs>
        <w:spacing w:afterLines="40" w:after="96" w:line="240" w:lineRule="auto"/>
        <w:rPr>
          <w:rFonts w:ascii="Times New Roman" w:hAnsi="Times New Roman" w:cs="Times New Roman"/>
          <w:sz w:val="28"/>
          <w:szCs w:val="28"/>
        </w:rPr>
      </w:pPr>
      <w:r w:rsidRPr="00810BF0">
        <w:rPr>
          <w:rFonts w:ascii="Times New Roman" w:hAnsi="Times New Roman" w:cs="Times New Roman"/>
          <w:i/>
          <w:iCs/>
          <w:sz w:val="28"/>
          <w:szCs w:val="28"/>
        </w:rPr>
        <w:t>Изменение погодных условий</w:t>
      </w:r>
    </w:p>
    <w:p w14:paraId="2825CD0D"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p>
    <w:p w14:paraId="4D3841F7"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В </w:t>
      </w:r>
      <w:r w:rsidRPr="00810BF0">
        <w:rPr>
          <w:rFonts w:ascii="Times New Roman" w:hAnsi="Times New Roman" w:cs="Times New Roman"/>
          <w:b/>
          <w:sz w:val="28"/>
          <w:szCs w:val="28"/>
        </w:rPr>
        <w:t>краткосрочном периоде</w:t>
      </w:r>
      <w:r w:rsidRPr="00810BF0">
        <w:rPr>
          <w:rFonts w:ascii="Times New Roman" w:hAnsi="Times New Roman" w:cs="Times New Roman"/>
          <w:sz w:val="28"/>
          <w:szCs w:val="28"/>
        </w:rPr>
        <w:t xml:space="preserve"> номинальные величины (цены, номинальная заработная плата, номинальная ставка процента) под воздействием рыночных колебаний изменяются медленно, обычно говорят об их относительной «жесткости». Кейнсианский (горизонтальный) отрезок кривой рассматривает совокупное предложение в условиях функционирования экономики на </w:t>
      </w:r>
      <w:r w:rsidRPr="00810BF0">
        <w:rPr>
          <w:rFonts w:ascii="Times New Roman" w:hAnsi="Times New Roman" w:cs="Times New Roman"/>
          <w:sz w:val="28"/>
          <w:szCs w:val="28"/>
        </w:rPr>
        <w:lastRenderedPageBreak/>
        <w:t>сравнительно коротких отрезках времени, когда цены на многие товары являются негибкими.</w:t>
      </w:r>
    </w:p>
    <w:p w14:paraId="02477D32"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В </w:t>
      </w:r>
      <w:r w:rsidRPr="00810BF0">
        <w:rPr>
          <w:rFonts w:ascii="Times New Roman" w:hAnsi="Times New Roman" w:cs="Times New Roman"/>
          <w:b/>
          <w:sz w:val="28"/>
          <w:szCs w:val="28"/>
        </w:rPr>
        <w:t>долгосрочном периоде</w:t>
      </w:r>
      <w:r w:rsidRPr="00810BF0">
        <w:rPr>
          <w:rFonts w:ascii="Times New Roman" w:hAnsi="Times New Roman" w:cs="Times New Roman"/>
          <w:sz w:val="28"/>
          <w:szCs w:val="28"/>
        </w:rPr>
        <w:t>, наоборот, номинальные величины в итоге изменяются достаточно сильно, считаются «гибкими», а реальные изменяются крайне медленно, так что для удобства анализа их часто рассматривают как постоянные. Классический отрезок кривой</w:t>
      </w:r>
    </w:p>
    <w:p w14:paraId="0B9AA030"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совокупного предложения описывает поведение экономики в долгосрочном периоде.</w:t>
      </w:r>
    </w:p>
    <w:p w14:paraId="46000DAF" w14:textId="77777777" w:rsidR="00487DFC" w:rsidRPr="00810BF0" w:rsidRDefault="00487DFC" w:rsidP="00810BF0">
      <w:pPr>
        <w:pStyle w:val="a3"/>
        <w:tabs>
          <w:tab w:val="left" w:pos="0"/>
        </w:tabs>
        <w:spacing w:afterLines="40" w:after="96"/>
        <w:ind w:left="0"/>
        <w:jc w:val="center"/>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6306DFBD" wp14:editId="19C22EC1">
            <wp:extent cx="2895600" cy="31946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3194685"/>
                    </a:xfrm>
                    <a:prstGeom prst="rect">
                      <a:avLst/>
                    </a:prstGeom>
                    <a:noFill/>
                    <a:ln>
                      <a:noFill/>
                    </a:ln>
                  </pic:spPr>
                </pic:pic>
              </a:graphicData>
            </a:graphic>
          </wp:inline>
        </w:drawing>
      </w:r>
    </w:p>
    <w:p w14:paraId="0B19BE8C" w14:textId="77777777" w:rsidR="00487DFC" w:rsidRPr="00810BF0" w:rsidRDefault="00487DFC" w:rsidP="00810BF0">
      <w:pPr>
        <w:pStyle w:val="a3"/>
        <w:tabs>
          <w:tab w:val="left" w:pos="0"/>
        </w:tabs>
        <w:spacing w:afterLines="40" w:after="96"/>
        <w:ind w:left="0"/>
        <w:jc w:val="center"/>
        <w:rPr>
          <w:rFonts w:ascii="Times New Roman" w:hAnsi="Times New Roman" w:cs="Times New Roman"/>
          <w:sz w:val="28"/>
          <w:szCs w:val="28"/>
        </w:rPr>
      </w:pPr>
    </w:p>
    <w:p w14:paraId="75AFAC17" w14:textId="77777777" w:rsidR="00487DFC" w:rsidRPr="00810BF0" w:rsidRDefault="00487DFC" w:rsidP="00810BF0">
      <w:pPr>
        <w:pStyle w:val="a3"/>
        <w:tabs>
          <w:tab w:val="left" w:pos="0"/>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Модель AD-AS</w:t>
      </w:r>
      <w:r w:rsidRPr="00810BF0">
        <w:rPr>
          <w:rFonts w:ascii="Times New Roman" w:hAnsi="Times New Roman" w:cs="Times New Roman"/>
          <w:sz w:val="28"/>
          <w:szCs w:val="28"/>
        </w:rPr>
        <w:t xml:space="preserve"> (англ. Aggregate Demand — Aggregate Supply model — модель совокупного спроса и совокупного предложения) — макроэкономическая модель, рассматривающая </w:t>
      </w:r>
      <w:r w:rsidRPr="00810BF0">
        <w:rPr>
          <w:rFonts w:ascii="Times New Roman" w:hAnsi="Times New Roman" w:cs="Times New Roman"/>
          <w:b/>
          <w:sz w:val="28"/>
          <w:szCs w:val="28"/>
        </w:rPr>
        <w:t>макроэкономическое равновесие</w:t>
      </w:r>
      <w:r w:rsidRPr="00810BF0">
        <w:rPr>
          <w:rFonts w:ascii="Times New Roman" w:hAnsi="Times New Roman" w:cs="Times New Roman"/>
          <w:sz w:val="28"/>
          <w:szCs w:val="28"/>
        </w:rPr>
        <w:t xml:space="preserve"> в условиях изменяющихся цен в краткосрочном и долгосрочном периодах. Равновесие потенциальное показывает такое экономическое положение, при котором наблюдается полное использование всех производственных факторов.</w:t>
      </w:r>
    </w:p>
    <w:p w14:paraId="6F69E723" w14:textId="77777777" w:rsidR="00487DFC" w:rsidRPr="00810BF0" w:rsidRDefault="00487DFC" w:rsidP="00810BF0">
      <w:pPr>
        <w:tabs>
          <w:tab w:val="left" w:pos="0"/>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Макроэкономическое равновесие</w:t>
      </w:r>
      <w:r w:rsidRPr="00810BF0">
        <w:rPr>
          <w:rFonts w:ascii="Times New Roman" w:hAnsi="Times New Roman" w:cs="Times New Roman"/>
          <w:sz w:val="28"/>
          <w:szCs w:val="28"/>
        </w:rPr>
        <w:t xml:space="preserve"> представляет собой определенное состояние национальной экономики, при котором ограниченные ресурсы производства используются для создания продукции и услуг и распределяются между различными гражданами сбалансированно.</w:t>
      </w:r>
    </w:p>
    <w:p w14:paraId="4CD5226D" w14:textId="77777777" w:rsidR="00487DFC" w:rsidRPr="00810BF0" w:rsidRDefault="00487DFC" w:rsidP="00810BF0">
      <w:pPr>
        <w:tabs>
          <w:tab w:val="left" w:pos="0"/>
        </w:tabs>
        <w:spacing w:afterLines="40" w:after="96"/>
        <w:jc w:val="center"/>
        <w:rPr>
          <w:rFonts w:ascii="Times New Roman" w:hAnsi="Times New Roman" w:cs="Times New Roman"/>
          <w:sz w:val="28"/>
          <w:szCs w:val="28"/>
        </w:rPr>
      </w:pPr>
      <w:r w:rsidRPr="00810BF0">
        <w:rPr>
          <w:rFonts w:ascii="Times New Roman" w:hAnsi="Times New Roman" w:cs="Times New Roman"/>
          <w:noProof/>
          <w:sz w:val="28"/>
          <w:szCs w:val="28"/>
          <w:lang w:eastAsia="ru-RU"/>
        </w:rPr>
        <w:lastRenderedPageBreak/>
        <w:drawing>
          <wp:inline distT="0" distB="0" distL="0" distR="0" wp14:anchorId="49885477" wp14:editId="0E1D3578">
            <wp:extent cx="3200400" cy="3182620"/>
            <wp:effectExtent l="0" t="0" r="0" b="0"/>
            <wp:docPr id="18" name="Рисунок 18" descr="Описание: НОУ ИНТУИТ | Лекция | Макроэкономическое равновес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НОУ ИНТУИТ | Лекция | Макроэкономическое равновес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3182620"/>
                    </a:xfrm>
                    <a:prstGeom prst="rect">
                      <a:avLst/>
                    </a:prstGeom>
                    <a:noFill/>
                    <a:ln>
                      <a:noFill/>
                    </a:ln>
                  </pic:spPr>
                </pic:pic>
              </a:graphicData>
            </a:graphic>
          </wp:inline>
        </w:drawing>
      </w:r>
    </w:p>
    <w:p w14:paraId="27967B0D" w14:textId="77777777" w:rsidR="00487DFC" w:rsidRPr="00810BF0" w:rsidRDefault="00487DFC" w:rsidP="00810BF0">
      <w:pPr>
        <w:tabs>
          <w:tab w:val="left" w:pos="0"/>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Поскольку неценовые факторы, оказывающие влияние на спрос и предложение, могут </w:t>
      </w:r>
      <w:r w:rsidRPr="00810BF0">
        <w:rPr>
          <w:rFonts w:ascii="Times New Roman" w:hAnsi="Times New Roman" w:cs="Times New Roman"/>
          <w:i/>
          <w:sz w:val="28"/>
          <w:szCs w:val="28"/>
        </w:rPr>
        <w:t>сдвигать кривые спроса и предложения</w:t>
      </w:r>
      <w:r w:rsidRPr="00810BF0">
        <w:rPr>
          <w:rFonts w:ascii="Times New Roman" w:hAnsi="Times New Roman" w:cs="Times New Roman"/>
          <w:sz w:val="28"/>
          <w:szCs w:val="28"/>
        </w:rPr>
        <w:t xml:space="preserve"> вправо или влево, то в результате этого будет устанавливаться новая точка равновесия,</w:t>
      </w:r>
    </w:p>
    <w:p w14:paraId="52FB7830" w14:textId="77777777" w:rsidR="00487DFC" w:rsidRPr="00810BF0" w:rsidRDefault="00487DFC" w:rsidP="00810BF0">
      <w:pPr>
        <w:tabs>
          <w:tab w:val="left" w:pos="0"/>
        </w:tabs>
        <w:spacing w:afterLines="40" w:after="96"/>
        <w:rPr>
          <w:rFonts w:ascii="Times New Roman" w:hAnsi="Times New Roman" w:cs="Times New Roman"/>
          <w:sz w:val="28"/>
          <w:szCs w:val="28"/>
        </w:rPr>
      </w:pPr>
      <w:r w:rsidRPr="00810BF0">
        <w:rPr>
          <w:rFonts w:ascii="Times New Roman" w:hAnsi="Times New Roman" w:cs="Times New Roman"/>
          <w:sz w:val="28"/>
          <w:szCs w:val="28"/>
        </w:rPr>
        <w:t>соответствующая изменяющимся условиям.</w:t>
      </w:r>
    </w:p>
    <w:p w14:paraId="143EBACF" w14:textId="77777777" w:rsidR="00487DFC" w:rsidRPr="00810BF0" w:rsidRDefault="00487DFC" w:rsidP="00810BF0">
      <w:pPr>
        <w:pStyle w:val="a3"/>
        <w:numPr>
          <w:ilvl w:val="0"/>
          <w:numId w:val="30"/>
        </w:numPr>
        <w:tabs>
          <w:tab w:val="left" w:pos="426"/>
        </w:tabs>
        <w:spacing w:afterLines="40" w:after="96" w:line="240" w:lineRule="auto"/>
        <w:ind w:left="831"/>
        <w:jc w:val="both"/>
        <w:rPr>
          <w:rFonts w:ascii="Times New Roman" w:hAnsi="Times New Roman" w:cs="Times New Roman"/>
          <w:b/>
          <w:sz w:val="28"/>
          <w:szCs w:val="28"/>
        </w:rPr>
      </w:pPr>
      <w:r w:rsidRPr="00810BF0">
        <w:rPr>
          <w:rFonts w:ascii="Times New Roman" w:hAnsi="Times New Roman" w:cs="Times New Roman"/>
          <w:b/>
          <w:sz w:val="28"/>
          <w:szCs w:val="28"/>
        </w:rPr>
        <w:t xml:space="preserve">       Платежный баланс страны и его структура.</w:t>
      </w:r>
    </w:p>
    <w:p w14:paraId="459143DB" w14:textId="77777777" w:rsidR="00487DFC" w:rsidRPr="00810BF0" w:rsidRDefault="00487DFC" w:rsidP="00810BF0">
      <w:pPr>
        <w:pStyle w:val="2"/>
        <w:spacing w:before="0"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Торговый и платёжный баланс страны.</w:t>
      </w:r>
    </w:p>
    <w:p w14:paraId="70E50C49"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u w:val="single"/>
        </w:rPr>
        <w:t>Торговый баланс</w:t>
      </w:r>
      <w:r w:rsidRPr="00810BF0">
        <w:rPr>
          <w:rFonts w:ascii="Times New Roman" w:hAnsi="Times New Roman" w:cs="Times New Roman"/>
          <w:color w:val="000000" w:themeColor="text1"/>
          <w:sz w:val="28"/>
          <w:szCs w:val="28"/>
        </w:rPr>
        <w:t xml:space="preserve"> – соотношение стоимости товаров, вывезенных из страны (экспорт) и товаров, ввезённых  в страну (импорт).</w:t>
      </w:r>
    </w:p>
    <w:p w14:paraId="1E1543A8"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rPr>
        <w:t xml:space="preserve">Если экспорт больше импорта, баланс называется </w:t>
      </w:r>
      <w:r w:rsidRPr="00810BF0">
        <w:rPr>
          <w:rFonts w:ascii="Times New Roman" w:hAnsi="Times New Roman" w:cs="Times New Roman"/>
          <w:color w:val="000000" w:themeColor="text1"/>
          <w:sz w:val="28"/>
          <w:szCs w:val="28"/>
          <w:u w:val="single"/>
        </w:rPr>
        <w:t>активным</w:t>
      </w:r>
      <w:r w:rsidRPr="00810BF0">
        <w:rPr>
          <w:rFonts w:ascii="Times New Roman" w:hAnsi="Times New Roman" w:cs="Times New Roman"/>
          <w:color w:val="000000" w:themeColor="text1"/>
          <w:sz w:val="28"/>
          <w:szCs w:val="28"/>
        </w:rPr>
        <w:t xml:space="preserve"> (положительным), наоборот – </w:t>
      </w:r>
      <w:r w:rsidRPr="00810BF0">
        <w:rPr>
          <w:rFonts w:ascii="Times New Roman" w:hAnsi="Times New Roman" w:cs="Times New Roman"/>
          <w:color w:val="000000" w:themeColor="text1"/>
          <w:sz w:val="28"/>
          <w:szCs w:val="28"/>
          <w:u w:val="single"/>
        </w:rPr>
        <w:t>пассивным</w:t>
      </w:r>
      <w:r w:rsidRPr="00810BF0">
        <w:rPr>
          <w:rFonts w:ascii="Times New Roman" w:hAnsi="Times New Roman" w:cs="Times New Roman"/>
          <w:color w:val="000000" w:themeColor="text1"/>
          <w:sz w:val="28"/>
          <w:szCs w:val="28"/>
        </w:rPr>
        <w:t>.</w:t>
      </w:r>
    </w:p>
    <w:p w14:paraId="30D156AE" w14:textId="77777777" w:rsidR="00487DFC" w:rsidRPr="00810BF0" w:rsidRDefault="00487DFC" w:rsidP="00810BF0">
      <w:pPr>
        <w:spacing w:afterLines="40" w:after="96"/>
        <w:ind w:firstLine="709"/>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u w:val="single"/>
        </w:rPr>
        <w:t>Платёжный баланс</w:t>
      </w:r>
      <w:r w:rsidRPr="00810BF0">
        <w:rPr>
          <w:rFonts w:ascii="Times New Roman" w:hAnsi="Times New Roman" w:cs="Times New Roman"/>
          <w:color w:val="000000" w:themeColor="text1"/>
          <w:sz w:val="28"/>
          <w:szCs w:val="28"/>
        </w:rPr>
        <w:t xml:space="preserve"> – соотношение суммы платежей поступивших из-за границы и ушедшим за границу. Торговый баланс является частью платежного баланса. Кроме этого, платёжный баланс включает приток капитала, выплаты дивидендов, баланс инвестиций, денежные переводы частных лиц. </w:t>
      </w:r>
    </w:p>
    <w:p w14:paraId="69F71219" w14:textId="77777777" w:rsidR="00487DFC" w:rsidRPr="00810BF0" w:rsidRDefault="00487DFC" w:rsidP="00810BF0">
      <w:pPr>
        <w:spacing w:afterLines="40" w:after="96"/>
        <w:ind w:firstLine="709"/>
        <w:jc w:val="both"/>
        <w:rPr>
          <w:rFonts w:ascii="Times New Roman" w:hAnsi="Times New Roman" w:cs="Times New Roman"/>
          <w:color w:val="000000" w:themeColor="text1"/>
          <w:sz w:val="28"/>
          <w:szCs w:val="28"/>
        </w:rPr>
      </w:pPr>
      <w:r w:rsidRPr="00810BF0">
        <w:rPr>
          <w:rFonts w:ascii="Times New Roman" w:hAnsi="Times New Roman" w:cs="Times New Roman"/>
          <w:color w:val="000000" w:themeColor="text1"/>
          <w:sz w:val="28"/>
          <w:szCs w:val="28"/>
          <w:u w:val="single"/>
        </w:rPr>
        <w:t>Отрицательный торговый баланс может считаться нормальным</w:t>
      </w:r>
      <w:r w:rsidRPr="00810BF0">
        <w:rPr>
          <w:rFonts w:ascii="Times New Roman" w:hAnsi="Times New Roman" w:cs="Times New Roman"/>
          <w:color w:val="000000" w:themeColor="text1"/>
          <w:sz w:val="28"/>
          <w:szCs w:val="28"/>
        </w:rPr>
        <w:t>, если он покрывается другими доходами  из-за границы и платежный баланс остается положительным</w:t>
      </w:r>
    </w:p>
    <w:p w14:paraId="467E2E76" w14:textId="77777777" w:rsidR="00487DFC" w:rsidRPr="00810BF0" w:rsidRDefault="00487DFC" w:rsidP="00810BF0">
      <w:pPr>
        <w:pStyle w:val="a3"/>
        <w:numPr>
          <w:ilvl w:val="0"/>
          <w:numId w:val="30"/>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b/>
          <w:sz w:val="28"/>
          <w:szCs w:val="28"/>
        </w:rPr>
        <w:t xml:space="preserve">       Понятия и теории личности. Типы личности.</w:t>
      </w:r>
    </w:p>
    <w:p w14:paraId="71C9357D" w14:textId="77777777" w:rsidR="00487DFC" w:rsidRPr="00810BF0" w:rsidRDefault="00487DFC" w:rsidP="00810BF0">
      <w:pPr>
        <w:pStyle w:val="a4"/>
        <w:spacing w:before="0" w:beforeAutospacing="0" w:afterLines="40" w:after="96" w:afterAutospacing="0"/>
        <w:rPr>
          <w:sz w:val="28"/>
          <w:szCs w:val="28"/>
        </w:rPr>
      </w:pPr>
      <w:r w:rsidRPr="00810BF0">
        <w:rPr>
          <w:b/>
          <w:bCs/>
          <w:sz w:val="28"/>
          <w:szCs w:val="28"/>
        </w:rPr>
        <w:t>Личность</w:t>
      </w:r>
      <w:r w:rsidRPr="00810BF0">
        <w:rPr>
          <w:sz w:val="28"/>
          <w:szCs w:val="28"/>
        </w:rPr>
        <w:t xml:space="preserve"> – это то, что делает людей похожими друг на друга </w:t>
      </w:r>
    </w:p>
    <w:p w14:paraId="4F15E755"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В социологии выделяются модальный, </w:t>
      </w:r>
      <w:r w:rsidRPr="00810BF0">
        <w:rPr>
          <w:b/>
          <w:bCs/>
          <w:sz w:val="28"/>
          <w:szCs w:val="28"/>
        </w:rPr>
        <w:t>идеальный и базисный типы личности</w:t>
      </w:r>
      <w:r w:rsidRPr="00810BF0">
        <w:rPr>
          <w:sz w:val="28"/>
          <w:szCs w:val="28"/>
        </w:rPr>
        <w:t xml:space="preserve">. Модальный тип личности – тот, который реально преобладает в данном обществе. Идеальный тип личности не привязан к конкретным условиям. Это тип личности как пожелание на будущее, например всесторонне и гармонично развитая личность у К. Маркса или новый человек </w:t>
      </w:r>
      <w:r w:rsidRPr="00810BF0">
        <w:rPr>
          <w:sz w:val="28"/>
          <w:szCs w:val="28"/>
        </w:rPr>
        <w:lastRenderedPageBreak/>
        <w:t xml:space="preserve">Э. Фромма. Базисный тип личности – тот, который наилучшим образом отвечает потребностям современного этапа общественного развития. Иными словами, социальный тип личности – это отражение того, как общественная система влияет на ценностные ориентации человека и через них – на его реальное поведение. </w:t>
      </w:r>
    </w:p>
    <w:p w14:paraId="16588983"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Теории личности</w:t>
      </w:r>
      <w:r w:rsidRPr="00810BF0">
        <w:rPr>
          <w:rFonts w:ascii="Times New Roman" w:hAnsi="Times New Roman" w:cs="Times New Roman"/>
          <w:sz w:val="28"/>
          <w:szCs w:val="28"/>
        </w:rPr>
        <w:t xml:space="preserve"> — это тщательно выверенные умозаключения или гипотезы о том, что представляют собой люди, как они себя ведут, почему они поступают именно так, а не иначе. Теории выполняют две основные функции: они объясняют и предсказывают поведение.</w:t>
      </w:r>
    </w:p>
    <w:p w14:paraId="5DA03410" w14:textId="77777777" w:rsidR="00487DFC" w:rsidRPr="00810BF0" w:rsidRDefault="00487DFC" w:rsidP="00810BF0">
      <w:pPr>
        <w:pStyle w:val="a3"/>
        <w:numPr>
          <w:ilvl w:val="0"/>
          <w:numId w:val="31"/>
        </w:numPr>
        <w:tabs>
          <w:tab w:val="left" w:pos="426"/>
        </w:tabs>
        <w:spacing w:afterLines="40" w:after="96" w:line="240" w:lineRule="auto"/>
        <w:jc w:val="both"/>
        <w:rPr>
          <w:rFonts w:ascii="Times New Roman" w:hAnsi="Times New Roman" w:cs="Times New Roman"/>
          <w:b/>
          <w:sz w:val="28"/>
          <w:szCs w:val="28"/>
        </w:rPr>
      </w:pPr>
      <w:r w:rsidRPr="00810BF0">
        <w:rPr>
          <w:rFonts w:ascii="Times New Roman" w:hAnsi="Times New Roman" w:cs="Times New Roman"/>
          <w:b/>
          <w:sz w:val="28"/>
          <w:szCs w:val="28"/>
        </w:rPr>
        <w:t xml:space="preserve">        Понятие денег и их функции. Спрос и предложение денег. Равновесие денежного рынка.</w:t>
      </w:r>
    </w:p>
    <w:p w14:paraId="65FA42F8"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14:paraId="4CE81948"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14:paraId="7F1EBC4A"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Это обусловлено их потребительскими свойствами:</w:t>
      </w:r>
    </w:p>
    <w:p w14:paraId="592A5A9E"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сохраняемость и долговечность;</w:t>
      </w:r>
    </w:p>
    <w:p w14:paraId="48E3436D"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делимость;</w:t>
      </w:r>
    </w:p>
    <w:p w14:paraId="519E993E"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портативность;</w:t>
      </w:r>
    </w:p>
    <w:p w14:paraId="4C69C7E6"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однородность и узнаваемость.</w:t>
      </w:r>
    </w:p>
    <w:p w14:paraId="11269D5F"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Система, в которой функцию денег выполняли золото и серебро, называют биметаллической. В начале 20 в. она заменилась монометаллической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14:paraId="116FFEAF"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Вексель – долговая расписка, в которой указаны обязательства уплаты определенной суммы в определенный срок.</w:t>
      </w:r>
    </w:p>
    <w:p w14:paraId="108A49C2"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Банкнота – банковский вексель, т. е. долговая расписка банка.</w:t>
      </w:r>
    </w:p>
    <w:p w14:paraId="243C4436"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Способность денег выполнять свои функции называется их ликвидностью.</w:t>
      </w:r>
    </w:p>
    <w:p w14:paraId="37118FF4"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Ликвидность – свойство финансовых активов превращаться в наличные деньги.</w:t>
      </w:r>
    </w:p>
    <w:p w14:paraId="37CC504B"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Роль денег в экономике проявляется в их функциях, основные из которых:</w:t>
      </w:r>
    </w:p>
    <w:p w14:paraId="3431201E"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w:t>
      </w:r>
      <w:r w:rsidRPr="00810BF0">
        <w:rPr>
          <w:color w:val="000000"/>
          <w:sz w:val="28"/>
          <w:szCs w:val="28"/>
        </w:rPr>
        <w:tab/>
        <w:t>деньги – мера стоимости товара. Стоимость товара, выраженная в деньгах, называется ценой;</w:t>
      </w:r>
    </w:p>
    <w:p w14:paraId="5BA9F4B1"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обращения, заключается в способности денег быть посредником при обмене товара;</w:t>
      </w:r>
    </w:p>
    <w:p w14:paraId="221D0351"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 xml:space="preserve">деньги – средство платежа;  </w:t>
      </w:r>
    </w:p>
    <w:p w14:paraId="4E150C2C"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накопления.</w:t>
      </w:r>
    </w:p>
    <w:p w14:paraId="1880D458"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на деньги обусловлен двумя их функциями: быть средством обращения и средством накопления (сохранения) богатства.</w:t>
      </w:r>
    </w:p>
    <w:p w14:paraId="215EFE13"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Общий спрос на деньги состоит из спроса на деньги для сделок и из спроса на деньги как средство обращения.</w:t>
      </w:r>
    </w:p>
    <w:p w14:paraId="5445EB07"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не деньги для сделок Dt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14:paraId="19565A5D"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на деньги как средства сбережения (активов) Da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14:paraId="20D56E10"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первоначальная, ставке процента. Предложение денег совершенно неэластично.</w:t>
      </w:r>
    </w:p>
    <w:p w14:paraId="36EC3235" w14:textId="77777777" w:rsidR="00487DFC" w:rsidRPr="00810BF0" w:rsidRDefault="00487DFC" w:rsidP="00810BF0">
      <w:pPr>
        <w:pStyle w:val="a3"/>
        <w:tabs>
          <w:tab w:val="left" w:pos="426"/>
        </w:tabs>
        <w:spacing w:afterLines="40" w:after="96"/>
        <w:ind w:left="826"/>
        <w:jc w:val="both"/>
        <w:rPr>
          <w:rFonts w:ascii="Times New Roman" w:hAnsi="Times New Roman" w:cs="Times New Roman"/>
          <w:color w:val="000000"/>
          <w:sz w:val="28"/>
          <w:szCs w:val="28"/>
        </w:rPr>
      </w:pPr>
      <w:r w:rsidRPr="00810BF0">
        <w:rPr>
          <w:rFonts w:ascii="Times New Roman" w:hAnsi="Times New Roman" w:cs="Times New Roman"/>
          <w:color w:val="000000"/>
          <w:sz w:val="28"/>
          <w:szCs w:val="28"/>
        </w:rPr>
        <w:t>Равновесие означает равенство количества активов, которые хозяйственные агенты хотят иметь в виде денег, количеству которое предлагается банковской системой. Равновесие это достигается при определенной процентной ставке.</w:t>
      </w:r>
    </w:p>
    <w:p w14:paraId="1E4EDF4B" w14:textId="77777777" w:rsidR="00487DFC" w:rsidRPr="00810BF0" w:rsidRDefault="00487DFC" w:rsidP="00810BF0">
      <w:pPr>
        <w:pStyle w:val="a3"/>
        <w:tabs>
          <w:tab w:val="left" w:pos="426"/>
        </w:tabs>
        <w:spacing w:afterLines="40" w:after="96"/>
        <w:ind w:left="826"/>
        <w:jc w:val="both"/>
        <w:rPr>
          <w:rFonts w:ascii="Times New Roman" w:hAnsi="Times New Roman" w:cs="Times New Roman"/>
          <w:b/>
          <w:sz w:val="28"/>
          <w:szCs w:val="28"/>
        </w:rPr>
      </w:pPr>
    </w:p>
    <w:p w14:paraId="52D8F106" w14:textId="77777777" w:rsidR="00487DFC" w:rsidRPr="00810BF0" w:rsidRDefault="00487DFC" w:rsidP="00810BF0">
      <w:pPr>
        <w:pStyle w:val="a3"/>
        <w:numPr>
          <w:ilvl w:val="0"/>
          <w:numId w:val="31"/>
        </w:numPr>
        <w:tabs>
          <w:tab w:val="left" w:pos="426"/>
        </w:tabs>
        <w:spacing w:afterLines="40" w:after="96" w:line="240" w:lineRule="auto"/>
        <w:contextualSpacing w:val="0"/>
        <w:jc w:val="both"/>
        <w:rPr>
          <w:rFonts w:ascii="Times New Roman" w:hAnsi="Times New Roman" w:cs="Times New Roman"/>
          <w:b/>
          <w:sz w:val="28"/>
          <w:szCs w:val="28"/>
        </w:rPr>
      </w:pPr>
      <w:r w:rsidRPr="00810BF0">
        <w:rPr>
          <w:rFonts w:ascii="Times New Roman" w:hAnsi="Times New Roman" w:cs="Times New Roman"/>
          <w:b/>
          <w:sz w:val="28"/>
          <w:szCs w:val="28"/>
        </w:rPr>
        <w:t xml:space="preserve"> </w:t>
      </w:r>
      <w:r w:rsidRPr="00810BF0">
        <w:rPr>
          <w:rFonts w:ascii="Times New Roman" w:hAnsi="Times New Roman" w:cs="Times New Roman"/>
          <w:b/>
          <w:sz w:val="28"/>
          <w:szCs w:val="28"/>
          <w:lang w:val="en-GB"/>
        </w:rPr>
        <w:t xml:space="preserve">       </w:t>
      </w:r>
      <w:r w:rsidRPr="00810BF0">
        <w:rPr>
          <w:rFonts w:ascii="Times New Roman" w:hAnsi="Times New Roman" w:cs="Times New Roman"/>
          <w:b/>
          <w:sz w:val="28"/>
          <w:szCs w:val="28"/>
        </w:rPr>
        <w:t>Социализация личности.</w:t>
      </w:r>
    </w:p>
    <w:p w14:paraId="67A35688"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lastRenderedPageBreak/>
        <w:t xml:space="preserve">Социализация – процесс формирования личности, в ходе которого индивид усваивает умения, образцы поведения и установки, свойственные его социальной роли. </w:t>
      </w:r>
    </w:p>
    <w:p w14:paraId="003B9A11"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Данный процесс не следует понимать как механическое перенесение извне вовнутрь, поскольку в ходе социализации человек преобразует ценности своего окружения в свои собственные. </w:t>
      </w:r>
    </w:p>
    <w:p w14:paraId="09923EEB"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Социализация включает в себя как стихийное, так и целенаправленное воздействие. В последнем случае это воспитание, которое противопоставляется собственно социализации. </w:t>
      </w:r>
    </w:p>
    <w:p w14:paraId="4A846E73"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Процесс социализации проходит стадии, которые называют еще основными жизненными циклами. Это детство, юность, зрелость и старость. По степени достижения результата или завершенности процесса социализации можно выделить начальную, или раннюю, социализацию, охватывающую периоды детства и юности, и продолженную, или зрелую, социализацию, охватывающую два других периода. </w:t>
      </w:r>
    </w:p>
    <w:p w14:paraId="558E1905"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Существует два понимания социализации: </w:t>
      </w:r>
    </w:p>
    <w:p w14:paraId="4762AAE9"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социализация может рассматриваться как процесс усвоения социальных норм, в ходе которого индивид превращает внешние нормы, навязанные ему окружением, во внутренние, которым он подчиняется добровольно. Другими словами, личность делает нормы частью своего «я»; </w:t>
      </w:r>
    </w:p>
    <w:p w14:paraId="2F437B2C"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социализация может рассматриваться также как важная составляющая социального взаимодействия: индивиды стремятся повысить самооценку, приводя свои действия в соответствие с ожиданиями других, и благодаря этому стремлению они социализируются. </w:t>
      </w:r>
    </w:p>
    <w:p w14:paraId="4AD9083F"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Выделяются следующие стадии социализации: </w:t>
      </w:r>
    </w:p>
    <w:p w14:paraId="031E3ABF"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первичная социализация, или стадия адаптации (от рождения до подросткового периода ребенок усваивает социальный опыт некритически, адаптируется, приспосабливается, подражает); </w:t>
      </w:r>
    </w:p>
    <w:p w14:paraId="39C06D68"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стадия индивидуализации (проявляется желание выделить себя среди других, критическое отношение к общественным нормам). В подростковом возрасте стадия индивидуализации, самоопределения характеризуется как промежуточная социализация, так как мировоззрение и характер подростка пока еще неустойчивы. Юношеский возраст (18–25 лет) характеризуется как устойчиво-концептуальная социализация, когда вырабатываются устойчивые свойства личности; </w:t>
      </w:r>
    </w:p>
    <w:p w14:paraId="2631F538"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3) стадия интеграции (появляется желание найти свое место в обществе). Интеграция проходит благополучно, если свойства человека принимаются группой, обществом. В обратном случае невозможны следующие исходы: </w:t>
      </w:r>
    </w:p>
    <w:p w14:paraId="659925EE"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а) сохранение своей непохожести и появление агрессивных взаимодействий с людьми и обществом; </w:t>
      </w:r>
    </w:p>
    <w:p w14:paraId="3F510B54"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lastRenderedPageBreak/>
        <w:t>б) изменение себя;</w:t>
      </w:r>
      <w:r w:rsidRPr="00810BF0">
        <w:rPr>
          <w:sz w:val="28"/>
          <w:szCs w:val="28"/>
        </w:rPr>
        <w:br/>
        <w:t xml:space="preserve">в) конформизм, внешнее соглашательство, адаптация; </w:t>
      </w:r>
    </w:p>
    <w:p w14:paraId="232C76A0"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4) трудовая стадия социализации охватывает весь период зрелости человека, весь период его трудовой деятельности, когда человек не только усваивает социальный опыт, но и воспроизводит его за счет активного воздействия человека на среду через свою деятельность; </w:t>
      </w:r>
    </w:p>
    <w:p w14:paraId="7BCF9B2F"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5) послетрудовая стадия социализации рассматривает пожилой возраст как возраст, вносящий существенный вклад в воспроизводство социального опыта, в процесс передачи его новым поколениям. </w:t>
      </w:r>
    </w:p>
    <w:p w14:paraId="668149B7" w14:textId="77777777" w:rsidR="00487DFC" w:rsidRPr="00810BF0" w:rsidRDefault="00487DFC" w:rsidP="00810BF0">
      <w:pPr>
        <w:spacing w:afterLines="40" w:after="96"/>
        <w:ind w:firstLine="709"/>
        <w:jc w:val="both"/>
        <w:rPr>
          <w:rFonts w:ascii="Times New Roman" w:hAnsi="Times New Roman" w:cs="Times New Roman"/>
          <w:b/>
          <w:sz w:val="28"/>
          <w:szCs w:val="28"/>
        </w:rPr>
      </w:pPr>
    </w:p>
    <w:p w14:paraId="08F5E433" w14:textId="77777777" w:rsidR="00487DFC" w:rsidRPr="00810BF0" w:rsidRDefault="00487DFC" w:rsidP="00810BF0">
      <w:pPr>
        <w:numPr>
          <w:ilvl w:val="0"/>
          <w:numId w:val="31"/>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Номинальная и реальная процентные ставки. Уравнение Фишера. Структура денежно-кредитной системы. Инструменты денежно-кредитной политики.</w:t>
      </w:r>
    </w:p>
    <w:p w14:paraId="5C402F86"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b/>
          <w:bCs/>
          <w:color w:val="000000"/>
          <w:sz w:val="28"/>
          <w:szCs w:val="28"/>
          <w:u w:val="single"/>
        </w:rPr>
        <w:t>Номинальная ставка процента</w:t>
      </w:r>
      <w:r w:rsidRPr="00810BF0">
        <w:rPr>
          <w:b/>
          <w:bCs/>
          <w:color w:val="000000"/>
          <w:sz w:val="28"/>
          <w:szCs w:val="28"/>
        </w:rPr>
        <w:t> - </w:t>
      </w:r>
      <w:r w:rsidRPr="00810BF0">
        <w:rPr>
          <w:color w:val="000000"/>
          <w:sz w:val="28"/>
          <w:szCs w:val="28"/>
        </w:rPr>
        <w:t>это текущая рыночная ставка, не учитывающая уровень инфляции. </w:t>
      </w:r>
      <w:r w:rsidRPr="00810BF0">
        <w:rPr>
          <w:b/>
          <w:bCs/>
          <w:color w:val="000000"/>
          <w:sz w:val="28"/>
          <w:szCs w:val="28"/>
          <w:u w:val="single"/>
        </w:rPr>
        <w:t>Реальная ставка процента</w:t>
      </w:r>
      <w:r w:rsidRPr="00810BF0">
        <w:rPr>
          <w:b/>
          <w:bCs/>
          <w:color w:val="000000"/>
          <w:sz w:val="28"/>
          <w:szCs w:val="28"/>
        </w:rPr>
        <w:t> -</w:t>
      </w:r>
      <w:r w:rsidRPr="00810BF0">
        <w:rPr>
          <w:color w:val="000000"/>
          <w:sz w:val="28"/>
          <w:szCs w:val="28"/>
        </w:rPr>
        <w:t> это номинальная ставка за вычетом ожидаемых (предполагаемых) темпов инфляции. Различие между номинальной и реальной процентной ставкой приобретает смысл только в условиях </w:t>
      </w:r>
      <w:r w:rsidRPr="00810BF0">
        <w:rPr>
          <w:b/>
          <w:bCs/>
          <w:color w:val="000000"/>
          <w:sz w:val="28"/>
          <w:szCs w:val="28"/>
        </w:rPr>
        <w:t>инфляции</w:t>
      </w:r>
      <w:r w:rsidRPr="00810BF0">
        <w:rPr>
          <w:color w:val="000000"/>
          <w:sz w:val="28"/>
          <w:szCs w:val="28"/>
        </w:rPr>
        <w:t> (повышения общего уровня цен) или </w:t>
      </w:r>
      <w:r w:rsidRPr="00810BF0">
        <w:rPr>
          <w:b/>
          <w:bCs/>
          <w:color w:val="000000"/>
          <w:sz w:val="28"/>
          <w:szCs w:val="28"/>
        </w:rPr>
        <w:t>дефляции</w:t>
      </w:r>
      <w:r w:rsidRPr="00810BF0">
        <w:rPr>
          <w:color w:val="000000"/>
          <w:sz w:val="28"/>
          <w:szCs w:val="28"/>
        </w:rPr>
        <w:t> (снижения общего уровня цен).</w:t>
      </w:r>
    </w:p>
    <w:p w14:paraId="256C0DF5"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 xml:space="preserve">Американский экономист Ирвинг Фишер выдвинул гипотезу относительно связи между номинальной и реальной ставкой. Она получила название </w:t>
      </w:r>
      <w:r w:rsidRPr="00810BF0">
        <w:rPr>
          <w:b/>
          <w:bCs/>
          <w:color w:val="000000"/>
          <w:sz w:val="28"/>
          <w:szCs w:val="28"/>
          <w:u w:val="single"/>
        </w:rPr>
        <w:t>эффект Фишера</w:t>
      </w:r>
      <w:r w:rsidRPr="00810BF0">
        <w:rPr>
          <w:b/>
          <w:bCs/>
          <w:color w:val="000000"/>
          <w:sz w:val="28"/>
          <w:szCs w:val="28"/>
        </w:rPr>
        <w:t>, </w:t>
      </w:r>
      <w:r w:rsidRPr="00810BF0">
        <w:rPr>
          <w:color w:val="000000"/>
          <w:sz w:val="28"/>
          <w:szCs w:val="28"/>
        </w:rPr>
        <w:t>который означает следующее: </w:t>
      </w:r>
      <w:r w:rsidRPr="00810BF0">
        <w:rPr>
          <w:i/>
          <w:iCs/>
          <w:color w:val="000000"/>
          <w:sz w:val="28"/>
          <w:szCs w:val="28"/>
        </w:rPr>
        <w:t>номинальная ставка процента изменяется так, чтобы реальная ставка оставалась неизменной:</w:t>
      </w:r>
      <w:r w:rsidRPr="00810BF0">
        <w:rPr>
          <w:color w:val="000000"/>
          <w:sz w:val="28"/>
          <w:szCs w:val="28"/>
        </w:rPr>
        <w:t> </w:t>
      </w:r>
      <w:r w:rsidRPr="00810BF0">
        <w:rPr>
          <w:i/>
          <w:iCs/>
          <w:color w:val="000000"/>
          <w:sz w:val="28"/>
          <w:szCs w:val="28"/>
        </w:rPr>
        <w:t>i= r + π</w:t>
      </w:r>
      <w:r w:rsidRPr="00810BF0">
        <w:rPr>
          <w:i/>
          <w:iCs/>
          <w:color w:val="000000"/>
          <w:sz w:val="28"/>
          <w:szCs w:val="28"/>
          <w:vertAlign w:val="superscript"/>
        </w:rPr>
        <w:t>e</w:t>
      </w:r>
      <w:r w:rsidRPr="00810BF0">
        <w:rPr>
          <w:i/>
          <w:iCs/>
          <w:color w:val="000000"/>
          <w:sz w:val="28"/>
          <w:szCs w:val="28"/>
        </w:rPr>
        <w:t xml:space="preserve">, </w:t>
      </w:r>
      <w:r w:rsidRPr="00810BF0">
        <w:rPr>
          <w:color w:val="000000"/>
          <w:sz w:val="28"/>
          <w:szCs w:val="28"/>
        </w:rPr>
        <w:t>где </w:t>
      </w:r>
      <w:r w:rsidRPr="00810BF0">
        <w:rPr>
          <w:i/>
          <w:iCs/>
          <w:color w:val="000000"/>
          <w:sz w:val="28"/>
          <w:szCs w:val="28"/>
        </w:rPr>
        <w:t>i</w:t>
      </w:r>
      <w:r w:rsidRPr="00810BF0">
        <w:rPr>
          <w:color w:val="000000"/>
          <w:sz w:val="28"/>
          <w:szCs w:val="28"/>
        </w:rPr>
        <w:t> – номинальная ставка процента, </w:t>
      </w:r>
      <w:r w:rsidRPr="00810BF0">
        <w:rPr>
          <w:i/>
          <w:iCs/>
          <w:color w:val="000000"/>
          <w:sz w:val="28"/>
          <w:szCs w:val="28"/>
        </w:rPr>
        <w:t>r</w:t>
      </w:r>
      <w:r w:rsidRPr="00810BF0">
        <w:rPr>
          <w:color w:val="000000"/>
          <w:sz w:val="28"/>
          <w:szCs w:val="28"/>
        </w:rPr>
        <w:t> - реальная ставка процента, π</w:t>
      </w:r>
      <w:r w:rsidRPr="00810BF0">
        <w:rPr>
          <w:color w:val="000000"/>
          <w:sz w:val="28"/>
          <w:szCs w:val="28"/>
          <w:vertAlign w:val="superscript"/>
        </w:rPr>
        <w:t>е</w:t>
      </w:r>
      <w:r w:rsidRPr="00810BF0">
        <w:rPr>
          <w:color w:val="000000"/>
          <w:sz w:val="28"/>
          <w:szCs w:val="28"/>
        </w:rPr>
        <w:t> – ожидаемый темп инфляции в процентах.</w:t>
      </w:r>
    </w:p>
    <w:p w14:paraId="3D604785"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Различие между номинальной и реальной ставкой процента важно для понимания того, как заключаются контракты в экономике с нестабильным общим уровнем цен. Таким образом, понять процесс принятия инвестиционных решений невозможно, игнорируя различие между номинальной и реальной ставкой процента. Денежно-кредитная политика государства представляет собой совокупность мер экономического регулирования денежного обращения и кредита, направленную на обеспечение устойчивого экономического роста путем воздействия на уровень и динамику инфляции, инвестиционную активность и другие важнейшие макроэкономические процессы.</w:t>
      </w:r>
    </w:p>
    <w:p w14:paraId="31A49927"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 xml:space="preserve">Государственная денежно-кредитная политика является важнейшим методом государственного регулирования общественного воспроизводства с целью обеспечения наиболее благоприятных условий для развития рыночной экономики. Эта политика проводится Центральным банком, регулирующим денежную эмиссию, а также облегчает или затрудняет выдачу кредитов коммерческим банкам. Центральный банк воздействует на динамику </w:t>
      </w:r>
      <w:r w:rsidRPr="00810BF0">
        <w:rPr>
          <w:color w:val="000000"/>
          <w:sz w:val="28"/>
          <w:szCs w:val="28"/>
        </w:rPr>
        <w:lastRenderedPageBreak/>
        <w:t>потребительского спроса, уровень цен и на частную инвестиционную активность.</w:t>
      </w:r>
    </w:p>
    <w:p w14:paraId="12942CDC" w14:textId="77777777" w:rsidR="00487DFC" w:rsidRPr="00810BF0" w:rsidRDefault="00487DFC" w:rsidP="00810BF0">
      <w:pPr>
        <w:pStyle w:val="a4"/>
        <w:spacing w:before="0" w:beforeAutospacing="0" w:afterLines="40" w:after="96" w:afterAutospacing="0"/>
        <w:ind w:firstLine="709"/>
        <w:rPr>
          <w:b/>
          <w:i/>
          <w:color w:val="000000"/>
          <w:sz w:val="28"/>
          <w:szCs w:val="28"/>
        </w:rPr>
      </w:pPr>
      <w:r w:rsidRPr="00810BF0">
        <w:rPr>
          <w:b/>
          <w:i/>
          <w:color w:val="000000"/>
          <w:sz w:val="28"/>
          <w:szCs w:val="28"/>
        </w:rPr>
        <w:t>Основными инструментами денежно-кредитной политики являются:</w:t>
      </w:r>
    </w:p>
    <w:p w14:paraId="5989B688"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операции на открытом рынке,</w:t>
      </w:r>
    </w:p>
    <w:p w14:paraId="132C6B9B"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изменение учетной ставки,</w:t>
      </w:r>
    </w:p>
    <w:p w14:paraId="2A28D7E0" w14:textId="77777777" w:rsidR="00487DFC" w:rsidRPr="00810BF0" w:rsidRDefault="00487DFC" w:rsidP="00810BF0">
      <w:pPr>
        <w:pStyle w:val="a4"/>
        <w:spacing w:before="0" w:beforeAutospacing="0" w:afterLines="40" w:after="96" w:afterAutospacing="0"/>
        <w:ind w:firstLine="709"/>
        <w:rPr>
          <w:color w:val="000000"/>
          <w:sz w:val="28"/>
          <w:szCs w:val="28"/>
        </w:rPr>
      </w:pPr>
      <w:r w:rsidRPr="00810BF0">
        <w:rPr>
          <w:color w:val="000000"/>
          <w:sz w:val="28"/>
          <w:szCs w:val="28"/>
        </w:rPr>
        <w:t>изменение нормы обязательных резервов.</w:t>
      </w:r>
    </w:p>
    <w:p w14:paraId="7BEE798C" w14:textId="77777777" w:rsidR="00487DFC" w:rsidRPr="00810BF0" w:rsidRDefault="00487DFC" w:rsidP="00810BF0">
      <w:pPr>
        <w:tabs>
          <w:tab w:val="left" w:pos="426"/>
        </w:tabs>
        <w:spacing w:afterLines="40" w:after="96"/>
        <w:jc w:val="both"/>
        <w:rPr>
          <w:rFonts w:ascii="Times New Roman" w:hAnsi="Times New Roman" w:cs="Times New Roman"/>
          <w:b/>
          <w:sz w:val="28"/>
          <w:szCs w:val="28"/>
        </w:rPr>
      </w:pPr>
      <w:r w:rsidRPr="00810BF0">
        <w:rPr>
          <w:rFonts w:ascii="Times New Roman" w:hAnsi="Times New Roman" w:cs="Times New Roman"/>
          <w:color w:val="000000"/>
          <w:sz w:val="28"/>
          <w:szCs w:val="28"/>
        </w:rPr>
        <w:t>Центральный банк проводит активно операции на открытом рынке с государственными ценными бумагами. После проведения операций на открытом рынке часть денег изымается из обращения, кредитные ресурсы банков сужаются. Происходит мультипликативное сокращение объема кредитных денег, а значит, и циркулирующей денежной массы.</w:t>
      </w:r>
    </w:p>
    <w:p w14:paraId="06B9F383" w14:textId="77777777" w:rsidR="00487DFC" w:rsidRPr="00810BF0" w:rsidRDefault="00487DFC" w:rsidP="00810BF0">
      <w:pPr>
        <w:pStyle w:val="a3"/>
        <w:tabs>
          <w:tab w:val="left" w:pos="426"/>
        </w:tabs>
        <w:spacing w:afterLines="40" w:after="96"/>
        <w:ind w:left="1429"/>
        <w:jc w:val="both"/>
        <w:rPr>
          <w:rFonts w:ascii="Times New Roman" w:hAnsi="Times New Roman" w:cs="Times New Roman"/>
          <w:b/>
          <w:sz w:val="28"/>
          <w:szCs w:val="28"/>
        </w:rPr>
      </w:pPr>
    </w:p>
    <w:p w14:paraId="26BFA19D" w14:textId="77777777" w:rsidR="00487DFC" w:rsidRPr="00810BF0" w:rsidRDefault="00487DFC" w:rsidP="00810BF0">
      <w:pPr>
        <w:pStyle w:val="a3"/>
        <w:numPr>
          <w:ilvl w:val="0"/>
          <w:numId w:val="31"/>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Факторы и пути снижения издержек производства.</w:t>
      </w:r>
    </w:p>
    <w:p w14:paraId="20A7C048" w14:textId="77777777"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Факторы, обусловливающие фактическое снижение издержек производства, можно представить в виде следующего перечня:</w:t>
      </w:r>
    </w:p>
    <w:p w14:paraId="5E883F21" w14:textId="77777777"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1. Повышение технического уровня производства. Это внедрение новой, прогрессивной технологии, механизация и автоматизация производственных процессов; улучшение использования и применение новых видов сырья и материалов; изменение конструкции и технических характеристик изделий; прочие факторы, повышающие технический уровень производства.</w:t>
      </w:r>
    </w:p>
    <w:p w14:paraId="2BEABEF0" w14:textId="77777777"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2. Совершенствование организации производства и труда. Снижение издержек может произойти в результате изменения в организации производства, формах и методах труда при развитии специализации производства, совершенствования управления производством и сокращения затрат на него; улучшение использования основных фондов; улучшение материально- технического снабжения; сокращения транспортных расходов; прочих факторов, повышающих уровень организации производства.</w:t>
      </w:r>
    </w:p>
    <w:p w14:paraId="67ABD0E1" w14:textId="77777777"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3. Изменение объема и структуры продукции, которые могут привести к относительному уменьшению условно-постоянных расходов (кроме амортизации), относительному уменьшению амортизационных отчислений, изменению номенклатуры и ассортимента продукции, повышению качества продукции.</w:t>
      </w:r>
    </w:p>
    <w:p w14:paraId="457943D2" w14:textId="77777777"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4. Улучшение использования природных ресурсов. Здесь учитывается: изменение состава и качества сырья; изменение продуктивности месторождений; объемов подготовительных работ при добыче, способов добычи природного сырья; изменение других природных условий. Эти факторы отражают влияние естественных (природных) условий на величину переменных затрат.</w:t>
      </w:r>
    </w:p>
    <w:p w14:paraId="582BA156" w14:textId="77777777" w:rsidR="00487DFC" w:rsidRPr="00810BF0" w:rsidRDefault="00487DFC" w:rsidP="00810BF0">
      <w:pPr>
        <w:pStyle w:val="a4"/>
        <w:shd w:val="clear" w:color="auto" w:fill="FFFFFF"/>
        <w:spacing w:before="0" w:beforeAutospacing="0" w:afterLines="40" w:after="96" w:afterAutospacing="0"/>
        <w:rPr>
          <w:color w:val="333333"/>
          <w:sz w:val="28"/>
          <w:szCs w:val="28"/>
        </w:rPr>
      </w:pPr>
      <w:r w:rsidRPr="00810BF0">
        <w:rPr>
          <w:color w:val="333333"/>
          <w:sz w:val="28"/>
          <w:szCs w:val="28"/>
        </w:rPr>
        <w:t xml:space="preserve">5. Отраслевые и прочие факторы. К ним относятся: ввод и освоение новых цехов, производственных единиц и производств, подготовка и освоение </w:t>
      </w:r>
      <w:r w:rsidRPr="00810BF0">
        <w:rPr>
          <w:color w:val="333333"/>
          <w:sz w:val="28"/>
          <w:szCs w:val="28"/>
        </w:rPr>
        <w:lastRenderedPageBreak/>
        <w:t>производства в действующих объединениях и на предприятиях; прочие факторы.</w:t>
      </w:r>
    </w:p>
    <w:p w14:paraId="1CD9361D" w14:textId="77777777" w:rsidR="00487DFC" w:rsidRPr="00810BF0" w:rsidRDefault="00487DFC" w:rsidP="00810BF0">
      <w:pPr>
        <w:pStyle w:val="a3"/>
        <w:spacing w:afterLines="40" w:after="96"/>
        <w:rPr>
          <w:rFonts w:ascii="Times New Roman" w:hAnsi="Times New Roman" w:cs="Times New Roman"/>
          <w:b/>
          <w:sz w:val="28"/>
          <w:szCs w:val="28"/>
        </w:rPr>
      </w:pPr>
    </w:p>
    <w:p w14:paraId="53FDB027" w14:textId="77777777" w:rsidR="00487DFC" w:rsidRPr="00810BF0" w:rsidRDefault="00487DFC" w:rsidP="00810BF0">
      <w:pPr>
        <w:pStyle w:val="a3"/>
        <w:numPr>
          <w:ilvl w:val="0"/>
          <w:numId w:val="31"/>
        </w:numPr>
        <w:tabs>
          <w:tab w:val="left" w:pos="426"/>
        </w:tabs>
        <w:spacing w:afterLines="40" w:after="96" w:line="240" w:lineRule="auto"/>
        <w:ind w:left="0" w:firstLine="426"/>
        <w:jc w:val="both"/>
        <w:rPr>
          <w:rFonts w:ascii="Times New Roman" w:hAnsi="Times New Roman" w:cs="Times New Roman"/>
          <w:b/>
          <w:sz w:val="28"/>
          <w:szCs w:val="28"/>
        </w:rPr>
      </w:pPr>
      <w:r w:rsidRPr="00810BF0">
        <w:rPr>
          <w:rFonts w:ascii="Times New Roman" w:hAnsi="Times New Roman" w:cs="Times New Roman"/>
          <w:b/>
          <w:sz w:val="28"/>
          <w:szCs w:val="28"/>
        </w:rPr>
        <w:t>Статусно-ролевая концепция личности</w:t>
      </w:r>
      <w:r w:rsidRPr="00810BF0">
        <w:rPr>
          <w:rFonts w:ascii="Times New Roman" w:hAnsi="Times New Roman" w:cs="Times New Roman"/>
          <w:b/>
          <w:sz w:val="28"/>
          <w:szCs w:val="28"/>
          <w:lang w:val="en-GB"/>
        </w:rPr>
        <w:t>.</w:t>
      </w:r>
    </w:p>
    <w:p w14:paraId="465BBC28" w14:textId="77777777" w:rsidR="00487DFC" w:rsidRPr="00810BF0" w:rsidRDefault="00487DFC" w:rsidP="00810BF0">
      <w:pPr>
        <w:pStyle w:val="a4"/>
        <w:spacing w:before="0" w:beforeAutospacing="0" w:afterLines="40" w:after="96" w:afterAutospacing="0"/>
        <w:rPr>
          <w:sz w:val="28"/>
          <w:szCs w:val="28"/>
        </w:rPr>
      </w:pPr>
      <w:r w:rsidRPr="00810BF0">
        <w:rPr>
          <w:b/>
          <w:sz w:val="28"/>
          <w:szCs w:val="28"/>
        </w:rPr>
        <w:tab/>
      </w:r>
      <w:r w:rsidRPr="00810BF0">
        <w:rPr>
          <w:sz w:val="28"/>
          <w:szCs w:val="28"/>
        </w:rPr>
        <w:t xml:space="preserve">В социальной системе каждый человек занимает несколько позиций. Каждая из этих позиций, предполагающая определенные обязанности, называется статусом. Человек может иметь несколько статусов. Однако чаще всего только один из них определяет его положение в обществе. Такой статус называется главным, или интегральным. Главный статус чаще всего обусловливается должностью человека и отражается как во внешнем </w:t>
      </w:r>
    </w:p>
    <w:p w14:paraId="484E2B43"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поведении (одежде, лексиконе и др.), так и во внутренней позиции (установках, ориентациях, мотивациях и т. д.). Социологи различают следующие статусы: </w:t>
      </w:r>
    </w:p>
    <w:p w14:paraId="79DE9648"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предписанные – навязанные обществом вне зависимости от усилий и заслуг личности, обусловленные этническим происхождением, местом рождения и т. д.; </w:t>
      </w:r>
    </w:p>
    <w:p w14:paraId="6B384C67"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приобретенные (достигнутые), которые определяются усилиями самого человека (писатель, ученый); </w:t>
      </w:r>
    </w:p>
    <w:p w14:paraId="69D7FC2F"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3) естественные, предполагающие существенные и относительно устойчивые характеристики человека (мужчины, женщины); </w:t>
      </w:r>
    </w:p>
    <w:p w14:paraId="1DF27F27"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4) профессионально-должностные – это базисный статус для взрослого человека, чаще всего являющийся основой интегрального статуса. Социальный статус обозначает конкретное место, которое занимает индивид в данной социальной системе. Таким образом, социальные статусы – это структурные элементы социальной организации общества, обеспечивающие социальные связи между объектами общественных отношений. </w:t>
      </w:r>
    </w:p>
    <w:p w14:paraId="7B04BA1B"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Социальная роль – соответствующий принятым нормам способ поведения людей в зависимости от их статуса или позиции в обществе, в системе межличностных отношений. Понятие социальной роли было введено в научный оборот независимо друг от друга американскими социологами Р. Линтоном и Дж. Мидом. </w:t>
      </w:r>
    </w:p>
    <w:p w14:paraId="7F648DD3"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Т. Парсонс выделяет пять основных черт любой социальной роли: </w:t>
      </w:r>
    </w:p>
    <w:p w14:paraId="4FA1C6C5"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1) эмоциональность – одни роли требуют эмоциональной сдержанности, другие – раскованности; </w:t>
      </w:r>
    </w:p>
    <w:p w14:paraId="0C535BCC"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2) способ получения – одни предписывают, другие завоевывают; </w:t>
      </w:r>
    </w:p>
    <w:p w14:paraId="74F5479F"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3) масштабность – часть ролей сформулирована и строго ограничена, другая размыта; </w:t>
      </w:r>
    </w:p>
    <w:p w14:paraId="00C9868B"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4) формализация – действие в строго установленных правилах либо произвольно; </w:t>
      </w:r>
    </w:p>
    <w:p w14:paraId="4E3B25A3"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t xml:space="preserve">5) мотивация – на общее благо, на личную прибыль и т. д. </w:t>
      </w:r>
    </w:p>
    <w:p w14:paraId="4E1FBF53" w14:textId="77777777" w:rsidR="00487DFC" w:rsidRPr="00810BF0" w:rsidRDefault="00487DFC" w:rsidP="00810BF0">
      <w:pPr>
        <w:pStyle w:val="a4"/>
        <w:spacing w:before="0" w:beforeAutospacing="0" w:afterLines="40" w:after="96" w:afterAutospacing="0"/>
        <w:rPr>
          <w:sz w:val="28"/>
          <w:szCs w:val="28"/>
        </w:rPr>
      </w:pPr>
      <w:r w:rsidRPr="00810BF0">
        <w:rPr>
          <w:sz w:val="28"/>
          <w:szCs w:val="28"/>
        </w:rPr>
        <w:lastRenderedPageBreak/>
        <w:t xml:space="preserve">Таким образом, социальная роль – это совокупность требований, предъявляемых обществом к лицам, занимающим определенные социальные позиции. </w:t>
      </w:r>
    </w:p>
    <w:p w14:paraId="32FBA1AE" w14:textId="77777777" w:rsidR="00487DFC" w:rsidRPr="00810BF0" w:rsidRDefault="00487DFC" w:rsidP="00810BF0">
      <w:pPr>
        <w:spacing w:afterLines="40" w:after="96"/>
        <w:jc w:val="both"/>
        <w:rPr>
          <w:rFonts w:ascii="Times New Roman" w:hAnsi="Times New Roman" w:cs="Times New Roman"/>
          <w:sz w:val="28"/>
          <w:szCs w:val="28"/>
        </w:rPr>
      </w:pPr>
    </w:p>
    <w:p w14:paraId="7A765178" w14:textId="77777777" w:rsidR="00487DFC" w:rsidRPr="00810BF0" w:rsidRDefault="00487DFC" w:rsidP="00810BF0">
      <w:pPr>
        <w:tabs>
          <w:tab w:val="left" w:pos="426"/>
        </w:tabs>
        <w:spacing w:afterLines="40" w:after="96" w:line="240" w:lineRule="auto"/>
        <w:ind w:left="360"/>
        <w:rPr>
          <w:rFonts w:ascii="Times New Roman" w:hAnsi="Times New Roman" w:cs="Times New Roman"/>
          <w:b/>
          <w:sz w:val="28"/>
          <w:szCs w:val="28"/>
        </w:rPr>
      </w:pPr>
      <w:r w:rsidRPr="00810BF0">
        <w:rPr>
          <w:rFonts w:ascii="Times New Roman" w:hAnsi="Times New Roman" w:cs="Times New Roman"/>
          <w:b/>
          <w:sz w:val="28"/>
          <w:szCs w:val="28"/>
          <w:highlight w:val="yellow"/>
        </w:rPr>
        <w:t>57. Понятие финансов и их функции. Финансовая система и ее структура. Налогообложение: сущность и принципы. Виды налогов.</w:t>
      </w:r>
      <w:r w:rsidRPr="00810BF0">
        <w:rPr>
          <w:rFonts w:ascii="Times New Roman" w:hAnsi="Times New Roman" w:cs="Times New Roman"/>
          <w:b/>
          <w:sz w:val="28"/>
          <w:szCs w:val="28"/>
        </w:rPr>
        <w:t xml:space="preserve"> Кривая Лаффера.</w:t>
      </w:r>
    </w:p>
    <w:p w14:paraId="282070D1"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color w:val="000000"/>
          <w:sz w:val="28"/>
          <w:szCs w:val="28"/>
        </w:rPr>
        <w:t>Финансы</w:t>
      </w:r>
      <w:r w:rsidRPr="00810BF0">
        <w:rPr>
          <w:color w:val="000000"/>
          <w:sz w:val="28"/>
          <w:szCs w:val="28"/>
        </w:rPr>
        <w:t> – доход, платёж. Отражают экономические отношения между различными субъектами хозяйствования по поводу формирования, распределения и использования фондов денежных средств в процессе создания, распределения и перераспределения национального продукта.</w:t>
      </w:r>
    </w:p>
    <w:p w14:paraId="7F94BE17"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iCs/>
          <w:color w:val="000000"/>
          <w:sz w:val="28"/>
          <w:szCs w:val="28"/>
        </w:rPr>
        <w:t>Функции</w:t>
      </w:r>
      <w:r w:rsidRPr="00810BF0">
        <w:rPr>
          <w:color w:val="000000"/>
          <w:sz w:val="28"/>
          <w:szCs w:val="28"/>
        </w:rPr>
        <w:t> финансов:</w:t>
      </w:r>
    </w:p>
    <w:p w14:paraId="084D7317"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распределительная (распределение и перераспределение денежных средств между субъектами финансовых отношений)</w:t>
      </w:r>
    </w:p>
    <w:p w14:paraId="1E450137"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регулирующая (стимуляция деятельности субъектов финансовых отношений в соответствии с макроэкономическими целями)</w:t>
      </w:r>
    </w:p>
    <w:p w14:paraId="584C55DF"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контрольная (контроль поступления и использования денежных средств  и оценивание эффективности этих процессов)</w:t>
      </w:r>
    </w:p>
    <w:p w14:paraId="03874360"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аккумулирующая (способствует формированию фондов денежных средств государства и других хозяйствующих субъектов)</w:t>
      </w:r>
    </w:p>
    <w:p w14:paraId="77307AE9" w14:textId="77777777" w:rsidR="00487DFC" w:rsidRPr="00810BF0" w:rsidRDefault="00487DFC" w:rsidP="00810BF0">
      <w:pPr>
        <w:pStyle w:val="a4"/>
        <w:spacing w:before="0" w:beforeAutospacing="0" w:afterLines="40" w:after="96" w:afterAutospacing="0"/>
        <w:ind w:firstLine="709"/>
        <w:jc w:val="both"/>
        <w:rPr>
          <w:color w:val="000000"/>
          <w:sz w:val="28"/>
          <w:szCs w:val="28"/>
        </w:rPr>
      </w:pPr>
    </w:p>
    <w:p w14:paraId="19E82FF6"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color w:val="000000"/>
          <w:sz w:val="28"/>
          <w:szCs w:val="28"/>
        </w:rPr>
        <w:t>Финансовая система</w:t>
      </w:r>
      <w:r w:rsidRPr="00810BF0">
        <w:rPr>
          <w:color w:val="000000"/>
          <w:sz w:val="28"/>
          <w:szCs w:val="28"/>
        </w:rPr>
        <w:t> – совокупность финансовых отношений, форм, способов и методов организации, совокупность финансовых институтов (министерство финансов РБ, министерство налогов, НБРБ), совокупность финансовых рынков (денежный рынок, рынок ценных бумаг, кредитный рынок).</w:t>
      </w:r>
    </w:p>
    <w:p w14:paraId="7B84B8D2"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color w:val="000000"/>
          <w:sz w:val="28"/>
          <w:szCs w:val="28"/>
        </w:rPr>
        <w:t>Структура финансовой системы</w:t>
      </w:r>
      <w:r w:rsidRPr="00810BF0">
        <w:rPr>
          <w:color w:val="000000"/>
          <w:sz w:val="28"/>
          <w:szCs w:val="28"/>
        </w:rPr>
        <w:t>:</w:t>
      </w:r>
    </w:p>
    <w:p w14:paraId="2DB342EE" w14:textId="77777777" w:rsidR="00487DFC" w:rsidRPr="00810BF0" w:rsidRDefault="00487DFC" w:rsidP="00810BF0">
      <w:pPr>
        <w:pStyle w:val="a4"/>
        <w:spacing w:before="0" w:beforeAutospacing="0" w:afterLines="40" w:after="96" w:afterAutospacing="0"/>
        <w:jc w:val="center"/>
        <w:rPr>
          <w:color w:val="000000"/>
          <w:sz w:val="28"/>
          <w:szCs w:val="28"/>
        </w:rPr>
      </w:pPr>
      <w:r w:rsidRPr="00810BF0">
        <w:rPr>
          <w:noProof/>
          <w:sz w:val="28"/>
          <w:szCs w:val="28"/>
        </w:rPr>
        <w:drawing>
          <wp:inline distT="0" distB="0" distL="0" distR="0" wp14:anchorId="11990713" wp14:editId="36B12C82">
            <wp:extent cx="5715000" cy="2327275"/>
            <wp:effectExtent l="0" t="0" r="0" b="0"/>
            <wp:docPr id="24" name="Рисунок 24" descr="Описание: Сферы и звенья финансовой системы Российской Федерации - РЕГИОНАЛЬНЫЕ И  МУНИЦИПАЛЬНЫЕ ФИНАН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Сферы и звенья финансовой системы Российской Федерации - РЕГИОНАЛЬНЫЕ И  МУНИЦИПАЛЬНЫЕ ФИНАНСЫ"/>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327275"/>
                    </a:xfrm>
                    <a:prstGeom prst="rect">
                      <a:avLst/>
                    </a:prstGeom>
                    <a:noFill/>
                    <a:ln>
                      <a:noFill/>
                    </a:ln>
                  </pic:spPr>
                </pic:pic>
              </a:graphicData>
            </a:graphic>
          </wp:inline>
        </w:drawing>
      </w:r>
    </w:p>
    <w:p w14:paraId="511B7B01" w14:textId="77777777" w:rsidR="00487DFC" w:rsidRPr="00810BF0" w:rsidRDefault="00487DFC" w:rsidP="00810BF0">
      <w:pPr>
        <w:pStyle w:val="a4"/>
        <w:spacing w:before="0" w:beforeAutospacing="0" w:afterLines="40" w:after="96" w:afterAutospacing="0"/>
        <w:ind w:firstLine="709"/>
        <w:jc w:val="both"/>
        <w:rPr>
          <w:b/>
          <w:bCs/>
          <w:iCs/>
          <w:color w:val="000000"/>
          <w:sz w:val="28"/>
          <w:szCs w:val="28"/>
        </w:rPr>
      </w:pPr>
    </w:p>
    <w:p w14:paraId="264AA756" w14:textId="77777777" w:rsidR="00487DFC" w:rsidRPr="00810BF0" w:rsidRDefault="00487DFC" w:rsidP="00810BF0">
      <w:pPr>
        <w:tabs>
          <w:tab w:val="left" w:pos="426"/>
        </w:tabs>
        <w:spacing w:afterLines="40" w:after="96"/>
        <w:rPr>
          <w:rFonts w:ascii="Times New Roman" w:hAnsi="Times New Roman" w:cs="Times New Roman"/>
          <w:color w:val="000000"/>
          <w:sz w:val="28"/>
          <w:szCs w:val="28"/>
        </w:rPr>
      </w:pPr>
    </w:p>
    <w:p w14:paraId="19025D25" w14:textId="77777777" w:rsidR="00487DFC" w:rsidRPr="00810BF0" w:rsidRDefault="00487DFC" w:rsidP="00810BF0">
      <w:pPr>
        <w:tabs>
          <w:tab w:val="left" w:pos="426"/>
        </w:tabs>
        <w:spacing w:afterLines="40" w:after="96"/>
        <w:rPr>
          <w:rFonts w:ascii="Times New Roman" w:hAnsi="Times New Roman" w:cs="Times New Roman"/>
          <w:color w:val="000000"/>
          <w:sz w:val="28"/>
          <w:szCs w:val="28"/>
        </w:rPr>
      </w:pPr>
      <w:r w:rsidRPr="00810BF0">
        <w:rPr>
          <w:rFonts w:ascii="Times New Roman" w:hAnsi="Times New Roman" w:cs="Times New Roman"/>
          <w:b/>
          <w:color w:val="000000"/>
          <w:sz w:val="28"/>
          <w:szCs w:val="28"/>
        </w:rPr>
        <w:lastRenderedPageBreak/>
        <w:t>Налоги</w:t>
      </w:r>
      <w:r w:rsidRPr="00810BF0">
        <w:rPr>
          <w:rFonts w:ascii="Times New Roman" w:hAnsi="Times New Roman" w:cs="Times New Roman"/>
          <w:color w:val="000000"/>
          <w:sz w:val="28"/>
          <w:szCs w:val="28"/>
        </w:rPr>
        <w:t xml:space="preserve"> представляют собой обязательные сборы, осуществляемые на основе государственного законодательства. </w:t>
      </w:r>
      <w:r w:rsidRPr="00810BF0">
        <w:rPr>
          <w:rFonts w:ascii="Times New Roman" w:hAnsi="Times New Roman" w:cs="Times New Roman"/>
          <w:b/>
          <w:color w:val="000000"/>
          <w:sz w:val="28"/>
          <w:szCs w:val="28"/>
        </w:rPr>
        <w:t>Сущность</w:t>
      </w:r>
      <w:r w:rsidRPr="00810BF0">
        <w:rPr>
          <w:rFonts w:ascii="Times New Roman" w:hAnsi="Times New Roman" w:cs="Times New Roman"/>
          <w:color w:val="000000"/>
          <w:sz w:val="28"/>
          <w:szCs w:val="28"/>
        </w:rPr>
        <w:t xml:space="preserve"> налогов состоит в изъятии государством определенной части валового внутреннего продукта в виде обязательного взноса в пользу общества. Налоги выполняют три важнейшие функции: распределительную, регулирующую и социальную.</w:t>
      </w:r>
    </w:p>
    <w:p w14:paraId="0ABC1230"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Принципы</w:t>
      </w:r>
      <w:r w:rsidRPr="00810BF0">
        <w:rPr>
          <w:rFonts w:ascii="Times New Roman" w:hAnsi="Times New Roman" w:cs="Times New Roman"/>
          <w:sz w:val="28"/>
          <w:szCs w:val="28"/>
        </w:rPr>
        <w:t xml:space="preserve"> налогообложения:</w:t>
      </w:r>
    </w:p>
    <w:p w14:paraId="6C126253"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равномерность, или всеобщность, налоговых правил;</w:t>
      </w:r>
    </w:p>
    <w:p w14:paraId="1852EE69"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определенность, или ясность, и стабильность налоговой системы, неизменность ее в течение длительного времени;</w:t>
      </w:r>
    </w:p>
    <w:p w14:paraId="4090E71E"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простота и удобство;</w:t>
      </w:r>
    </w:p>
    <w:p w14:paraId="11FF53DA"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неотягощенность, или умеренность, налогов, которые не должны ложиться тяжким бременем на плечи налогоплательщиков.</w:t>
      </w:r>
    </w:p>
    <w:p w14:paraId="0B407F88"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Налоги классифицируются</w:t>
      </w:r>
      <w:r w:rsidRPr="00810BF0">
        <w:rPr>
          <w:rFonts w:ascii="Times New Roman" w:hAnsi="Times New Roman" w:cs="Times New Roman"/>
          <w:sz w:val="28"/>
          <w:szCs w:val="28"/>
        </w:rPr>
        <w:t xml:space="preserve"> следующим образом:</w:t>
      </w:r>
    </w:p>
    <w:p w14:paraId="446933C3"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по характеру налогового изъятия: прямые и косвенные;</w:t>
      </w:r>
    </w:p>
    <w:p w14:paraId="12F391E4"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по уровням управления: республиканские, местные, муниципальные;</w:t>
      </w:r>
    </w:p>
    <w:p w14:paraId="25308756"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по субъектам налогообложения: налоги с юридических и физи-ческих лиц;</w:t>
      </w:r>
    </w:p>
    <w:p w14:paraId="51C4A7DC"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по объектам налогообложения: налоги на товары и услуги, налоги на доходы, прибыль, прирост рыночной стоимости капитала, налоги на недвижимость и имущество и т.д.;</w:t>
      </w:r>
    </w:p>
    <w:p w14:paraId="006896EA"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по целевому назначению: общие и специальные.</w:t>
      </w:r>
    </w:p>
    <w:p w14:paraId="47724960"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Прямые</w:t>
      </w:r>
      <w:r w:rsidRPr="00810BF0">
        <w:rPr>
          <w:rFonts w:ascii="Times New Roman" w:hAnsi="Times New Roman" w:cs="Times New Roman"/>
          <w:sz w:val="28"/>
          <w:szCs w:val="28"/>
        </w:rPr>
        <w:t xml:space="preserve"> налоги взимаются непосредственно с дохода или имущества налогоплательщика. Косвенные налоги взимаются посредством введения государственных надбавок к ценам на ряд товаров и услуг и являются «косвенными» для потребителя.</w:t>
      </w:r>
    </w:p>
    <w:p w14:paraId="0675D4D3"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Кривая Лаффера.</w:t>
      </w:r>
      <w:r w:rsidRPr="00810BF0">
        <w:rPr>
          <w:rFonts w:ascii="Times New Roman" w:hAnsi="Times New Roman" w:cs="Times New Roman"/>
          <w:sz w:val="28"/>
          <w:szCs w:val="28"/>
        </w:rPr>
        <w:t xml:space="preserve"> Повышение налоговых ставок до определенного момента будет вести к увеличению собранных налогов. Дальнейший рост налогов подрывает стимулы к производственной деятельности. </w:t>
      </w:r>
    </w:p>
    <w:p w14:paraId="7172688F" w14:textId="77777777" w:rsidR="00487DFC" w:rsidRPr="00810BF0" w:rsidRDefault="00487DFC" w:rsidP="00810BF0">
      <w:pPr>
        <w:tabs>
          <w:tab w:val="left" w:pos="426"/>
        </w:tabs>
        <w:spacing w:afterLines="40" w:after="96"/>
        <w:jc w:val="center"/>
        <w:rPr>
          <w:rFonts w:ascii="Times New Roman" w:hAnsi="Times New Roman" w:cs="Times New Roman"/>
          <w:sz w:val="28"/>
          <w:szCs w:val="28"/>
        </w:rPr>
      </w:pPr>
      <w:r w:rsidRPr="00810BF0">
        <w:rPr>
          <w:rFonts w:ascii="Times New Roman" w:hAnsi="Times New Roman" w:cs="Times New Roman"/>
          <w:noProof/>
          <w:sz w:val="28"/>
          <w:szCs w:val="28"/>
          <w:lang w:eastAsia="ru-RU"/>
        </w:rPr>
        <w:drawing>
          <wp:inline distT="0" distB="0" distL="0" distR="0" wp14:anchorId="46055171" wp14:editId="55122A33">
            <wp:extent cx="2760980" cy="2262505"/>
            <wp:effectExtent l="0" t="0" r="127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0980" cy="2262505"/>
                    </a:xfrm>
                    <a:prstGeom prst="rect">
                      <a:avLst/>
                    </a:prstGeom>
                    <a:noFill/>
                    <a:ln>
                      <a:noFill/>
                    </a:ln>
                  </pic:spPr>
                </pic:pic>
              </a:graphicData>
            </a:graphic>
          </wp:inline>
        </w:drawing>
      </w:r>
    </w:p>
    <w:p w14:paraId="4D2221D8" w14:textId="7E006E61" w:rsidR="00487DFC" w:rsidRPr="00385BEA" w:rsidRDefault="00385BEA" w:rsidP="00385BEA">
      <w:pPr>
        <w:pStyle w:val="a3"/>
        <w:numPr>
          <w:ilvl w:val="0"/>
          <w:numId w:val="50"/>
        </w:numPr>
        <w:tabs>
          <w:tab w:val="left" w:pos="426"/>
        </w:tabs>
        <w:spacing w:afterLines="40" w:after="96" w:line="240" w:lineRule="auto"/>
        <w:rPr>
          <w:rFonts w:ascii="Times New Roman" w:hAnsi="Times New Roman" w:cs="Times New Roman"/>
          <w:b/>
          <w:sz w:val="28"/>
          <w:szCs w:val="28"/>
          <w:highlight w:val="yellow"/>
        </w:rPr>
      </w:pPr>
      <w:r>
        <w:rPr>
          <w:rFonts w:ascii="Times New Roman" w:hAnsi="Times New Roman" w:cs="Times New Roman"/>
          <w:b/>
          <w:sz w:val="28"/>
          <w:szCs w:val="28"/>
          <w:highlight w:val="yellow"/>
        </w:rPr>
        <w:lastRenderedPageBreak/>
        <w:t xml:space="preserve"> </w:t>
      </w:r>
      <w:r w:rsidR="00487DFC" w:rsidRPr="00385BEA">
        <w:rPr>
          <w:rFonts w:ascii="Times New Roman" w:hAnsi="Times New Roman" w:cs="Times New Roman"/>
          <w:b/>
          <w:sz w:val="28"/>
          <w:szCs w:val="28"/>
          <w:highlight w:val="yellow"/>
        </w:rPr>
        <w:t>Внешнеэкономическая политика и ее направления. Понятие глобализации и интернационализации экономики.</w:t>
      </w:r>
    </w:p>
    <w:p w14:paraId="31794AE3"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Внешнеэкономическая политика</w:t>
      </w:r>
      <w:r w:rsidRPr="00810BF0">
        <w:rPr>
          <w:rFonts w:ascii="Times New Roman" w:hAnsi="Times New Roman" w:cs="Times New Roman"/>
          <w:sz w:val="28"/>
          <w:szCs w:val="28"/>
        </w:rPr>
        <w:t xml:space="preserve"> – это политика, проводимая государством в области внешнеэкономических связей (торговых, научно-технических, производственных и др.).</w:t>
      </w:r>
    </w:p>
    <w:p w14:paraId="153AC421" w14:textId="77777777" w:rsidR="00487DFC" w:rsidRPr="00810BF0" w:rsidRDefault="00487DFC" w:rsidP="00810BF0">
      <w:pPr>
        <w:tabs>
          <w:tab w:val="left" w:pos="426"/>
        </w:tabs>
        <w:spacing w:afterLines="40" w:after="96"/>
        <w:rPr>
          <w:rFonts w:ascii="Times New Roman" w:hAnsi="Times New Roman" w:cs="Times New Roman"/>
          <w:b/>
          <w:sz w:val="28"/>
          <w:szCs w:val="28"/>
        </w:rPr>
      </w:pPr>
      <w:r w:rsidRPr="00810BF0">
        <w:rPr>
          <w:rFonts w:ascii="Times New Roman" w:hAnsi="Times New Roman" w:cs="Times New Roman"/>
          <w:sz w:val="28"/>
          <w:szCs w:val="28"/>
        </w:rPr>
        <w:t xml:space="preserve">Существуют два диаметрально противоположных </w:t>
      </w:r>
      <w:r w:rsidRPr="00810BF0">
        <w:rPr>
          <w:rFonts w:ascii="Times New Roman" w:hAnsi="Times New Roman" w:cs="Times New Roman"/>
          <w:b/>
          <w:sz w:val="28"/>
          <w:szCs w:val="28"/>
        </w:rPr>
        <w:t>направления</w:t>
      </w:r>
    </w:p>
    <w:p w14:paraId="0A82DB6A"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внешнеэкономической политики</w:t>
      </w:r>
      <w:r w:rsidRPr="00810BF0">
        <w:rPr>
          <w:rFonts w:ascii="Times New Roman" w:hAnsi="Times New Roman" w:cs="Times New Roman"/>
          <w:sz w:val="28"/>
          <w:szCs w:val="28"/>
        </w:rPr>
        <w:t>:</w:t>
      </w:r>
    </w:p>
    <w:p w14:paraId="5928388A"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i/>
          <w:sz w:val="28"/>
          <w:szCs w:val="28"/>
        </w:rPr>
        <w:t>протекционизм</w:t>
      </w:r>
      <w:r w:rsidRPr="00810BF0">
        <w:rPr>
          <w:rFonts w:ascii="Times New Roman" w:hAnsi="Times New Roman" w:cs="Times New Roman"/>
          <w:sz w:val="28"/>
          <w:szCs w:val="28"/>
        </w:rPr>
        <w:t xml:space="preserve"> – экономическая политика государства по ограждению своего рынка от проникновения на него иностранных товаров и</w:t>
      </w:r>
    </w:p>
    <w:p w14:paraId="770DE776"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конкуренции;</w:t>
      </w:r>
    </w:p>
    <w:p w14:paraId="6B759832"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i/>
          <w:sz w:val="28"/>
          <w:szCs w:val="28"/>
        </w:rPr>
        <w:t>свободная международная торговля</w:t>
      </w:r>
      <w:r w:rsidRPr="00810BF0">
        <w:rPr>
          <w:rFonts w:ascii="Times New Roman" w:hAnsi="Times New Roman" w:cs="Times New Roman"/>
          <w:sz w:val="28"/>
          <w:szCs w:val="28"/>
        </w:rPr>
        <w:t xml:space="preserve"> (фритредерство) –  внешнеэкономическая политика, при которой национальное хозяйство рассматривается как открытая экономика, ориентированная на мировой рынок и не ограниченная какими-либо барьерами со стороны государства.</w:t>
      </w:r>
    </w:p>
    <w:p w14:paraId="195C9999" w14:textId="77777777" w:rsidR="00487DFC" w:rsidRPr="00810BF0" w:rsidRDefault="00487DFC" w:rsidP="00810BF0">
      <w:pPr>
        <w:tabs>
          <w:tab w:val="left" w:pos="426"/>
        </w:tabs>
        <w:spacing w:afterLines="40" w:after="96"/>
        <w:rPr>
          <w:rFonts w:ascii="Times New Roman" w:hAnsi="Times New Roman" w:cs="Times New Roman"/>
          <w:b/>
          <w:sz w:val="28"/>
          <w:szCs w:val="28"/>
        </w:rPr>
      </w:pPr>
    </w:p>
    <w:p w14:paraId="107D378F"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Интернационализация экономики</w:t>
      </w:r>
      <w:r w:rsidRPr="00810BF0">
        <w:rPr>
          <w:rFonts w:ascii="Times New Roman" w:hAnsi="Times New Roman" w:cs="Times New Roman"/>
          <w:sz w:val="28"/>
          <w:szCs w:val="28"/>
        </w:rPr>
        <w:t xml:space="preserve"> – формирование, развитие и</w:t>
      </w:r>
    </w:p>
    <w:p w14:paraId="2EC92C89"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установление тесных экономических связей с другими странами.</w:t>
      </w:r>
    </w:p>
    <w:p w14:paraId="76BE5776"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Глобализация</w:t>
      </w:r>
      <w:r w:rsidRPr="00810BF0">
        <w:rPr>
          <w:rFonts w:ascii="Times New Roman" w:hAnsi="Times New Roman" w:cs="Times New Roman"/>
          <w:sz w:val="28"/>
          <w:szCs w:val="28"/>
        </w:rPr>
        <w:t xml:space="preserve"> – растущая экономическая взаимозависимость стран мира. Одним из главных порождений глобализации является деятельность </w:t>
      </w:r>
      <w:r w:rsidRPr="00810BF0">
        <w:rPr>
          <w:rFonts w:ascii="Times New Roman" w:hAnsi="Times New Roman" w:cs="Times New Roman"/>
          <w:i/>
          <w:sz w:val="28"/>
          <w:szCs w:val="28"/>
        </w:rPr>
        <w:t>транснациональных корпораций</w:t>
      </w:r>
      <w:r w:rsidRPr="00810BF0">
        <w:rPr>
          <w:rFonts w:ascii="Times New Roman" w:hAnsi="Times New Roman" w:cs="Times New Roman"/>
          <w:sz w:val="28"/>
          <w:szCs w:val="28"/>
        </w:rPr>
        <w:t xml:space="preserve"> (ТНК) – компаний, осуществляющих</w:t>
      </w:r>
    </w:p>
    <w:p w14:paraId="7F2E45F2"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основную часть своих экономических операций за пределами страны, в которой они зарегистрированы. Транснациональные корпорации выступают в качестве технологических лидеров мирового производства.</w:t>
      </w:r>
    </w:p>
    <w:p w14:paraId="2D3E4D53" w14:textId="77777777" w:rsidR="00487DFC" w:rsidRPr="00810BF0" w:rsidRDefault="00487DFC" w:rsidP="00385BEA">
      <w:pPr>
        <w:pStyle w:val="a3"/>
        <w:numPr>
          <w:ilvl w:val="0"/>
          <w:numId w:val="50"/>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Социальное поведение. Девиация: виды, формы. Теории девиантного поведения</w:t>
      </w:r>
    </w:p>
    <w:p w14:paraId="4A293F18"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Социальное поведение</w:t>
      </w:r>
      <w:r w:rsidRPr="00810BF0">
        <w:rPr>
          <w:rFonts w:ascii="Times New Roman" w:hAnsi="Times New Roman" w:cs="Times New Roman"/>
          <w:sz w:val="28"/>
          <w:szCs w:val="28"/>
        </w:rPr>
        <w:t xml:space="preserve"> — форма и способ проявления социальными существами своих предпочтений и установок, возможностей и способностей в социальном действии или взаимодействии.</w:t>
      </w:r>
    </w:p>
    <w:p w14:paraId="2B6662AC" w14:textId="77777777" w:rsidR="00487DFC" w:rsidRPr="00810BF0" w:rsidRDefault="00487DFC" w:rsidP="00810BF0">
      <w:pPr>
        <w:spacing w:afterLines="40" w:after="96"/>
        <w:jc w:val="both"/>
        <w:rPr>
          <w:rFonts w:ascii="Times New Roman" w:hAnsi="Times New Roman" w:cs="Times New Roman"/>
          <w:color w:val="000000"/>
          <w:sz w:val="28"/>
          <w:szCs w:val="28"/>
        </w:rPr>
      </w:pPr>
      <w:r w:rsidRPr="00810BF0">
        <w:rPr>
          <w:rFonts w:ascii="Times New Roman" w:hAnsi="Times New Roman" w:cs="Times New Roman"/>
          <w:b/>
          <w:bCs/>
          <w:color w:val="000000"/>
          <w:sz w:val="28"/>
          <w:szCs w:val="28"/>
        </w:rPr>
        <w:t>Девиа́нтное поведение</w:t>
      </w:r>
      <w:r w:rsidRPr="00810BF0">
        <w:rPr>
          <w:rFonts w:ascii="Times New Roman" w:hAnsi="Times New Roman" w:cs="Times New Roman"/>
          <w:color w:val="000000"/>
          <w:sz w:val="28"/>
          <w:szCs w:val="28"/>
        </w:rPr>
        <w:t xml:space="preserve"> (также </w:t>
      </w:r>
      <w:r w:rsidRPr="00810BF0">
        <w:rPr>
          <w:rFonts w:ascii="Times New Roman" w:hAnsi="Times New Roman" w:cs="Times New Roman"/>
          <w:b/>
          <w:bCs/>
          <w:color w:val="000000"/>
          <w:sz w:val="28"/>
          <w:szCs w:val="28"/>
        </w:rPr>
        <w:t>социальная девиация</w:t>
      </w:r>
      <w:r w:rsidRPr="00810BF0">
        <w:rPr>
          <w:rFonts w:ascii="Times New Roman" w:hAnsi="Times New Roman" w:cs="Times New Roman"/>
          <w:color w:val="000000"/>
          <w:sz w:val="28"/>
          <w:szCs w:val="28"/>
        </w:rPr>
        <w:t>) — это поведение, отклоняющееся от общепринятых, наиболее распространённых и устоявшихся норм в определённых сообществах в определённый период их развития.</w:t>
      </w:r>
    </w:p>
    <w:p w14:paraId="11E429F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Девиацию принято подразделять на три </w:t>
      </w:r>
      <w:r w:rsidRPr="00810BF0">
        <w:rPr>
          <w:rFonts w:ascii="Times New Roman" w:hAnsi="Times New Roman" w:cs="Times New Roman"/>
          <w:b/>
          <w:sz w:val="28"/>
          <w:szCs w:val="28"/>
        </w:rPr>
        <w:t>вида</w:t>
      </w:r>
      <w:r w:rsidRPr="00810BF0">
        <w:rPr>
          <w:rFonts w:ascii="Times New Roman" w:hAnsi="Times New Roman" w:cs="Times New Roman"/>
          <w:sz w:val="28"/>
          <w:szCs w:val="28"/>
        </w:rPr>
        <w:t>:</w:t>
      </w:r>
    </w:p>
    <w:p w14:paraId="792BB004" w14:textId="77777777" w:rsidR="00487DFC" w:rsidRPr="00810BF0" w:rsidRDefault="00487DFC" w:rsidP="00385BEA">
      <w:pPr>
        <w:pStyle w:val="a3"/>
        <w:numPr>
          <w:ilvl w:val="0"/>
          <w:numId w:val="32"/>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Девиантное поведение личности — несоответствие социальным нормам;</w:t>
      </w:r>
    </w:p>
    <w:p w14:paraId="1C0C72E1" w14:textId="77777777" w:rsidR="00487DFC" w:rsidRPr="00810BF0" w:rsidRDefault="00487DFC" w:rsidP="00385BEA">
      <w:pPr>
        <w:pStyle w:val="a3"/>
        <w:numPr>
          <w:ilvl w:val="0"/>
          <w:numId w:val="32"/>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Аддиктивное поведение личности — это зависимое поведение (аддикция — пагубное пристрастие);</w:t>
      </w:r>
    </w:p>
    <w:p w14:paraId="249FEB18" w14:textId="77777777" w:rsidR="00487DFC" w:rsidRPr="00810BF0" w:rsidRDefault="00487DFC" w:rsidP="00385BEA">
      <w:pPr>
        <w:pStyle w:val="a3"/>
        <w:numPr>
          <w:ilvl w:val="0"/>
          <w:numId w:val="32"/>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lastRenderedPageBreak/>
        <w:t>Делинквентное поведение личности — противоправные действия, проступки и правонарушения.</w:t>
      </w:r>
    </w:p>
    <w:p w14:paraId="260ACAE4"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t xml:space="preserve">Основные </w:t>
      </w:r>
      <w:r w:rsidRPr="00810BF0">
        <w:rPr>
          <w:rFonts w:ascii="Times New Roman" w:hAnsi="Times New Roman" w:cs="Times New Roman"/>
          <w:b/>
          <w:sz w:val="28"/>
          <w:szCs w:val="28"/>
        </w:rPr>
        <w:t>формы</w:t>
      </w:r>
      <w:r w:rsidRPr="00810BF0">
        <w:rPr>
          <w:rFonts w:ascii="Times New Roman" w:hAnsi="Times New Roman" w:cs="Times New Roman"/>
          <w:sz w:val="28"/>
          <w:szCs w:val="28"/>
        </w:rPr>
        <w:t>:</w:t>
      </w:r>
    </w:p>
    <w:p w14:paraId="07165823"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криминальное поведение;</w:t>
      </w:r>
    </w:p>
    <w:p w14:paraId="7F3FD8E1"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бродяжничество;</w:t>
      </w:r>
    </w:p>
    <w:p w14:paraId="4F702959"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алкогольные девиация;</w:t>
      </w:r>
    </w:p>
    <w:p w14:paraId="1CEF0DAE"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наркотические (наркомания, токсикомания);</w:t>
      </w:r>
    </w:p>
    <w:p w14:paraId="19EC9797"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сексуальные девиации;</w:t>
      </w:r>
    </w:p>
    <w:p w14:paraId="24804B5B"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ауто – (самокалечение, самопорезы, суицид) и гетеро (направленно на другого человека) – агрессия;</w:t>
      </w:r>
    </w:p>
    <w:p w14:paraId="68D7B12E"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проституция;</w:t>
      </w:r>
    </w:p>
    <w:p w14:paraId="35B52AB9"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игромания;</w:t>
      </w:r>
    </w:p>
    <w:p w14:paraId="0234BC19" w14:textId="77777777" w:rsidR="00487DFC" w:rsidRPr="00810BF0" w:rsidRDefault="00487DFC" w:rsidP="00385BEA">
      <w:pPr>
        <w:pStyle w:val="a3"/>
        <w:numPr>
          <w:ilvl w:val="0"/>
          <w:numId w:val="33"/>
        </w:numPr>
        <w:spacing w:afterLines="40" w:after="96" w:line="240" w:lineRule="auto"/>
        <w:jc w:val="both"/>
        <w:rPr>
          <w:rFonts w:ascii="Times New Roman" w:hAnsi="Times New Roman" w:cs="Times New Roman"/>
          <w:sz w:val="28"/>
          <w:szCs w:val="28"/>
        </w:rPr>
      </w:pPr>
      <w:r w:rsidRPr="00810BF0">
        <w:rPr>
          <w:rFonts w:ascii="Times New Roman" w:hAnsi="Times New Roman" w:cs="Times New Roman"/>
          <w:sz w:val="28"/>
          <w:szCs w:val="28"/>
        </w:rPr>
        <w:t>бюрократия</w:t>
      </w:r>
    </w:p>
    <w:p w14:paraId="3C20CA19" w14:textId="77777777" w:rsidR="00487DFC" w:rsidRPr="00810BF0" w:rsidRDefault="00487DFC" w:rsidP="00810BF0">
      <w:pPr>
        <w:pStyle w:val="a3"/>
        <w:tabs>
          <w:tab w:val="left" w:pos="426"/>
        </w:tabs>
        <w:spacing w:afterLines="40" w:after="96"/>
        <w:ind w:left="0"/>
        <w:rPr>
          <w:rFonts w:ascii="Times New Roman" w:hAnsi="Times New Roman" w:cs="Times New Roman"/>
          <w:b/>
          <w:sz w:val="28"/>
          <w:szCs w:val="28"/>
        </w:rPr>
      </w:pPr>
      <w:r w:rsidRPr="00810BF0">
        <w:rPr>
          <w:rFonts w:ascii="Times New Roman" w:hAnsi="Times New Roman" w:cs="Times New Roman"/>
          <w:b/>
          <w:sz w:val="28"/>
          <w:szCs w:val="28"/>
        </w:rPr>
        <w:t>Теории девиантного поведения (почему появляется ненормальное поведение)</w:t>
      </w:r>
    </w:p>
    <w:p w14:paraId="50F5F1B5"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Биологическая концепция</w:t>
      </w:r>
    </w:p>
    <w:p w14:paraId="06468852"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Утверждает, что физические особенности являются причиной девиации. </w:t>
      </w:r>
    </w:p>
    <w:p w14:paraId="5AE863EA"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Психологическая концепция</w:t>
      </w:r>
    </w:p>
    <w:p w14:paraId="204DF5B5"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Конфликты, свойственные личности, вызывают девиацию</w:t>
      </w:r>
    </w:p>
    <w:p w14:paraId="69D7D13B"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Социологическая концепция</w:t>
      </w:r>
    </w:p>
    <w:p w14:paraId="1782B248"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Девиация, в частности самоубийства, происходит вследствие нарушения или отсутствия ясных социальных норм.</w:t>
      </w:r>
    </w:p>
    <w:p w14:paraId="0BFE3293" w14:textId="77777777" w:rsidR="00487DFC" w:rsidRPr="00810BF0" w:rsidRDefault="00487DFC" w:rsidP="00810BF0">
      <w:pPr>
        <w:pStyle w:val="a3"/>
        <w:tabs>
          <w:tab w:val="left" w:pos="426"/>
        </w:tabs>
        <w:spacing w:afterLines="40" w:after="96"/>
        <w:ind w:left="0"/>
        <w:rPr>
          <w:rFonts w:ascii="Times New Roman" w:hAnsi="Times New Roman" w:cs="Times New Roman"/>
          <w:b/>
          <w:i/>
          <w:sz w:val="28"/>
          <w:szCs w:val="28"/>
          <w:u w:val="single"/>
        </w:rPr>
      </w:pPr>
      <w:r w:rsidRPr="00810BF0">
        <w:rPr>
          <w:rFonts w:ascii="Times New Roman" w:hAnsi="Times New Roman" w:cs="Times New Roman"/>
          <w:b/>
          <w:i/>
          <w:sz w:val="28"/>
          <w:szCs w:val="28"/>
          <w:u w:val="single"/>
        </w:rPr>
        <w:t>Социологические концепции:</w:t>
      </w:r>
    </w:p>
    <w:p w14:paraId="31E6F0A5" w14:textId="77777777" w:rsidR="00487DFC" w:rsidRPr="00810BF0" w:rsidRDefault="00487DFC" w:rsidP="00810BF0">
      <w:pPr>
        <w:tabs>
          <w:tab w:val="left" w:pos="426"/>
        </w:tabs>
        <w:spacing w:afterLines="40" w:after="96"/>
        <w:rPr>
          <w:rFonts w:ascii="Times New Roman" w:hAnsi="Times New Roman" w:cs="Times New Roman"/>
          <w:b/>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Культурологические концепции</w:t>
      </w:r>
    </w:p>
    <w:p w14:paraId="03AAA91C"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Сосредоточены на анализе культурных ценностей.</w:t>
      </w:r>
    </w:p>
    <w:p w14:paraId="45264F5E"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Селлин и Миллер</w:t>
      </w:r>
      <w:r w:rsidRPr="00810BF0">
        <w:rPr>
          <w:rFonts w:ascii="Times New Roman" w:hAnsi="Times New Roman" w:cs="Times New Roman"/>
          <w:sz w:val="28"/>
          <w:szCs w:val="28"/>
        </w:rPr>
        <w:t xml:space="preserve"> считают, что девиация возникает тогда, когда человек усваивает нормы </w:t>
      </w:r>
      <w:r w:rsidRPr="00810BF0">
        <w:rPr>
          <w:rFonts w:ascii="Times New Roman" w:hAnsi="Times New Roman" w:cs="Times New Roman"/>
          <w:i/>
          <w:sz w:val="28"/>
          <w:szCs w:val="28"/>
        </w:rPr>
        <w:t>субкультуры</w:t>
      </w:r>
      <w:r w:rsidRPr="00810BF0">
        <w:rPr>
          <w:rFonts w:ascii="Times New Roman" w:hAnsi="Times New Roman" w:cs="Times New Roman"/>
          <w:sz w:val="28"/>
          <w:szCs w:val="28"/>
        </w:rPr>
        <w:t>, которые противоречат правилам культуры господствующей.</w:t>
      </w:r>
    </w:p>
    <w:p w14:paraId="69BFABD4"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i/>
          <w:sz w:val="28"/>
          <w:szCs w:val="28"/>
        </w:rPr>
        <w:t>Селлин</w:t>
      </w:r>
      <w:r w:rsidRPr="00810BF0">
        <w:rPr>
          <w:rFonts w:ascii="Times New Roman" w:hAnsi="Times New Roman" w:cs="Times New Roman"/>
          <w:sz w:val="28"/>
          <w:szCs w:val="28"/>
        </w:rPr>
        <w:t xml:space="preserve"> подчеркивал, что девиация возникает в результате конфликтов между нормами культуры разных социальных групп.</w:t>
      </w:r>
    </w:p>
    <w:p w14:paraId="792FC652"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i/>
          <w:sz w:val="28"/>
          <w:szCs w:val="28"/>
        </w:rPr>
        <w:t>Миллер</w:t>
      </w:r>
      <w:r w:rsidRPr="00810BF0">
        <w:rPr>
          <w:rFonts w:ascii="Times New Roman" w:hAnsi="Times New Roman" w:cs="Times New Roman"/>
          <w:sz w:val="28"/>
          <w:szCs w:val="28"/>
        </w:rPr>
        <w:t xml:space="preserve"> углубил идею Селлина о взаимосвязи между культурой и девиантным поведением. Он утверждал, что существует ярко выраженная субкультура низшего слоя общества, одним из проявлений которой является групповая преступность. </w:t>
      </w:r>
    </w:p>
    <w:p w14:paraId="38D81D9E" w14:textId="77777777" w:rsidR="00487DFC" w:rsidRPr="00810BF0" w:rsidRDefault="00487DFC" w:rsidP="00810BF0">
      <w:pPr>
        <w:tabs>
          <w:tab w:val="left" w:pos="426"/>
        </w:tabs>
        <w:spacing w:afterLines="40" w:after="96"/>
        <w:rPr>
          <w:rFonts w:ascii="Times New Roman" w:hAnsi="Times New Roman" w:cs="Times New Roman"/>
          <w:i/>
          <w:sz w:val="28"/>
          <w:szCs w:val="28"/>
        </w:rPr>
      </w:pPr>
      <w:r w:rsidRPr="00810BF0">
        <w:rPr>
          <w:rFonts w:ascii="Times New Roman" w:hAnsi="Times New Roman" w:cs="Times New Roman"/>
          <w:b/>
          <w:sz w:val="28"/>
          <w:szCs w:val="28"/>
        </w:rPr>
        <w:t>Сатерленд</w:t>
      </w:r>
      <w:r w:rsidRPr="00810BF0">
        <w:rPr>
          <w:rFonts w:ascii="Times New Roman" w:hAnsi="Times New Roman" w:cs="Times New Roman"/>
          <w:sz w:val="28"/>
          <w:szCs w:val="28"/>
        </w:rPr>
        <w:t xml:space="preserve"> предложил теорию </w:t>
      </w:r>
      <w:r w:rsidRPr="00810BF0">
        <w:rPr>
          <w:rFonts w:ascii="Times New Roman" w:hAnsi="Times New Roman" w:cs="Times New Roman"/>
          <w:b/>
          <w:i/>
          <w:sz w:val="28"/>
          <w:szCs w:val="28"/>
        </w:rPr>
        <w:t>дифференцированной ассоциации</w:t>
      </w:r>
      <w:r w:rsidRPr="00810BF0">
        <w:rPr>
          <w:rFonts w:ascii="Times New Roman" w:hAnsi="Times New Roman" w:cs="Times New Roman"/>
          <w:sz w:val="28"/>
          <w:szCs w:val="28"/>
        </w:rPr>
        <w:t xml:space="preserve">, согласно которой правонарушения возникают в результате "сильного влияния ценностей, содействующих нарушению закона". </w:t>
      </w:r>
      <w:r w:rsidRPr="00810BF0">
        <w:rPr>
          <w:rFonts w:ascii="Times New Roman" w:hAnsi="Times New Roman" w:cs="Times New Roman"/>
          <w:i/>
          <w:sz w:val="28"/>
          <w:szCs w:val="28"/>
        </w:rPr>
        <w:t>(Преступности обучаются.)</w:t>
      </w:r>
    </w:p>
    <w:p w14:paraId="55F50A8B"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Клауорд и Оулин</w:t>
      </w:r>
      <w:r w:rsidRPr="00810BF0">
        <w:rPr>
          <w:rFonts w:ascii="Times New Roman" w:hAnsi="Times New Roman" w:cs="Times New Roman"/>
          <w:sz w:val="28"/>
          <w:szCs w:val="28"/>
        </w:rPr>
        <w:t xml:space="preserve"> указывают на что человек может становится девиантом, рассчитывая получить реальные блага, открывающиеся данной девиацией. </w:t>
      </w:r>
    </w:p>
    <w:p w14:paraId="34A24FA9"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lastRenderedPageBreak/>
        <w:t>Преуспевающие девианты</w:t>
      </w:r>
      <w:r w:rsidRPr="00810BF0">
        <w:rPr>
          <w:rFonts w:ascii="Times New Roman" w:hAnsi="Times New Roman" w:cs="Times New Roman"/>
          <w:sz w:val="28"/>
          <w:szCs w:val="28"/>
        </w:rPr>
        <w:t xml:space="preserve"> — люди, которые завоевали престиж, влияние и высокое положение в обществе незаконными способами</w:t>
      </w:r>
    </w:p>
    <w:p w14:paraId="51D6E614" w14:textId="77777777" w:rsidR="00487DFC" w:rsidRPr="00810BF0" w:rsidRDefault="00487DFC" w:rsidP="00810BF0">
      <w:pPr>
        <w:tabs>
          <w:tab w:val="left" w:pos="426"/>
        </w:tabs>
        <w:spacing w:afterLines="40" w:after="96"/>
        <w:rPr>
          <w:rFonts w:ascii="Times New Roman" w:hAnsi="Times New Roman" w:cs="Times New Roman"/>
          <w:b/>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Теория стигматизации</w:t>
      </w:r>
    </w:p>
    <w:p w14:paraId="3C456562"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Стигматизация</w:t>
      </w:r>
      <w:r w:rsidRPr="00810BF0">
        <w:rPr>
          <w:rFonts w:ascii="Times New Roman" w:hAnsi="Times New Roman" w:cs="Times New Roman"/>
          <w:sz w:val="28"/>
          <w:szCs w:val="28"/>
        </w:rPr>
        <w:t xml:space="preserve"> — это реакция социального окружения на девиантное поведение, выражающаяся в навешивании на людей ярлыков «девиантов» или преступников.</w:t>
      </w:r>
    </w:p>
    <w:p w14:paraId="4D4F2B74"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Ключевые понятия теории, введенные Эдвином Лемертом:</w:t>
      </w:r>
    </w:p>
    <w:p w14:paraId="7142EC96"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i/>
          <w:sz w:val="28"/>
          <w:szCs w:val="28"/>
          <w:u w:val="single"/>
        </w:rPr>
        <w:t>Первичные девиации</w:t>
      </w:r>
      <w:r w:rsidRPr="00810BF0">
        <w:rPr>
          <w:rFonts w:ascii="Times New Roman" w:hAnsi="Times New Roman" w:cs="Times New Roman"/>
          <w:sz w:val="28"/>
          <w:szCs w:val="28"/>
        </w:rPr>
        <w:t xml:space="preserve"> — это отступления от норм, совершенные индивидом впервые. В большинстве случаев такие поступки не затрагивают идентичность человека, так как здесь «включается» процесс нормализации девиации. </w:t>
      </w:r>
      <w:r w:rsidRPr="00810BF0">
        <w:rPr>
          <w:rFonts w:ascii="Times New Roman" w:hAnsi="Times New Roman" w:cs="Times New Roman"/>
          <w:i/>
          <w:sz w:val="28"/>
          <w:szCs w:val="28"/>
        </w:rPr>
        <w:t>Нормализация девиации</w:t>
      </w:r>
      <w:r w:rsidRPr="00810BF0">
        <w:rPr>
          <w:rFonts w:ascii="Times New Roman" w:hAnsi="Times New Roman" w:cs="Times New Roman"/>
          <w:sz w:val="28"/>
          <w:szCs w:val="28"/>
        </w:rPr>
        <w:t xml:space="preserve"> — это оправдание девиантного поведения социальным окружением с целью сохранения «нормальной» идентичности человека. </w:t>
      </w:r>
    </w:p>
    <w:p w14:paraId="2F7B2277"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 xml:space="preserve">Если нормализации не происходит, на человека могут навесить ярлык девианта или преступника. В этом случае первичная девиация может перейти во вторичную. </w:t>
      </w:r>
      <w:r w:rsidRPr="00810BF0">
        <w:rPr>
          <w:rFonts w:ascii="Times New Roman" w:hAnsi="Times New Roman" w:cs="Times New Roman"/>
          <w:i/>
          <w:sz w:val="28"/>
          <w:szCs w:val="28"/>
          <w:u w:val="single"/>
        </w:rPr>
        <w:t>Вторичная девиантность</w:t>
      </w:r>
      <w:r w:rsidRPr="00810BF0">
        <w:rPr>
          <w:rFonts w:ascii="Times New Roman" w:hAnsi="Times New Roman" w:cs="Times New Roman"/>
          <w:sz w:val="28"/>
          <w:szCs w:val="28"/>
        </w:rPr>
        <w:t xml:space="preserve"> — это принятие ярлыка и восприятие себя людьми, преступившими норму, в качестве девиантов или преступников. </w:t>
      </w:r>
    </w:p>
    <w:p w14:paraId="21E5FF55" w14:textId="77777777" w:rsidR="00487DFC" w:rsidRPr="00810BF0" w:rsidRDefault="00487DFC" w:rsidP="00810BF0">
      <w:pPr>
        <w:pStyle w:val="a3"/>
        <w:tabs>
          <w:tab w:val="left" w:pos="426"/>
        </w:tabs>
        <w:spacing w:afterLines="40" w:after="96"/>
        <w:ind w:left="0"/>
        <w:rPr>
          <w:rFonts w:ascii="Times New Roman" w:hAnsi="Times New Roman" w:cs="Times New Roman"/>
          <w:b/>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Теория аномии</w:t>
      </w:r>
    </w:p>
    <w:p w14:paraId="0F811A07" w14:textId="77777777" w:rsidR="00487DFC" w:rsidRPr="00810BF0" w:rsidRDefault="00487DFC" w:rsidP="00810BF0">
      <w:pPr>
        <w:tabs>
          <w:tab w:val="left" w:pos="426"/>
        </w:tabs>
        <w:spacing w:afterLines="40" w:after="96"/>
        <w:rPr>
          <w:rFonts w:ascii="Times New Roman" w:hAnsi="Times New Roman" w:cs="Times New Roman"/>
          <w:sz w:val="28"/>
          <w:szCs w:val="28"/>
          <w:u w:val="single"/>
        </w:rPr>
      </w:pPr>
      <w:r w:rsidRPr="00810BF0">
        <w:rPr>
          <w:rFonts w:ascii="Times New Roman" w:hAnsi="Times New Roman" w:cs="Times New Roman"/>
          <w:sz w:val="28"/>
          <w:szCs w:val="28"/>
          <w:u w:val="single"/>
        </w:rPr>
        <w:t>Теория аномии Дюркгейма</w:t>
      </w:r>
    </w:p>
    <w:p w14:paraId="66D03038"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Социальная дезорганизация является причиной девиантного поведения.</w:t>
      </w:r>
    </w:p>
    <w:p w14:paraId="5BD6BE97"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Термин "*социальная дезорганизация*" обозначает состояние общества, когда культурные ценности, нормы и социальные взаимосвязи отсутствуют, ослабевают или противоречат друг другу.</w:t>
      </w:r>
    </w:p>
    <w:p w14:paraId="585A966C" w14:textId="77777777" w:rsidR="00487DFC" w:rsidRPr="00810BF0" w:rsidRDefault="00487DFC" w:rsidP="00810BF0">
      <w:pPr>
        <w:tabs>
          <w:tab w:val="left" w:pos="426"/>
        </w:tabs>
        <w:spacing w:afterLines="40" w:after="96"/>
        <w:rPr>
          <w:rFonts w:ascii="Times New Roman" w:hAnsi="Times New Roman" w:cs="Times New Roman"/>
          <w:sz w:val="28"/>
          <w:szCs w:val="28"/>
          <w:u w:val="single"/>
        </w:rPr>
      </w:pPr>
      <w:r w:rsidRPr="00810BF0">
        <w:rPr>
          <w:rFonts w:ascii="Times New Roman" w:hAnsi="Times New Roman" w:cs="Times New Roman"/>
          <w:sz w:val="28"/>
          <w:szCs w:val="28"/>
          <w:u w:val="single"/>
        </w:rPr>
        <w:t>Теория аномии Мертона</w:t>
      </w:r>
    </w:p>
    <w:p w14:paraId="264998D5"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Причиной девиации является разрыв между культурными целями общества и социально одобряемыми средствами их достижения. То есть, когда человек не может достичь социально приемлемых целей законными/не аморальными способами.</w:t>
      </w:r>
    </w:p>
    <w:p w14:paraId="7078F6EC" w14:textId="77777777" w:rsidR="00487DFC" w:rsidRPr="00810BF0" w:rsidRDefault="00487DFC" w:rsidP="00385BEA">
      <w:pPr>
        <w:numPr>
          <w:ilvl w:val="0"/>
          <w:numId w:val="50"/>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Экономическая сущность коммерческой фирмы. Виды фирм.</w:t>
      </w:r>
    </w:p>
    <w:p w14:paraId="6BA5A9E0"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В условиях развитой рыночной экономики инструментом функционирования любого предприятия является </w:t>
      </w:r>
      <w:r w:rsidRPr="00810BF0">
        <w:rPr>
          <w:rFonts w:ascii="Times New Roman" w:hAnsi="Times New Roman" w:cs="Times New Roman"/>
          <w:i/>
          <w:sz w:val="28"/>
          <w:szCs w:val="28"/>
        </w:rPr>
        <w:t>коммерция</w:t>
      </w:r>
      <w:r w:rsidRPr="00810BF0">
        <w:rPr>
          <w:rFonts w:ascii="Times New Roman" w:hAnsi="Times New Roman" w:cs="Times New Roman"/>
          <w:sz w:val="28"/>
          <w:szCs w:val="28"/>
        </w:rPr>
        <w:t xml:space="preserve">. Как показывает практика, под </w:t>
      </w:r>
      <w:r w:rsidRPr="00810BF0">
        <w:rPr>
          <w:rFonts w:ascii="Times New Roman" w:hAnsi="Times New Roman" w:cs="Times New Roman"/>
          <w:b/>
          <w:sz w:val="28"/>
          <w:szCs w:val="28"/>
        </w:rPr>
        <w:t>коммерцией</w:t>
      </w:r>
      <w:r w:rsidRPr="00810BF0">
        <w:rPr>
          <w:rFonts w:ascii="Times New Roman" w:hAnsi="Times New Roman" w:cs="Times New Roman"/>
          <w:sz w:val="28"/>
          <w:szCs w:val="28"/>
        </w:rPr>
        <w:t xml:space="preserve"> понимается совокупность процессов и операций, связанных с эффективной куплей-продажей товаров, а также их доведением до потребителей в целях удовлетворения покупательского спроса и получения максимальной прибыли.</w:t>
      </w:r>
    </w:p>
    <w:p w14:paraId="4D72F72D"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Фирма</w:t>
      </w:r>
      <w:r w:rsidRPr="00810BF0">
        <w:rPr>
          <w:rFonts w:ascii="Times New Roman" w:hAnsi="Times New Roman" w:cs="Times New Roman"/>
          <w:sz w:val="28"/>
          <w:szCs w:val="28"/>
        </w:rPr>
        <w:t xml:space="preserve"> (предприятие) представляет собой экономический субъект под единым управлением, занимающийся производственной деятельностью с </w:t>
      </w:r>
      <w:r w:rsidRPr="00810BF0">
        <w:rPr>
          <w:rFonts w:ascii="Times New Roman" w:hAnsi="Times New Roman" w:cs="Times New Roman"/>
          <w:sz w:val="28"/>
          <w:szCs w:val="28"/>
        </w:rPr>
        <w:lastRenderedPageBreak/>
        <w:t>целью получения прибыли и обладающий хозяйственной самостоятельностью при принятии решений.</w:t>
      </w:r>
    </w:p>
    <w:p w14:paraId="4E815C7A"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Классификация фирм</w:t>
      </w:r>
      <w:r w:rsidRPr="00810BF0">
        <w:rPr>
          <w:rFonts w:ascii="Times New Roman" w:hAnsi="Times New Roman" w:cs="Times New Roman"/>
          <w:sz w:val="28"/>
          <w:szCs w:val="28"/>
        </w:rPr>
        <w:t xml:space="preserve"> может осуществляться по разным критериям. Различают следующие </w:t>
      </w:r>
      <w:r w:rsidRPr="00810BF0">
        <w:rPr>
          <w:rFonts w:ascii="Times New Roman" w:hAnsi="Times New Roman" w:cs="Times New Roman"/>
          <w:b/>
          <w:sz w:val="28"/>
          <w:szCs w:val="28"/>
        </w:rPr>
        <w:t>организационные формы фирм</w:t>
      </w:r>
      <w:r w:rsidRPr="00810BF0">
        <w:rPr>
          <w:rFonts w:ascii="Times New Roman" w:hAnsi="Times New Roman" w:cs="Times New Roman"/>
          <w:sz w:val="28"/>
          <w:szCs w:val="28"/>
        </w:rPr>
        <w:t xml:space="preserve"> или предприятий: государственные, частные (индивидуальные), товарищества, акционерные общества и т.д.</w:t>
      </w:r>
    </w:p>
    <w:p w14:paraId="53C59A12"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Государственные предприятия</w:t>
      </w:r>
      <w:r w:rsidRPr="00810BF0">
        <w:rPr>
          <w:rFonts w:ascii="Times New Roman" w:hAnsi="Times New Roman" w:cs="Times New Roman"/>
          <w:sz w:val="28"/>
          <w:szCs w:val="28"/>
        </w:rPr>
        <w:t xml:space="preserve"> можно подразделить на следующие</w:t>
      </w:r>
    </w:p>
    <w:p w14:paraId="5EB49801"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основные группы: бюджетные предприятия, государственные корпорации, смешанные компании.</w:t>
      </w:r>
    </w:p>
    <w:p w14:paraId="513834AE"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Частные (индивидуальные) предприятия</w:t>
      </w:r>
      <w:r w:rsidRPr="00810BF0">
        <w:rPr>
          <w:rFonts w:ascii="Times New Roman" w:hAnsi="Times New Roman" w:cs="Times New Roman"/>
          <w:sz w:val="28"/>
          <w:szCs w:val="28"/>
        </w:rPr>
        <w:t xml:space="preserve"> имеют в одном лице и</w:t>
      </w:r>
    </w:p>
    <w:p w14:paraId="7449DAA3"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учредителя, и собственника. В этих фирмах все остальные являются</w:t>
      </w:r>
    </w:p>
    <w:p w14:paraId="5055A0D7"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наемными работниками.</w:t>
      </w:r>
    </w:p>
    <w:p w14:paraId="00083B3D"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 xml:space="preserve">Товарищества </w:t>
      </w:r>
      <w:r w:rsidRPr="00810BF0">
        <w:rPr>
          <w:rFonts w:ascii="Times New Roman" w:hAnsi="Times New Roman" w:cs="Times New Roman"/>
          <w:sz w:val="28"/>
          <w:szCs w:val="28"/>
        </w:rPr>
        <w:t>подразделяются на следующие виды: полное</w:t>
      </w:r>
    </w:p>
    <w:p w14:paraId="56D5528C"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(с полной ответственностью), смешанное (со смешанной ответствен-</w:t>
      </w:r>
    </w:p>
    <w:p w14:paraId="50CCB853"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ностью), ограниченное (с ограниченной ответственностью).</w:t>
      </w:r>
    </w:p>
    <w:p w14:paraId="58C82C1B"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w:t>
      </w:r>
      <w:r w:rsidRPr="00810BF0">
        <w:rPr>
          <w:rFonts w:ascii="Times New Roman" w:hAnsi="Times New Roman" w:cs="Times New Roman"/>
          <w:b/>
          <w:sz w:val="28"/>
          <w:szCs w:val="28"/>
        </w:rPr>
        <w:tab/>
        <w:t>Акционерные общества</w:t>
      </w:r>
      <w:r w:rsidRPr="00810BF0">
        <w:rPr>
          <w:rFonts w:ascii="Times New Roman" w:hAnsi="Times New Roman" w:cs="Times New Roman"/>
          <w:sz w:val="28"/>
          <w:szCs w:val="28"/>
        </w:rPr>
        <w:t xml:space="preserve"> представляют собой уставные общества</w:t>
      </w:r>
    </w:p>
    <w:p w14:paraId="1250ED7D"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с правом юридического лица, которые создаются в разрешительном порядке и обладают уставным капиталом, разделенным на определенное число равных долей – акций. Ответственность акционеров ограничивается нарицательной стоимостью приобретенных ими акций.</w:t>
      </w:r>
    </w:p>
    <w:p w14:paraId="45B39A8B"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sz w:val="28"/>
          <w:szCs w:val="28"/>
        </w:rPr>
        <w:t>Акционерные общества бывают открытого и закрытого типов.</w:t>
      </w:r>
    </w:p>
    <w:p w14:paraId="163CA0F0"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Фирмы по сфере деятельности</w:t>
      </w:r>
      <w:r w:rsidRPr="00810BF0">
        <w:rPr>
          <w:rFonts w:ascii="Times New Roman" w:hAnsi="Times New Roman" w:cs="Times New Roman"/>
          <w:sz w:val="28"/>
          <w:szCs w:val="28"/>
        </w:rPr>
        <w:t xml:space="preserve"> подразделяются на промышленные, торговые, строительные и т.д.</w:t>
      </w:r>
    </w:p>
    <w:p w14:paraId="2EF6D3E1" w14:textId="77777777" w:rsidR="00487DFC" w:rsidRPr="00810BF0" w:rsidRDefault="00487DFC" w:rsidP="00810BF0">
      <w:pPr>
        <w:tabs>
          <w:tab w:val="left" w:pos="426"/>
        </w:tabs>
        <w:spacing w:afterLines="40" w:after="96"/>
        <w:rPr>
          <w:rFonts w:ascii="Times New Roman" w:hAnsi="Times New Roman" w:cs="Times New Roman"/>
          <w:sz w:val="28"/>
          <w:szCs w:val="28"/>
        </w:rPr>
      </w:pPr>
      <w:r w:rsidRPr="00810BF0">
        <w:rPr>
          <w:rFonts w:ascii="Times New Roman" w:hAnsi="Times New Roman" w:cs="Times New Roman"/>
          <w:b/>
          <w:sz w:val="28"/>
          <w:szCs w:val="28"/>
        </w:rPr>
        <w:t>По объему производственной деятельности</w:t>
      </w:r>
      <w:r w:rsidRPr="00810BF0">
        <w:rPr>
          <w:rFonts w:ascii="Times New Roman" w:hAnsi="Times New Roman" w:cs="Times New Roman"/>
          <w:sz w:val="28"/>
          <w:szCs w:val="28"/>
        </w:rPr>
        <w:t xml:space="preserve"> различают мелкие, средние и крупные фирмы. Мелкие фирмы имеют численность работающих до 100 человек, средние – от 100 до 500, крупные – свыше 500.</w:t>
      </w:r>
    </w:p>
    <w:p w14:paraId="4E2B3D86" w14:textId="77777777" w:rsidR="00487DFC" w:rsidRPr="00810BF0" w:rsidRDefault="00487DFC" w:rsidP="00385BEA">
      <w:pPr>
        <w:pStyle w:val="a3"/>
        <w:numPr>
          <w:ilvl w:val="0"/>
          <w:numId w:val="50"/>
        </w:numPr>
        <w:tabs>
          <w:tab w:val="left" w:pos="426"/>
        </w:tabs>
        <w:spacing w:afterLines="40" w:after="96" w:line="240" w:lineRule="auto"/>
        <w:ind w:left="0" w:firstLine="0"/>
        <w:rPr>
          <w:rFonts w:ascii="Times New Roman" w:hAnsi="Times New Roman" w:cs="Times New Roman"/>
          <w:b/>
          <w:sz w:val="28"/>
          <w:szCs w:val="28"/>
          <w:highlight w:val="yellow"/>
        </w:rPr>
      </w:pPr>
      <w:r w:rsidRPr="00810BF0">
        <w:rPr>
          <w:rFonts w:ascii="Times New Roman" w:hAnsi="Times New Roman" w:cs="Times New Roman"/>
          <w:b/>
          <w:sz w:val="28"/>
          <w:szCs w:val="28"/>
          <w:highlight w:val="yellow"/>
        </w:rPr>
        <w:t>Общественное регулирование процессов девиации. Проблема суицида. Социальный контроль.</w:t>
      </w:r>
    </w:p>
    <w:p w14:paraId="6BE40EE6"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b/>
          <w:sz w:val="28"/>
          <w:szCs w:val="28"/>
        </w:rPr>
        <w:t>Суицид</w:t>
      </w:r>
      <w:r w:rsidRPr="00810BF0">
        <w:rPr>
          <w:rFonts w:ascii="Times New Roman" w:hAnsi="Times New Roman" w:cs="Times New Roman"/>
          <w:sz w:val="28"/>
          <w:szCs w:val="28"/>
        </w:rPr>
        <w:t xml:space="preserve"> – форма девиантного поведения.</w:t>
      </w:r>
    </w:p>
    <w:p w14:paraId="271C89DD"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i/>
          <w:sz w:val="28"/>
          <w:szCs w:val="28"/>
        </w:rPr>
        <w:t>Контроль девиации в обществе</w:t>
      </w:r>
      <w:r w:rsidRPr="00810BF0">
        <w:rPr>
          <w:rFonts w:ascii="Times New Roman" w:hAnsi="Times New Roman" w:cs="Times New Roman"/>
          <w:sz w:val="28"/>
          <w:szCs w:val="28"/>
        </w:rPr>
        <w:t xml:space="preserve"> осуществляется с использованием определенных санкций, норм и правил, которые реализуются в рамах функции социального контроля.</w:t>
      </w:r>
    </w:p>
    <w:p w14:paraId="0CE1A3F4"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Социальный контроль</w:t>
      </w:r>
      <w:r w:rsidRPr="00810BF0">
        <w:rPr>
          <w:rFonts w:ascii="Times New Roman" w:hAnsi="Times New Roman" w:cs="Times New Roman"/>
          <w:sz w:val="28"/>
          <w:szCs w:val="28"/>
        </w:rPr>
        <w:t xml:space="preserve"> — целенаправленная деятельность по поддержанию общественного порядка, основанная на проверке (слежении, сравнении, сопоставлении) соответствия функционирования (деятельности, поведения) какого-либо объекта с ожидаемым – нормативно закрепленными или запланированными.  </w:t>
      </w:r>
    </w:p>
    <w:p w14:paraId="475B71C0"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lastRenderedPageBreak/>
        <w:t>Функции</w:t>
      </w:r>
      <w:r w:rsidRPr="00810BF0">
        <w:rPr>
          <w:rFonts w:ascii="Times New Roman" w:hAnsi="Times New Roman" w:cs="Times New Roman"/>
          <w:sz w:val="28"/>
          <w:szCs w:val="28"/>
        </w:rPr>
        <w:t xml:space="preserve"> соц. контроля: охранительная и стабилизационная.</w:t>
      </w:r>
    </w:p>
    <w:p w14:paraId="1A27AFBD"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Формы</w:t>
      </w:r>
      <w:r w:rsidRPr="00810BF0">
        <w:rPr>
          <w:rFonts w:ascii="Times New Roman" w:hAnsi="Times New Roman" w:cs="Times New Roman"/>
          <w:sz w:val="28"/>
          <w:szCs w:val="28"/>
        </w:rPr>
        <w:t xml:space="preserve">: </w:t>
      </w:r>
    </w:p>
    <w:p w14:paraId="7F8DA918"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Институциональная — контроль реализуется государством и общественными организациями.</w:t>
      </w:r>
    </w:p>
    <w:p w14:paraId="789CE9D6"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Неинституциональная — особый вид саморегулирования; контроль за поведением людей со стороны массового сознания.</w:t>
      </w:r>
    </w:p>
    <w:p w14:paraId="36C3BB24"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b/>
          <w:sz w:val="28"/>
          <w:szCs w:val="28"/>
        </w:rPr>
        <w:t>Типы</w:t>
      </w:r>
      <w:r w:rsidRPr="00810BF0">
        <w:rPr>
          <w:rFonts w:ascii="Times New Roman" w:hAnsi="Times New Roman" w:cs="Times New Roman"/>
          <w:sz w:val="28"/>
          <w:szCs w:val="28"/>
        </w:rPr>
        <w:t>:</w:t>
      </w:r>
    </w:p>
    <w:p w14:paraId="0DEF2C6C"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Неформальный – используются неформальные (преимущественно моральные) способы регулирования, побуждающие индивидов к интернализации существующих социальных норм. </w:t>
      </w:r>
      <w:r w:rsidRPr="00810BF0">
        <w:rPr>
          <w:rFonts w:ascii="Times New Roman" w:hAnsi="Times New Roman" w:cs="Times New Roman"/>
          <w:i/>
          <w:sz w:val="28"/>
          <w:szCs w:val="28"/>
        </w:rPr>
        <w:t>Интернализа́ция</w:t>
      </w:r>
      <w:r w:rsidRPr="00810BF0">
        <w:rPr>
          <w:rFonts w:ascii="Times New Roman" w:hAnsi="Times New Roman" w:cs="Times New Roman"/>
          <w:sz w:val="28"/>
          <w:szCs w:val="28"/>
        </w:rPr>
        <w:t xml:space="preserve"> — процесс освоения внешних структур, в результате которого они становятся внутренними регуляторами. </w:t>
      </w:r>
    </w:p>
    <w:p w14:paraId="2B87E4A2"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Формальный – применяются формальные (преимущественно правовые, официальные) способы регулирования, для его осуществления вырабатываются особые своды правил, которые носят обязательный характер и их выполнение контролируется официальными органами, учреждениями и должностными лицами.</w:t>
      </w:r>
    </w:p>
    <w:p w14:paraId="175AD393" w14:textId="77777777" w:rsidR="00487DFC" w:rsidRPr="00810BF0" w:rsidRDefault="00487DFC" w:rsidP="00810BF0">
      <w:pPr>
        <w:pStyle w:val="a3"/>
        <w:tabs>
          <w:tab w:val="left" w:pos="426"/>
        </w:tabs>
        <w:spacing w:afterLines="40" w:after="96"/>
        <w:ind w:left="0"/>
        <w:rPr>
          <w:rFonts w:ascii="Times New Roman" w:hAnsi="Times New Roman" w:cs="Times New Roman"/>
          <w:b/>
          <w:sz w:val="28"/>
          <w:szCs w:val="28"/>
        </w:rPr>
      </w:pPr>
      <w:r w:rsidRPr="00810BF0">
        <w:rPr>
          <w:rFonts w:ascii="Times New Roman" w:hAnsi="Times New Roman" w:cs="Times New Roman"/>
          <w:b/>
          <w:sz w:val="28"/>
          <w:szCs w:val="28"/>
        </w:rPr>
        <w:t>Разновидности:</w:t>
      </w:r>
    </w:p>
    <w:p w14:paraId="12737523"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Экспектации – ожидания окружающих по отношению к данному человеку.</w:t>
      </w:r>
    </w:p>
    <w:p w14:paraId="7261852C"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Социальные нормы – образцы, предписывающие то, что люди должны делать в конкретных ситуациях.</w:t>
      </w:r>
    </w:p>
    <w:p w14:paraId="223ED170" w14:textId="77777777" w:rsidR="00487DFC" w:rsidRPr="00810BF0" w:rsidRDefault="00487DFC" w:rsidP="00810BF0">
      <w:pPr>
        <w:pStyle w:val="a3"/>
        <w:tabs>
          <w:tab w:val="left" w:pos="426"/>
        </w:tabs>
        <w:spacing w:afterLines="40" w:after="96"/>
        <w:ind w:left="0"/>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Социальная санкция – мера воздействия воздействия на поведение человека в обществе. </w:t>
      </w:r>
      <w:r w:rsidRPr="00810BF0">
        <w:rPr>
          <w:rFonts w:ascii="Times New Roman" w:hAnsi="Times New Roman" w:cs="Times New Roman"/>
          <w:i/>
          <w:sz w:val="28"/>
          <w:szCs w:val="28"/>
        </w:rPr>
        <w:t xml:space="preserve">Виды санкций: </w:t>
      </w:r>
      <w:r w:rsidRPr="00810BF0">
        <w:rPr>
          <w:rFonts w:ascii="Times New Roman" w:hAnsi="Times New Roman" w:cs="Times New Roman"/>
          <w:sz w:val="28"/>
          <w:szCs w:val="28"/>
        </w:rPr>
        <w:t>формальные (налагаются официальными органами)/неформальные, позитивные (поддержка)/негативные (осуждение).</w:t>
      </w:r>
    </w:p>
    <w:p w14:paraId="5EF57141" w14:textId="77777777" w:rsidR="00487DFC" w:rsidRPr="00810BF0" w:rsidRDefault="00487DFC" w:rsidP="00385BEA">
      <w:pPr>
        <w:numPr>
          <w:ilvl w:val="0"/>
          <w:numId w:val="50"/>
        </w:numPr>
        <w:tabs>
          <w:tab w:val="left" w:pos="426"/>
        </w:tabs>
        <w:spacing w:afterLines="40" w:after="96" w:line="240" w:lineRule="auto"/>
        <w:ind w:left="0" w:firstLine="0"/>
        <w:rPr>
          <w:rFonts w:ascii="Times New Roman" w:hAnsi="Times New Roman" w:cs="Times New Roman"/>
          <w:b/>
          <w:spacing w:val="-4"/>
          <w:sz w:val="28"/>
          <w:szCs w:val="28"/>
          <w:highlight w:val="yellow"/>
        </w:rPr>
      </w:pPr>
      <w:r w:rsidRPr="00810BF0">
        <w:rPr>
          <w:rFonts w:ascii="Times New Roman" w:hAnsi="Times New Roman" w:cs="Times New Roman"/>
          <w:b/>
          <w:spacing w:val="-4"/>
          <w:sz w:val="28"/>
          <w:szCs w:val="28"/>
          <w:highlight w:val="yellow"/>
        </w:rPr>
        <w:t>Сущность, причины, формы и типы инфляции. Измерение инфляции. Последствия инфляции. Система антиинфляционных мер.</w:t>
      </w:r>
    </w:p>
    <w:p w14:paraId="0906B3F7"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Инфляция</w:t>
      </w:r>
      <w:r w:rsidRPr="00810BF0">
        <w:rPr>
          <w:rFonts w:ascii="Times New Roman" w:hAnsi="Times New Roman" w:cs="Times New Roman"/>
          <w:spacing w:val="-4"/>
          <w:sz w:val="28"/>
          <w:szCs w:val="28"/>
        </w:rPr>
        <w:t xml:space="preserve"> – это повышение общего уровня цен и обесценивание денег, вызванное нарушением равновесия между денежной массой (бумажным и безналичными деньгами) и товарным покрытием.</w:t>
      </w:r>
    </w:p>
    <w:p w14:paraId="6132CD0A" w14:textId="77777777"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Причины инфляции:</w:t>
      </w:r>
    </w:p>
    <w:p w14:paraId="74F0EF51"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1) расходы на военные цели и усиление органов охраны порядка и управления;</w:t>
      </w:r>
    </w:p>
    <w:p w14:paraId="5A19EBD6"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2) дефицит госбюджета, для покрытия которого используются внутренние и внешние займы центрального банка;</w:t>
      </w:r>
    </w:p>
    <w:p w14:paraId="2F7962DC"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3) денежная эмиссия вследствие растущих расходов на социальные цели, на поддержку социально незащищенных слоев населения;</w:t>
      </w:r>
    </w:p>
    <w:p w14:paraId="5ED25DE6"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4) расширение масштабов банковского кредитования, особенно на льготных условиях, для целей долговременного строительства и закупки производственного оборудования;</w:t>
      </w:r>
    </w:p>
    <w:p w14:paraId="47692170"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lastRenderedPageBreak/>
        <w:t>5) рост мировых цен на энергетические и другие ресурсы как внешняя причина при импортируемой инфляции.</w:t>
      </w:r>
    </w:p>
    <w:p w14:paraId="27349A35"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Формы инфляции</w:t>
      </w:r>
      <w:r w:rsidRPr="00810BF0">
        <w:rPr>
          <w:rFonts w:ascii="Times New Roman" w:hAnsi="Times New Roman" w:cs="Times New Roman"/>
          <w:spacing w:val="-4"/>
          <w:sz w:val="28"/>
          <w:szCs w:val="28"/>
        </w:rPr>
        <w:t xml:space="preserve"> связаны с тем, как она проявляется в зависимости от определенного признака. </w:t>
      </w:r>
    </w:p>
    <w:p w14:paraId="280CB8E6"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 xml:space="preserve">Если таким признаком выступает </w:t>
      </w:r>
      <w:r w:rsidRPr="00810BF0">
        <w:rPr>
          <w:rFonts w:ascii="Times New Roman" w:hAnsi="Times New Roman" w:cs="Times New Roman"/>
          <w:b/>
          <w:i/>
          <w:spacing w:val="-4"/>
          <w:sz w:val="28"/>
          <w:szCs w:val="28"/>
        </w:rPr>
        <w:t>темп (норма) инфляции</w:t>
      </w:r>
      <w:r w:rsidRPr="00810BF0">
        <w:rPr>
          <w:rFonts w:ascii="Times New Roman" w:hAnsi="Times New Roman" w:cs="Times New Roman"/>
          <w:spacing w:val="-4"/>
          <w:sz w:val="28"/>
          <w:szCs w:val="28"/>
        </w:rPr>
        <w:t xml:space="preserve">, то различают: </w:t>
      </w:r>
      <w:r w:rsidRPr="00810BF0">
        <w:rPr>
          <w:rFonts w:ascii="Times New Roman" w:hAnsi="Times New Roman" w:cs="Times New Roman"/>
          <w:i/>
          <w:spacing w:val="-4"/>
          <w:sz w:val="28"/>
          <w:szCs w:val="28"/>
        </w:rPr>
        <w:t>умеренную инфляцию</w:t>
      </w:r>
      <w:r w:rsidRPr="00810BF0">
        <w:rPr>
          <w:rFonts w:ascii="Times New Roman" w:hAnsi="Times New Roman" w:cs="Times New Roman"/>
          <w:spacing w:val="-4"/>
          <w:sz w:val="28"/>
          <w:szCs w:val="28"/>
        </w:rPr>
        <w:t xml:space="preserve"> (прирост цен составляет менее 10% в год); </w:t>
      </w:r>
      <w:r w:rsidRPr="00810BF0">
        <w:rPr>
          <w:rFonts w:ascii="Times New Roman" w:hAnsi="Times New Roman" w:cs="Times New Roman"/>
          <w:i/>
          <w:spacing w:val="-4"/>
          <w:sz w:val="28"/>
          <w:szCs w:val="28"/>
        </w:rPr>
        <w:t>галопирующую инфляцию</w:t>
      </w:r>
      <w:r w:rsidRPr="00810BF0">
        <w:rPr>
          <w:rFonts w:ascii="Times New Roman" w:hAnsi="Times New Roman" w:cs="Times New Roman"/>
          <w:spacing w:val="-4"/>
          <w:sz w:val="28"/>
          <w:szCs w:val="28"/>
        </w:rPr>
        <w:t xml:space="preserve"> (прирост потребительских цен от 10 до 200% за год) и </w:t>
      </w:r>
      <w:r w:rsidRPr="00810BF0">
        <w:rPr>
          <w:rFonts w:ascii="Times New Roman" w:hAnsi="Times New Roman" w:cs="Times New Roman"/>
          <w:i/>
          <w:spacing w:val="-4"/>
          <w:sz w:val="28"/>
          <w:szCs w:val="28"/>
        </w:rPr>
        <w:t>гиперинфляцию</w:t>
      </w:r>
      <w:r w:rsidRPr="00810BF0">
        <w:rPr>
          <w:rFonts w:ascii="Times New Roman" w:hAnsi="Times New Roman" w:cs="Times New Roman"/>
          <w:spacing w:val="-4"/>
          <w:sz w:val="28"/>
          <w:szCs w:val="28"/>
        </w:rPr>
        <w:t xml:space="preserve"> (с приростом не более 200% в год).</w:t>
      </w:r>
    </w:p>
    <w:p w14:paraId="0B1E1AA3"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b/>
          <w:i/>
          <w:spacing w:val="-4"/>
          <w:sz w:val="28"/>
          <w:szCs w:val="28"/>
        </w:rPr>
        <w:t>По признаку степени сбалансированности</w:t>
      </w:r>
      <w:r w:rsidRPr="00810BF0">
        <w:rPr>
          <w:rFonts w:ascii="Times New Roman" w:hAnsi="Times New Roman" w:cs="Times New Roman"/>
          <w:spacing w:val="-4"/>
          <w:sz w:val="28"/>
          <w:szCs w:val="28"/>
        </w:rPr>
        <w:t xml:space="preserve"> инфляции можно выделить </w:t>
      </w:r>
      <w:r w:rsidRPr="00810BF0">
        <w:rPr>
          <w:rFonts w:ascii="Times New Roman" w:hAnsi="Times New Roman" w:cs="Times New Roman"/>
          <w:i/>
          <w:spacing w:val="-4"/>
          <w:sz w:val="28"/>
          <w:szCs w:val="28"/>
        </w:rPr>
        <w:t>сбалансированную инфляцию</w:t>
      </w:r>
      <w:r w:rsidRPr="00810BF0">
        <w:rPr>
          <w:rFonts w:ascii="Times New Roman" w:hAnsi="Times New Roman" w:cs="Times New Roman"/>
          <w:spacing w:val="-4"/>
          <w:sz w:val="28"/>
          <w:szCs w:val="28"/>
        </w:rPr>
        <w:t xml:space="preserve">, при которой цены растут пропорционально на большую часть товаров и услуг, и </w:t>
      </w:r>
      <w:r w:rsidRPr="00810BF0">
        <w:rPr>
          <w:rFonts w:ascii="Times New Roman" w:hAnsi="Times New Roman" w:cs="Times New Roman"/>
          <w:i/>
          <w:spacing w:val="-4"/>
          <w:sz w:val="28"/>
          <w:szCs w:val="28"/>
        </w:rPr>
        <w:t>несбалансированную</w:t>
      </w:r>
      <w:r w:rsidRPr="00810BF0">
        <w:rPr>
          <w:rFonts w:ascii="Times New Roman" w:hAnsi="Times New Roman" w:cs="Times New Roman"/>
          <w:spacing w:val="-4"/>
          <w:sz w:val="28"/>
          <w:szCs w:val="28"/>
        </w:rPr>
        <w:t>, при которой цены растут разными темпами для различных товаров.</w:t>
      </w:r>
    </w:p>
    <w:p w14:paraId="1CF092D8"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b/>
          <w:i/>
          <w:spacing w:val="-4"/>
          <w:sz w:val="28"/>
          <w:szCs w:val="28"/>
        </w:rPr>
        <w:t>По признаку ожидаемости</w:t>
      </w:r>
      <w:r w:rsidRPr="00810BF0">
        <w:rPr>
          <w:rFonts w:ascii="Times New Roman" w:hAnsi="Times New Roman" w:cs="Times New Roman"/>
          <w:spacing w:val="-4"/>
          <w:sz w:val="28"/>
          <w:szCs w:val="28"/>
        </w:rPr>
        <w:t xml:space="preserve"> можно выделить </w:t>
      </w:r>
      <w:r w:rsidRPr="00810BF0">
        <w:rPr>
          <w:rFonts w:ascii="Times New Roman" w:hAnsi="Times New Roman" w:cs="Times New Roman"/>
          <w:i/>
          <w:spacing w:val="-4"/>
          <w:sz w:val="28"/>
          <w:szCs w:val="28"/>
        </w:rPr>
        <w:t>ожидаемую инфляцию</w:t>
      </w:r>
      <w:r w:rsidRPr="00810BF0">
        <w:rPr>
          <w:rFonts w:ascii="Times New Roman" w:hAnsi="Times New Roman" w:cs="Times New Roman"/>
          <w:spacing w:val="-4"/>
          <w:sz w:val="28"/>
          <w:szCs w:val="28"/>
        </w:rPr>
        <w:t xml:space="preserve">, которая ожидается и прогнозируется населением, хозяйствующими субъектами и правительством, и непредвиденную, </w:t>
      </w:r>
      <w:r w:rsidRPr="00810BF0">
        <w:rPr>
          <w:rFonts w:ascii="Times New Roman" w:hAnsi="Times New Roman" w:cs="Times New Roman"/>
          <w:i/>
          <w:spacing w:val="-4"/>
          <w:sz w:val="28"/>
          <w:szCs w:val="28"/>
        </w:rPr>
        <w:t>неожиданную инфляцию</w:t>
      </w:r>
      <w:r w:rsidRPr="00810BF0">
        <w:rPr>
          <w:rFonts w:ascii="Times New Roman" w:hAnsi="Times New Roman" w:cs="Times New Roman"/>
          <w:spacing w:val="-4"/>
          <w:sz w:val="28"/>
          <w:szCs w:val="28"/>
        </w:rPr>
        <w:t>, при которой темпы роста цен превышают прогнозируемые темпы.</w:t>
      </w:r>
    </w:p>
    <w:p w14:paraId="543E21B7"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b/>
          <w:i/>
          <w:spacing w:val="-4"/>
          <w:sz w:val="28"/>
          <w:szCs w:val="28"/>
        </w:rPr>
        <w:t>По масштабу распространения</w:t>
      </w:r>
      <w:r w:rsidRPr="00810BF0">
        <w:rPr>
          <w:rFonts w:ascii="Times New Roman" w:hAnsi="Times New Roman" w:cs="Times New Roman"/>
          <w:spacing w:val="-4"/>
          <w:sz w:val="28"/>
          <w:szCs w:val="28"/>
        </w:rPr>
        <w:t xml:space="preserve"> можно выделить </w:t>
      </w:r>
      <w:r w:rsidRPr="00810BF0">
        <w:rPr>
          <w:rFonts w:ascii="Times New Roman" w:hAnsi="Times New Roman" w:cs="Times New Roman"/>
          <w:i/>
          <w:spacing w:val="-4"/>
          <w:sz w:val="28"/>
          <w:szCs w:val="28"/>
        </w:rPr>
        <w:t>локальную инфляцию</w:t>
      </w:r>
      <w:r w:rsidRPr="00810BF0">
        <w:rPr>
          <w:rFonts w:ascii="Times New Roman" w:hAnsi="Times New Roman" w:cs="Times New Roman"/>
          <w:spacing w:val="-4"/>
          <w:sz w:val="28"/>
          <w:szCs w:val="28"/>
        </w:rPr>
        <w:t xml:space="preserve">, наблюдаемую в отдельных странах, и </w:t>
      </w:r>
      <w:r w:rsidRPr="00810BF0">
        <w:rPr>
          <w:rFonts w:ascii="Times New Roman" w:hAnsi="Times New Roman" w:cs="Times New Roman"/>
          <w:i/>
          <w:spacing w:val="-4"/>
          <w:sz w:val="28"/>
          <w:szCs w:val="28"/>
        </w:rPr>
        <w:t>мировую инфляцию</w:t>
      </w:r>
      <w:r w:rsidRPr="00810BF0">
        <w:rPr>
          <w:rFonts w:ascii="Times New Roman" w:hAnsi="Times New Roman" w:cs="Times New Roman"/>
          <w:spacing w:val="-4"/>
          <w:sz w:val="28"/>
          <w:szCs w:val="28"/>
        </w:rPr>
        <w:t>, охватившую группу стран или целые регионы.</w:t>
      </w:r>
    </w:p>
    <w:p w14:paraId="6EA03AA0" w14:textId="77777777"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Типы инфляции:</w:t>
      </w:r>
    </w:p>
    <w:p w14:paraId="13F60177"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i/>
          <w:spacing w:val="-4"/>
          <w:sz w:val="28"/>
          <w:szCs w:val="28"/>
        </w:rPr>
        <w:t>Инфляция спроса</w:t>
      </w:r>
      <w:r w:rsidRPr="00810BF0">
        <w:rPr>
          <w:rFonts w:ascii="Times New Roman" w:hAnsi="Times New Roman" w:cs="Times New Roman"/>
          <w:spacing w:val="-4"/>
          <w:sz w:val="28"/>
          <w:szCs w:val="28"/>
        </w:rPr>
        <w:t xml:space="preserve"> возникает тогда, когда возросший спрос на товары и услуги не может быть уравновешен предложением товаров. </w:t>
      </w:r>
    </w:p>
    <w:p w14:paraId="5FA2F717"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r>
      <w:r w:rsidRPr="00810BF0">
        <w:rPr>
          <w:rFonts w:ascii="Times New Roman" w:hAnsi="Times New Roman" w:cs="Times New Roman"/>
          <w:i/>
          <w:spacing w:val="-4"/>
          <w:sz w:val="28"/>
          <w:szCs w:val="28"/>
        </w:rPr>
        <w:t xml:space="preserve">Инфляция предложения </w:t>
      </w:r>
      <w:r w:rsidRPr="00810BF0">
        <w:rPr>
          <w:rFonts w:ascii="Times New Roman" w:hAnsi="Times New Roman" w:cs="Times New Roman"/>
          <w:spacing w:val="-4"/>
          <w:sz w:val="28"/>
          <w:szCs w:val="28"/>
        </w:rPr>
        <w:t>проявляется в росте цен на товары и услуги и появляется в следствие увеличения издержек производства.</w:t>
      </w:r>
    </w:p>
    <w:p w14:paraId="09EE046D"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p>
    <w:p w14:paraId="0B2C7FA0" w14:textId="77777777"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Измерение инфляции:</w:t>
      </w:r>
    </w:p>
    <w:p w14:paraId="4528CF2D" w14:textId="77777777" w:rsidR="00487DFC" w:rsidRPr="00810BF0" w:rsidRDefault="00487DFC" w:rsidP="00810BF0">
      <w:pPr>
        <w:tabs>
          <w:tab w:val="left" w:pos="426"/>
        </w:tabs>
        <w:spacing w:afterLines="40" w:after="96"/>
        <w:rPr>
          <w:rFonts w:ascii="Times New Roman" w:hAnsi="Times New Roman" w:cs="Times New Roman"/>
          <w:b/>
          <w:spacing w:val="-4"/>
          <w:sz w:val="28"/>
          <w:szCs w:val="28"/>
        </w:rPr>
      </w:pPr>
      <w:r w:rsidRPr="00810BF0">
        <w:rPr>
          <w:rFonts w:ascii="Times New Roman" w:hAnsi="Times New Roman" w:cs="Times New Roman"/>
          <w:b/>
          <w:spacing w:val="-4"/>
          <w:sz w:val="28"/>
          <w:szCs w:val="28"/>
        </w:rPr>
        <w:t>Уравнение Фишера: MV = PQ,</w:t>
      </w:r>
    </w:p>
    <w:p w14:paraId="49A0D813"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где М - количество денег в обращении;</w:t>
      </w:r>
    </w:p>
    <w:p w14:paraId="3A8E2BDE"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V - скорость обращения денег;</w:t>
      </w:r>
    </w:p>
    <w:p w14:paraId="7B35AAC1"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Р - уровень цен;</w:t>
      </w:r>
    </w:p>
    <w:p w14:paraId="54E4966A"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Q - объем (количество) товаров.</w:t>
      </w:r>
    </w:p>
    <w:p w14:paraId="606B345A"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noProof/>
          <w:spacing w:val="-4"/>
          <w:sz w:val="28"/>
          <w:szCs w:val="28"/>
          <w:lang w:eastAsia="ru-RU"/>
        </w:rPr>
        <w:lastRenderedPageBreak/>
        <w:drawing>
          <wp:inline distT="0" distB="0" distL="0" distR="0" wp14:anchorId="34E9D1AD" wp14:editId="091DA9F3">
            <wp:extent cx="5357495" cy="18815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7495" cy="1881505"/>
                    </a:xfrm>
                    <a:prstGeom prst="rect">
                      <a:avLst/>
                    </a:prstGeom>
                    <a:noFill/>
                    <a:ln>
                      <a:noFill/>
                    </a:ln>
                  </pic:spPr>
                </pic:pic>
              </a:graphicData>
            </a:graphic>
          </wp:inline>
        </w:drawing>
      </w:r>
    </w:p>
    <w:p w14:paraId="0BC4445A"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p>
    <w:p w14:paraId="037EFA81"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Последствия инфляции</w:t>
      </w:r>
      <w:r w:rsidRPr="00810BF0">
        <w:rPr>
          <w:rFonts w:ascii="Times New Roman" w:hAnsi="Times New Roman" w:cs="Times New Roman"/>
          <w:spacing w:val="-4"/>
          <w:sz w:val="28"/>
          <w:szCs w:val="28"/>
        </w:rPr>
        <w:t xml:space="preserve">: </w:t>
      </w:r>
    </w:p>
    <w:p w14:paraId="395CD71E"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Замедление темпов экономического роста</w:t>
      </w:r>
    </w:p>
    <w:p w14:paraId="39B572D7"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Обесценивание активов</w:t>
      </w:r>
    </w:p>
    <w:p w14:paraId="01036CE3"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Перераспределение доходов в обществе</w:t>
      </w:r>
    </w:p>
    <w:p w14:paraId="7B74FE94"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Ослабление денежной системы</w:t>
      </w:r>
    </w:p>
    <w:p w14:paraId="525763DC"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spacing w:val="-4"/>
          <w:sz w:val="28"/>
          <w:szCs w:val="28"/>
        </w:rPr>
        <w:t>▪</w:t>
      </w:r>
      <w:r w:rsidRPr="00810BF0">
        <w:rPr>
          <w:rFonts w:ascii="Times New Roman" w:hAnsi="Times New Roman" w:cs="Times New Roman"/>
          <w:spacing w:val="-4"/>
          <w:sz w:val="28"/>
          <w:szCs w:val="28"/>
        </w:rPr>
        <w:tab/>
        <w:t>Усиление социальной напряженности</w:t>
      </w:r>
    </w:p>
    <w:p w14:paraId="7D9ECA1B"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b/>
          <w:spacing w:val="-4"/>
          <w:sz w:val="28"/>
          <w:szCs w:val="28"/>
        </w:rPr>
        <w:t>Система антиинфляционных</w:t>
      </w:r>
      <w:r w:rsidRPr="00810BF0">
        <w:rPr>
          <w:rFonts w:ascii="Times New Roman" w:hAnsi="Times New Roman" w:cs="Times New Roman"/>
          <w:spacing w:val="-4"/>
          <w:sz w:val="28"/>
          <w:szCs w:val="28"/>
        </w:rPr>
        <w:t xml:space="preserve"> мер условно включает в себя три группы мероприятий.</w:t>
      </w:r>
    </w:p>
    <w:p w14:paraId="4FBC702F" w14:textId="77777777" w:rsidR="00487DFC" w:rsidRPr="00810BF0" w:rsidRDefault="00487DFC" w:rsidP="00810BF0">
      <w:pPr>
        <w:tabs>
          <w:tab w:val="left" w:pos="426"/>
        </w:tabs>
        <w:spacing w:afterLines="40" w:after="96"/>
        <w:rPr>
          <w:rFonts w:ascii="Times New Roman" w:hAnsi="Times New Roman" w:cs="Times New Roman"/>
          <w:spacing w:val="-4"/>
          <w:sz w:val="28"/>
          <w:szCs w:val="28"/>
        </w:rPr>
      </w:pPr>
      <w:r w:rsidRPr="00810BF0">
        <w:rPr>
          <w:rFonts w:ascii="Times New Roman" w:hAnsi="Times New Roman" w:cs="Times New Roman"/>
          <w:i/>
          <w:spacing w:val="-4"/>
          <w:sz w:val="28"/>
          <w:szCs w:val="28"/>
        </w:rPr>
        <w:t>Первая группа</w:t>
      </w:r>
      <w:r w:rsidRPr="00810BF0">
        <w:rPr>
          <w:rFonts w:ascii="Times New Roman" w:hAnsi="Times New Roman" w:cs="Times New Roman"/>
          <w:spacing w:val="-4"/>
          <w:sz w:val="28"/>
          <w:szCs w:val="28"/>
        </w:rPr>
        <w:t xml:space="preserve"> включает мероприятия, которые направлены не на снятие причин, а лишь на смягчение отрицательных последствий инфляции, еще их можно назвать антиинфляционной защитой экономических субъектов. </w:t>
      </w:r>
      <w:r w:rsidRPr="00810BF0">
        <w:rPr>
          <w:rFonts w:ascii="Times New Roman" w:hAnsi="Times New Roman" w:cs="Times New Roman"/>
          <w:i/>
          <w:spacing w:val="-4"/>
          <w:sz w:val="28"/>
          <w:szCs w:val="28"/>
        </w:rPr>
        <w:t>Вторая</w:t>
      </w:r>
      <w:r w:rsidRPr="00810BF0">
        <w:rPr>
          <w:rFonts w:ascii="Times New Roman" w:hAnsi="Times New Roman" w:cs="Times New Roman"/>
          <w:spacing w:val="-4"/>
          <w:sz w:val="28"/>
          <w:szCs w:val="28"/>
        </w:rPr>
        <w:t xml:space="preserve"> – мероприятия, которые направлены на снижение текущего совокупного спроса без снижения совокупного предложения. </w:t>
      </w:r>
      <w:r w:rsidRPr="00810BF0">
        <w:rPr>
          <w:rFonts w:ascii="Times New Roman" w:hAnsi="Times New Roman" w:cs="Times New Roman"/>
          <w:i/>
          <w:spacing w:val="-4"/>
          <w:sz w:val="28"/>
          <w:szCs w:val="28"/>
        </w:rPr>
        <w:t>Третья</w:t>
      </w:r>
      <w:r w:rsidRPr="00810BF0">
        <w:rPr>
          <w:rFonts w:ascii="Times New Roman" w:hAnsi="Times New Roman" w:cs="Times New Roman"/>
          <w:spacing w:val="-4"/>
          <w:sz w:val="28"/>
          <w:szCs w:val="28"/>
        </w:rPr>
        <w:t xml:space="preserve"> – на повышение объема совокупного предложения без повышения совокупного спроса.</w:t>
      </w:r>
    </w:p>
    <w:p w14:paraId="0B289704" w14:textId="77777777" w:rsidR="00487DFC" w:rsidRPr="00810BF0" w:rsidRDefault="00487DFC" w:rsidP="00810BF0">
      <w:pPr>
        <w:tabs>
          <w:tab w:val="left" w:pos="426"/>
        </w:tabs>
        <w:spacing w:afterLines="40" w:after="96"/>
        <w:jc w:val="center"/>
        <w:rPr>
          <w:rFonts w:ascii="Times New Roman" w:hAnsi="Times New Roman" w:cs="Times New Roman"/>
          <w:spacing w:val="-4"/>
          <w:sz w:val="28"/>
          <w:szCs w:val="28"/>
        </w:rPr>
      </w:pPr>
      <w:r w:rsidRPr="00810BF0">
        <w:rPr>
          <w:rFonts w:ascii="Times New Roman" w:hAnsi="Times New Roman" w:cs="Times New Roman"/>
          <w:noProof/>
          <w:sz w:val="28"/>
          <w:szCs w:val="28"/>
          <w:lang w:eastAsia="ru-RU"/>
        </w:rPr>
        <w:drawing>
          <wp:inline distT="0" distB="0" distL="0" distR="0" wp14:anchorId="520D896C" wp14:editId="6C5DCC46">
            <wp:extent cx="4466590" cy="3118485"/>
            <wp:effectExtent l="0" t="0" r="0" b="5715"/>
            <wp:docPr id="21" name="Рисунок 21" descr="Описание: https://cf.ppt-online.org/files/slide/o/ozcugyeAYvq7bFZJhIarB6sRXC4EVQH9pntTm8/slid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https://cf.ppt-online.org/files/slide/o/ozcugyeAYvq7bFZJhIarB6sRXC4EVQH9pntTm8/slide-44.jpg"/>
                    <pic:cNvPicPr>
                      <a:picLocks noChangeAspect="1" noChangeArrowheads="1"/>
                    </pic:cNvPicPr>
                  </pic:nvPicPr>
                  <pic:blipFill>
                    <a:blip r:embed="rId31">
                      <a:extLst>
                        <a:ext uri="{28A0092B-C50C-407E-A947-70E740481C1C}">
                          <a14:useLocalDpi xmlns:a14="http://schemas.microsoft.com/office/drawing/2010/main" val="0"/>
                        </a:ext>
                      </a:extLst>
                    </a:blip>
                    <a:srcRect l="3493" t="6898" r="4408" b="7402"/>
                    <a:stretch>
                      <a:fillRect/>
                    </a:stretch>
                  </pic:blipFill>
                  <pic:spPr bwMode="auto">
                    <a:xfrm>
                      <a:off x="0" y="0"/>
                      <a:ext cx="4466590" cy="3118485"/>
                    </a:xfrm>
                    <a:prstGeom prst="rect">
                      <a:avLst/>
                    </a:prstGeom>
                    <a:noFill/>
                    <a:ln>
                      <a:noFill/>
                    </a:ln>
                  </pic:spPr>
                </pic:pic>
              </a:graphicData>
            </a:graphic>
          </wp:inline>
        </w:drawing>
      </w:r>
    </w:p>
    <w:p w14:paraId="2F36230F" w14:textId="77777777" w:rsidR="00487DFC" w:rsidRPr="00810BF0" w:rsidRDefault="00487DFC" w:rsidP="00385BEA">
      <w:pPr>
        <w:numPr>
          <w:ilvl w:val="0"/>
          <w:numId w:val="50"/>
        </w:numPr>
        <w:tabs>
          <w:tab w:val="left" w:pos="426"/>
        </w:tabs>
        <w:spacing w:afterLines="40" w:after="96" w:line="240" w:lineRule="auto"/>
        <w:ind w:left="0" w:firstLine="0"/>
        <w:rPr>
          <w:rFonts w:ascii="Times New Roman" w:hAnsi="Times New Roman" w:cs="Times New Roman"/>
          <w:b/>
          <w:spacing w:val="-4"/>
          <w:sz w:val="28"/>
          <w:szCs w:val="28"/>
          <w:highlight w:val="yellow"/>
        </w:rPr>
      </w:pPr>
      <w:r w:rsidRPr="00810BF0">
        <w:rPr>
          <w:rFonts w:ascii="Times New Roman" w:hAnsi="Times New Roman" w:cs="Times New Roman"/>
          <w:b/>
          <w:sz w:val="28"/>
          <w:szCs w:val="28"/>
          <w:highlight w:val="yellow"/>
        </w:rPr>
        <w:lastRenderedPageBreak/>
        <w:t>Мировое хозяйство: предпосылки, структура, тенденции развития. Мировой рынок и мировая торговля.</w:t>
      </w:r>
    </w:p>
    <w:p w14:paraId="4AEBCF8A"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Мировое хозяйство</w:t>
      </w:r>
      <w:r w:rsidRPr="00810BF0">
        <w:rPr>
          <w:rFonts w:ascii="Times New Roman" w:hAnsi="Times New Roman" w:cs="Times New Roman"/>
          <w:sz w:val="28"/>
          <w:szCs w:val="28"/>
        </w:rPr>
        <w:t xml:space="preserve"> – система взаимосвязанных экономическими</w:t>
      </w:r>
    </w:p>
    <w:p w14:paraId="5385B9D9"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отношениями национальных хозяйств, участвующих в международном</w:t>
      </w:r>
    </w:p>
    <w:p w14:paraId="4C379611"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разделении труда. Экономическую основу мирового хозяйства составляет международное разделение труда.</w:t>
      </w:r>
    </w:p>
    <w:p w14:paraId="0B84FB05"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Международное разделение труда</w:t>
      </w:r>
      <w:r w:rsidRPr="00810BF0">
        <w:rPr>
          <w:rFonts w:ascii="Times New Roman" w:hAnsi="Times New Roman" w:cs="Times New Roman"/>
          <w:sz w:val="28"/>
          <w:szCs w:val="28"/>
        </w:rPr>
        <w:t xml:space="preserve"> – это специализация отдельных стран на производстве определенных видов товаров и услуг, которыми эти страны обмениваются друг с другом.</w:t>
      </w:r>
    </w:p>
    <w:p w14:paraId="079EB76D" w14:textId="77777777" w:rsidR="00487DFC" w:rsidRPr="00810BF0" w:rsidRDefault="00487DFC" w:rsidP="00810BF0">
      <w:pPr>
        <w:spacing w:afterLines="40" w:after="96"/>
        <w:rPr>
          <w:rFonts w:ascii="Times New Roman" w:hAnsi="Times New Roman" w:cs="Times New Roman"/>
          <w:b/>
          <w:sz w:val="28"/>
          <w:szCs w:val="28"/>
        </w:rPr>
      </w:pPr>
      <w:r w:rsidRPr="00810BF0">
        <w:rPr>
          <w:rFonts w:ascii="Times New Roman" w:hAnsi="Times New Roman" w:cs="Times New Roman"/>
          <w:b/>
          <w:sz w:val="28"/>
          <w:szCs w:val="28"/>
        </w:rPr>
        <w:t>Предпосылки:</w:t>
      </w:r>
    </w:p>
    <w:p w14:paraId="6EEF8472"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Экономика древних стран была преимущественно ориентирована на </w:t>
      </w:r>
      <w:r w:rsidRPr="00810BF0">
        <w:rPr>
          <w:rFonts w:ascii="Times New Roman" w:hAnsi="Times New Roman" w:cs="Times New Roman"/>
          <w:bCs/>
          <w:i/>
          <w:iCs/>
          <w:sz w:val="28"/>
          <w:szCs w:val="28"/>
        </w:rPr>
        <w:t>внутренние рынки</w:t>
      </w:r>
      <w:r w:rsidRPr="00810BF0">
        <w:rPr>
          <w:rFonts w:ascii="Times New Roman" w:hAnsi="Times New Roman" w:cs="Times New Roman"/>
          <w:bCs/>
          <w:sz w:val="28"/>
          <w:szCs w:val="28"/>
        </w:rPr>
        <w:t xml:space="preserve">, т.е. на сбыт внутри страны, и доля внешней торговли была невелика. </w:t>
      </w:r>
    </w:p>
    <w:p w14:paraId="75B8FDED"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В связи с международным разделением труда появились </w:t>
      </w:r>
      <w:r w:rsidRPr="00810BF0">
        <w:rPr>
          <w:rFonts w:ascii="Times New Roman" w:hAnsi="Times New Roman" w:cs="Times New Roman"/>
          <w:bCs/>
          <w:i/>
          <w:iCs/>
          <w:sz w:val="28"/>
          <w:szCs w:val="28"/>
        </w:rPr>
        <w:t>национальные рынки</w:t>
      </w:r>
      <w:r w:rsidRPr="00810BF0">
        <w:rPr>
          <w:rFonts w:ascii="Times New Roman" w:hAnsi="Times New Roman" w:cs="Times New Roman"/>
          <w:bCs/>
          <w:sz w:val="28"/>
          <w:szCs w:val="28"/>
        </w:rPr>
        <w:t xml:space="preserve">, часть субъектов на которых была ориентирована на торговлю с внешним миром, и </w:t>
      </w:r>
      <w:r w:rsidRPr="00810BF0">
        <w:rPr>
          <w:rFonts w:ascii="Times New Roman" w:hAnsi="Times New Roman" w:cs="Times New Roman"/>
          <w:bCs/>
          <w:i/>
          <w:iCs/>
          <w:sz w:val="28"/>
          <w:szCs w:val="28"/>
        </w:rPr>
        <w:t>международный рынок</w:t>
      </w:r>
      <w:r w:rsidRPr="00810BF0">
        <w:rPr>
          <w:rFonts w:ascii="Times New Roman" w:hAnsi="Times New Roman" w:cs="Times New Roman"/>
          <w:bCs/>
          <w:sz w:val="28"/>
          <w:szCs w:val="28"/>
        </w:rPr>
        <w:t xml:space="preserve"> как совокупность компонентов взаимосвязанных национальных рынков. </w:t>
      </w:r>
    </w:p>
    <w:p w14:paraId="54F25852"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К XVI-XIX векам с относят формирование </w:t>
      </w:r>
      <w:r w:rsidRPr="00810BF0">
        <w:rPr>
          <w:rFonts w:ascii="Times New Roman" w:hAnsi="Times New Roman" w:cs="Times New Roman"/>
          <w:bCs/>
          <w:i/>
          <w:iCs/>
          <w:sz w:val="28"/>
          <w:szCs w:val="28"/>
        </w:rPr>
        <w:t>мирового рынка</w:t>
      </w:r>
      <w:r w:rsidRPr="00810BF0">
        <w:rPr>
          <w:rFonts w:ascii="Times New Roman" w:hAnsi="Times New Roman" w:cs="Times New Roman"/>
          <w:bCs/>
          <w:sz w:val="28"/>
          <w:szCs w:val="28"/>
        </w:rPr>
        <w:t xml:space="preserve"> как системы устойчивых экономических связей между странами, основанной на международной специализации национальных экономик и торговле между ними. </w:t>
      </w:r>
    </w:p>
    <w:p w14:paraId="703318EE"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В ХХ веке начало формироваться </w:t>
      </w:r>
      <w:r w:rsidRPr="00810BF0">
        <w:rPr>
          <w:rFonts w:ascii="Times New Roman" w:hAnsi="Times New Roman" w:cs="Times New Roman"/>
          <w:bCs/>
          <w:i/>
          <w:iCs/>
          <w:sz w:val="28"/>
          <w:szCs w:val="28"/>
        </w:rPr>
        <w:t>мировое хозяйство</w:t>
      </w:r>
      <w:r w:rsidRPr="00810BF0">
        <w:rPr>
          <w:rFonts w:ascii="Times New Roman" w:hAnsi="Times New Roman" w:cs="Times New Roman"/>
          <w:bCs/>
          <w:sz w:val="28"/>
          <w:szCs w:val="28"/>
        </w:rPr>
        <w:t xml:space="preserve"> как система устойчивых экономических связей между странами, основанных, кроме торговли товарами, на перемещении производственных ресурсов. </w:t>
      </w:r>
    </w:p>
    <w:p w14:paraId="735045D0"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Cs/>
          <w:sz w:val="28"/>
          <w:szCs w:val="28"/>
        </w:rPr>
        <w:t xml:space="preserve">Во второй половине ХХ века экономическое взаимодействие стран настолько усилилось, что возникла необходимость проведения скоординированной экономической политики, начали формироваться наднациональные регулирующие органы. С данного времени принято считать появление </w:t>
      </w:r>
      <w:r w:rsidRPr="00810BF0">
        <w:rPr>
          <w:rFonts w:ascii="Times New Roman" w:hAnsi="Times New Roman" w:cs="Times New Roman"/>
          <w:bCs/>
          <w:i/>
          <w:iCs/>
          <w:sz w:val="28"/>
          <w:szCs w:val="28"/>
        </w:rPr>
        <w:t>мировой экономики</w:t>
      </w:r>
      <w:r w:rsidRPr="00810BF0">
        <w:rPr>
          <w:rFonts w:ascii="Times New Roman" w:hAnsi="Times New Roman" w:cs="Times New Roman"/>
          <w:bCs/>
          <w:sz w:val="28"/>
          <w:szCs w:val="28"/>
        </w:rPr>
        <w:t xml:space="preserve">, или </w:t>
      </w:r>
      <w:r w:rsidRPr="00810BF0">
        <w:rPr>
          <w:rFonts w:ascii="Times New Roman" w:hAnsi="Times New Roman" w:cs="Times New Roman"/>
          <w:bCs/>
          <w:i/>
          <w:iCs/>
          <w:sz w:val="28"/>
          <w:szCs w:val="28"/>
        </w:rPr>
        <w:t>международной экономики</w:t>
      </w:r>
      <w:r w:rsidRPr="00810BF0">
        <w:rPr>
          <w:rFonts w:ascii="Times New Roman" w:hAnsi="Times New Roman" w:cs="Times New Roman"/>
          <w:bCs/>
          <w:sz w:val="28"/>
          <w:szCs w:val="28"/>
        </w:rPr>
        <w:t xml:space="preserve">. </w:t>
      </w:r>
    </w:p>
    <w:p w14:paraId="6993375E"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Важнейшие составляющие</w:t>
      </w:r>
      <w:r w:rsidRPr="00810BF0">
        <w:rPr>
          <w:rFonts w:ascii="Times New Roman" w:hAnsi="Times New Roman" w:cs="Times New Roman"/>
          <w:sz w:val="28"/>
          <w:szCs w:val="28"/>
        </w:rPr>
        <w:t xml:space="preserve"> элементы системы мирового хозяйства:</w:t>
      </w:r>
    </w:p>
    <w:p w14:paraId="4FC00643"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Земля (территория государств, природный и ресурсный потенциал), </w:t>
      </w:r>
    </w:p>
    <w:p w14:paraId="14BD0E83"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Труд (рабочая сила), </w:t>
      </w:r>
    </w:p>
    <w:p w14:paraId="33E266B9"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Капитал, </w:t>
      </w:r>
    </w:p>
    <w:p w14:paraId="0F8B845A"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Инфраструктура и технологии.</w:t>
      </w:r>
    </w:p>
    <w:p w14:paraId="76612C8F"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Структура</w:t>
      </w:r>
      <w:r w:rsidRPr="00810BF0">
        <w:rPr>
          <w:rFonts w:ascii="Times New Roman" w:hAnsi="Times New Roman" w:cs="Times New Roman"/>
          <w:sz w:val="28"/>
          <w:szCs w:val="28"/>
        </w:rPr>
        <w:t xml:space="preserve"> мирового хозяйства определяется по трем разрезам:</w:t>
      </w:r>
    </w:p>
    <w:p w14:paraId="08F76F2D"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Отраслевая структура (отношения различных подразделений хозяйств), </w:t>
      </w:r>
    </w:p>
    <w:p w14:paraId="1770C354"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w:t>
      </w:r>
      <w:r w:rsidRPr="00810BF0">
        <w:rPr>
          <w:rFonts w:ascii="Times New Roman" w:hAnsi="Times New Roman" w:cs="Times New Roman"/>
          <w:sz w:val="28"/>
          <w:szCs w:val="28"/>
        </w:rPr>
        <w:tab/>
        <w:t xml:space="preserve">Территориальная структура (деление на географические регионы), </w:t>
      </w:r>
    </w:p>
    <w:p w14:paraId="5C0226E9"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w:t>
      </w:r>
      <w:r w:rsidRPr="00810BF0">
        <w:rPr>
          <w:rFonts w:ascii="Times New Roman" w:hAnsi="Times New Roman" w:cs="Times New Roman"/>
          <w:sz w:val="28"/>
          <w:szCs w:val="28"/>
        </w:rPr>
        <w:tab/>
        <w:t>Функциональная структура (аспект разделения труда).</w:t>
      </w:r>
    </w:p>
    <w:p w14:paraId="599B97BA"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Ведущей тенденцией развития мирового хозяйства</w:t>
      </w:r>
      <w:r w:rsidRPr="00810BF0">
        <w:rPr>
          <w:rFonts w:ascii="Times New Roman" w:hAnsi="Times New Roman" w:cs="Times New Roman"/>
          <w:sz w:val="28"/>
          <w:szCs w:val="28"/>
        </w:rPr>
        <w:t xml:space="preserve"> в начале 21 в. можно назвать глобализацию, т.е. процесс превращения мирового хозяйства в единый рынок товаров, услуг, капитала, рабочей силы и знаний. Глобализация сопровождается интернационализацией, т.е. процессом усиления участия страны в мировом хозяйстве. Следует отметить, что глобализация имеет как положительные, так и отрицательные последствия.</w:t>
      </w:r>
    </w:p>
    <w:p w14:paraId="4118A7AB" w14:textId="77777777" w:rsidR="00487DFC" w:rsidRPr="00810BF0" w:rsidRDefault="00487DFC" w:rsidP="00810BF0">
      <w:pPr>
        <w:spacing w:afterLines="40" w:after="96"/>
        <w:rPr>
          <w:rFonts w:ascii="Times New Roman" w:hAnsi="Times New Roman" w:cs="Times New Roman"/>
          <w:sz w:val="28"/>
          <w:szCs w:val="28"/>
        </w:rPr>
      </w:pPr>
    </w:p>
    <w:p w14:paraId="69E51094"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Мировой рынок</w:t>
      </w:r>
      <w:r w:rsidRPr="00810BF0">
        <w:rPr>
          <w:rFonts w:ascii="Times New Roman" w:hAnsi="Times New Roman" w:cs="Times New Roman"/>
          <w:sz w:val="28"/>
          <w:szCs w:val="28"/>
        </w:rPr>
        <w:t xml:space="preserve"> можно определить как систему устойчивых товарно-денежных отношений между странами-участницами в международном разделении труда.</w:t>
      </w:r>
    </w:p>
    <w:p w14:paraId="13B9E638"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sz w:val="28"/>
          <w:szCs w:val="28"/>
        </w:rPr>
        <w:t>Мировая торговля</w:t>
      </w:r>
      <w:r w:rsidRPr="00810BF0">
        <w:rPr>
          <w:rFonts w:ascii="Times New Roman" w:hAnsi="Times New Roman" w:cs="Times New Roman"/>
          <w:sz w:val="28"/>
          <w:szCs w:val="28"/>
        </w:rPr>
        <w:t xml:space="preserve"> представляет собой совокупность внешней торговли всех стран мира.</w:t>
      </w:r>
    </w:p>
    <w:p w14:paraId="5DC1ADC3" w14:textId="77777777" w:rsidR="00487DFC" w:rsidRPr="00810BF0" w:rsidRDefault="00487DFC" w:rsidP="00810BF0">
      <w:pPr>
        <w:tabs>
          <w:tab w:val="left" w:pos="417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64) Кризис как стадия развития социальной системы</w:t>
      </w:r>
      <w:r w:rsidRPr="00810BF0">
        <w:rPr>
          <w:rFonts w:ascii="Times New Roman" w:hAnsi="Times New Roman" w:cs="Times New Roman"/>
          <w:color w:val="FF0000"/>
          <w:sz w:val="28"/>
          <w:szCs w:val="28"/>
        </w:rPr>
        <w:tab/>
      </w:r>
    </w:p>
    <w:p w14:paraId="6A33ED40"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Социальный кризис - процесс крайнего обострения противоречий в обществе, резкое нарастание критической массы конфликтов до такой точки, за которой следует разрыв социальных связей, утеря способности общественными образованиями выполнять свои функции, дестабилизация общества как целостной системы.</w:t>
      </w:r>
    </w:p>
    <w:p w14:paraId="6521A12A"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Признаки:</w:t>
      </w:r>
    </w:p>
    <w:p w14:paraId="5630BE32"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наличие препятствия в процессе развития; разрушение или распад какого-то явления или процесса; неуправляемость, неконтролируемость функционирования какого-то процесса; наивысшая степень развития социальной «болезни», за которой может последовать «выздоровление» или распад социума, хаос; возможная утрата перспектив развития системы</w:t>
      </w:r>
    </w:p>
    <w:p w14:paraId="26FD5A42"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+Дисфункция-появление в системе разных элементов, приводящих к рассогласованию ее функционирования как целого, к отклонению ее поведения от первоначально заданных параметров</w:t>
      </w:r>
    </w:p>
    <w:p w14:paraId="607C6480" w14:textId="77777777" w:rsidR="00487DFC" w:rsidRPr="00810BF0" w:rsidRDefault="00487DFC" w:rsidP="00810BF0">
      <w:pPr>
        <w:pStyle w:val="a4"/>
        <w:spacing w:before="0" w:beforeAutospacing="0" w:afterLines="40" w:after="96" w:afterAutospacing="0"/>
        <w:ind w:firstLine="709"/>
        <w:jc w:val="both"/>
        <w:rPr>
          <w:sz w:val="28"/>
          <w:szCs w:val="28"/>
        </w:rPr>
      </w:pPr>
      <w:r w:rsidRPr="00810BF0">
        <w:rPr>
          <w:sz w:val="28"/>
          <w:szCs w:val="28"/>
        </w:rPr>
        <w:t xml:space="preserve">65) </w:t>
      </w:r>
      <w:r w:rsidRPr="00810BF0">
        <w:rPr>
          <w:color w:val="FF0000"/>
          <w:sz w:val="28"/>
          <w:szCs w:val="28"/>
        </w:rPr>
        <w:t xml:space="preserve">Безработица и ее виды. Определение уровня безработицы и ее последствия. Социальная политика: </w:t>
      </w:r>
      <w:r w:rsidRPr="00810BF0">
        <w:rPr>
          <w:color w:val="FF0000"/>
          <w:sz w:val="28"/>
          <w:szCs w:val="28"/>
          <w:lang w:val="en-US"/>
        </w:rPr>
        <w:t>c</w:t>
      </w:r>
      <w:r w:rsidRPr="00810BF0">
        <w:rPr>
          <w:color w:val="FF0000"/>
          <w:sz w:val="28"/>
          <w:szCs w:val="28"/>
        </w:rPr>
        <w:t>ущность, цели, направления</w:t>
      </w:r>
    </w:p>
    <w:p w14:paraId="1F286A21" w14:textId="77777777" w:rsidR="00487DFC" w:rsidRPr="00810BF0" w:rsidRDefault="00487DFC" w:rsidP="00810BF0">
      <w:pPr>
        <w:pStyle w:val="a4"/>
        <w:spacing w:before="0" w:beforeAutospacing="0" w:afterLines="40" w:after="96" w:afterAutospacing="0"/>
        <w:ind w:firstLine="709"/>
        <w:jc w:val="both"/>
        <w:rPr>
          <w:sz w:val="28"/>
          <w:szCs w:val="28"/>
        </w:rPr>
      </w:pPr>
      <w:r w:rsidRPr="00810BF0">
        <w:rPr>
          <w:i/>
          <w:iCs/>
          <w:color w:val="000000"/>
          <w:sz w:val="28"/>
          <w:szCs w:val="28"/>
        </w:rPr>
        <w:t xml:space="preserve">Безработным </w:t>
      </w:r>
      <w:r w:rsidRPr="00810BF0">
        <w:rPr>
          <w:color w:val="000000"/>
          <w:sz w:val="28"/>
          <w:szCs w:val="28"/>
        </w:rPr>
        <w:t>считается человек, который хочет работать, может рабо</w:t>
      </w:r>
      <w:r w:rsidRPr="00810BF0">
        <w:rPr>
          <w:color w:val="000000"/>
          <w:sz w:val="28"/>
          <w:szCs w:val="28"/>
        </w:rPr>
        <w:softHyphen/>
        <w:t>тать, но не имеет рабочего места.</w:t>
      </w:r>
    </w:p>
    <w:p w14:paraId="6C7C2F7B" w14:textId="77777777" w:rsidR="00487DFC" w:rsidRPr="00810BF0" w:rsidRDefault="00487DFC" w:rsidP="00810BF0">
      <w:pPr>
        <w:pStyle w:val="a4"/>
        <w:spacing w:before="0" w:beforeAutospacing="0" w:afterLines="40" w:after="96" w:afterAutospacing="0"/>
        <w:ind w:firstLine="709"/>
        <w:jc w:val="both"/>
        <w:rPr>
          <w:i/>
          <w:iCs/>
          <w:color w:val="000000"/>
          <w:sz w:val="28"/>
          <w:szCs w:val="28"/>
        </w:rPr>
      </w:pPr>
      <w:r w:rsidRPr="00810BF0">
        <w:rPr>
          <w:noProof/>
          <w:sz w:val="28"/>
          <w:szCs w:val="28"/>
        </w:rPr>
        <w:lastRenderedPageBreak/>
        <w:drawing>
          <wp:inline distT="0" distB="0" distL="0" distR="0" wp14:anchorId="657283AD" wp14:editId="75327390">
            <wp:extent cx="4847590" cy="3634105"/>
            <wp:effectExtent l="0" t="0" r="0" b="4445"/>
            <wp:docPr id="28" name="Рисунок 28" descr="Описание: https://cf.ppt-online.org/files/slide/o/OG3Z9g8qdVavYBh0RkpSEeLUTnPcmWs7uKJr4C/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s://cf.ppt-online.org/files/slide/o/OG3Z9g8qdVavYBh0RkpSEeLUTnPcmWs7uKJr4C/slide-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7590" cy="3634105"/>
                    </a:xfrm>
                    <a:prstGeom prst="rect">
                      <a:avLst/>
                    </a:prstGeom>
                    <a:noFill/>
                    <a:ln>
                      <a:noFill/>
                    </a:ln>
                  </pic:spPr>
                </pic:pic>
              </a:graphicData>
            </a:graphic>
          </wp:inline>
        </w:drawing>
      </w:r>
      <w:r w:rsidRPr="00810BF0">
        <w:rPr>
          <w:color w:val="000000"/>
          <w:sz w:val="28"/>
          <w:szCs w:val="28"/>
        </w:rPr>
        <w:t>Фрикционная и структурная — имеют место всегда. Поэтому занятость считается пол</w:t>
      </w:r>
      <w:r w:rsidRPr="00810BF0">
        <w:rPr>
          <w:color w:val="000000"/>
          <w:sz w:val="28"/>
          <w:szCs w:val="28"/>
        </w:rPr>
        <w:softHyphen/>
        <w:t>ной, если уровень безработицы равен сумме фрикционной и структурной безработицы. Он называется естественным уровнем безработицы</w:t>
      </w:r>
      <w:r w:rsidRPr="00810BF0">
        <w:rPr>
          <w:i/>
          <w:iCs/>
          <w:color w:val="000000"/>
          <w:sz w:val="28"/>
          <w:szCs w:val="28"/>
        </w:rPr>
        <w:t>.</w:t>
      </w:r>
    </w:p>
    <w:p w14:paraId="73366410"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Уровень безработицы = число безработных/число занятых и безработных*100%</w:t>
      </w:r>
    </w:p>
    <w:p w14:paraId="08A9A6B0" w14:textId="77777777" w:rsidR="00487DFC" w:rsidRPr="00810BF0" w:rsidRDefault="00487DFC" w:rsidP="00810BF0">
      <w:pPr>
        <w:pStyle w:val="a4"/>
        <w:spacing w:before="0" w:beforeAutospacing="0" w:afterLines="40" w:after="96" w:afterAutospacing="0"/>
        <w:ind w:firstLine="709"/>
        <w:jc w:val="both"/>
        <w:rPr>
          <w:noProof/>
          <w:sz w:val="28"/>
          <w:szCs w:val="28"/>
        </w:rPr>
      </w:pPr>
    </w:p>
    <w:p w14:paraId="6F6C5E90"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drawing>
          <wp:inline distT="0" distB="0" distL="0" distR="0" wp14:anchorId="2B8854D9" wp14:editId="282BD449">
            <wp:extent cx="3938905" cy="2971800"/>
            <wp:effectExtent l="0" t="0" r="4445" b="0"/>
            <wp:docPr id="27" name="Рисунок 27" descr="Описание: https://cf2.ppt-online.org/files2/slide/g/gUtOC0luZk8cI5L9K13oRaEzMyrNhb2YQXqiWSPFH/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s://cf2.ppt-online.org/files2/slide/g/gUtOC0luZk8cI5L9K13oRaEzMyrNhb2YQXqiWSPFH/slide-11.jpg"/>
                    <pic:cNvPicPr>
                      <a:picLocks noChangeAspect="1" noChangeArrowheads="1"/>
                    </pic:cNvPicPr>
                  </pic:nvPicPr>
                  <pic:blipFill>
                    <a:blip r:embed="rId33">
                      <a:extLst>
                        <a:ext uri="{28A0092B-C50C-407E-A947-70E740481C1C}">
                          <a14:useLocalDpi xmlns:a14="http://schemas.microsoft.com/office/drawing/2010/main" val="0"/>
                        </a:ext>
                      </a:extLst>
                    </a:blip>
                    <a:srcRect l="4527" t="3625" r="12927" b="13342"/>
                    <a:stretch>
                      <a:fillRect/>
                    </a:stretch>
                  </pic:blipFill>
                  <pic:spPr bwMode="auto">
                    <a:xfrm>
                      <a:off x="0" y="0"/>
                      <a:ext cx="3938905" cy="2971800"/>
                    </a:xfrm>
                    <a:prstGeom prst="rect">
                      <a:avLst/>
                    </a:prstGeom>
                    <a:noFill/>
                    <a:ln>
                      <a:noFill/>
                    </a:ln>
                  </pic:spPr>
                </pic:pic>
              </a:graphicData>
            </a:graphic>
          </wp:inline>
        </w:drawing>
      </w:r>
    </w:p>
    <w:p w14:paraId="2B74B618"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Связь между безраб и инфляц выражает график.</w:t>
      </w:r>
    </w:p>
    <w:p w14:paraId="377A9342"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lastRenderedPageBreak/>
        <w:drawing>
          <wp:inline distT="0" distB="0" distL="0" distR="0" wp14:anchorId="347BCAFD" wp14:editId="0C2716EB">
            <wp:extent cx="5609590" cy="4185285"/>
            <wp:effectExtent l="0" t="0" r="0" b="5715"/>
            <wp:docPr id="26" name="Рисунок 26" descr="Описание: https://cf.ppt-online.org/files/slide/2/2nYMQWBdmfTck3I76gsV0zxhCblUXNL5riAqEw/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s://cf.ppt-online.org/files/slide/2/2nYMQWBdmfTck3I76gsV0zxhCblUXNL5riAqEw/slide-25.jpg"/>
                    <pic:cNvPicPr>
                      <a:picLocks noChangeAspect="1" noChangeArrowheads="1"/>
                    </pic:cNvPicPr>
                  </pic:nvPicPr>
                  <pic:blipFill>
                    <a:blip r:embed="rId34">
                      <a:extLst>
                        <a:ext uri="{28A0092B-C50C-407E-A947-70E740481C1C}">
                          <a14:useLocalDpi xmlns:a14="http://schemas.microsoft.com/office/drawing/2010/main" val="0"/>
                        </a:ext>
                      </a:extLst>
                    </a:blip>
                    <a:srcRect l="2199" r="3352" b="6093"/>
                    <a:stretch>
                      <a:fillRect/>
                    </a:stretch>
                  </pic:blipFill>
                  <pic:spPr bwMode="auto">
                    <a:xfrm>
                      <a:off x="0" y="0"/>
                      <a:ext cx="5609590" cy="4185285"/>
                    </a:xfrm>
                    <a:prstGeom prst="rect">
                      <a:avLst/>
                    </a:prstGeom>
                    <a:noFill/>
                    <a:ln>
                      <a:noFill/>
                    </a:ln>
                  </pic:spPr>
                </pic:pic>
              </a:graphicData>
            </a:graphic>
          </wp:inline>
        </w:drawing>
      </w:r>
    </w:p>
    <w:p w14:paraId="74700AF6" w14:textId="77777777" w:rsidR="00487DFC" w:rsidRPr="00810BF0" w:rsidRDefault="00385BEA" w:rsidP="00810BF0">
      <w:pPr>
        <w:tabs>
          <w:tab w:val="left" w:pos="4176"/>
        </w:tabs>
        <w:spacing w:afterLines="40" w:after="96"/>
        <w:rPr>
          <w:rFonts w:ascii="Times New Roman" w:hAnsi="Times New Roman" w:cs="Times New Roman"/>
          <w:sz w:val="28"/>
          <w:szCs w:val="28"/>
        </w:rPr>
      </w:pPr>
      <w:hyperlink r:id="rId35" w:history="1">
        <w:r w:rsidR="00487DFC" w:rsidRPr="00810BF0">
          <w:rPr>
            <w:rStyle w:val="a7"/>
            <w:color w:val="000000"/>
            <w:sz w:val="28"/>
            <w:szCs w:val="28"/>
          </w:rPr>
          <w:t>Закон Оукена</w:t>
        </w:r>
      </w:hyperlink>
      <w:r w:rsidR="00487DFC" w:rsidRPr="00810BF0">
        <w:rPr>
          <w:rFonts w:ascii="Times New Roman" w:hAnsi="Times New Roman" w:cs="Times New Roman"/>
          <w:color w:val="000000"/>
          <w:sz w:val="28"/>
          <w:szCs w:val="28"/>
        </w:rPr>
        <w:t> - эмпирическая зависимость между темпом роста безработицы и темпом роста ВНП. </w:t>
      </w:r>
      <w:r w:rsidR="00487DFC" w:rsidRPr="00810BF0">
        <w:rPr>
          <w:rFonts w:ascii="Times New Roman" w:hAnsi="Times New Roman" w:cs="Times New Roman"/>
          <w:b/>
          <w:iCs/>
          <w:sz w:val="28"/>
          <w:szCs w:val="28"/>
        </w:rPr>
        <w:t>Закон Оукена гласит</w:t>
      </w:r>
      <w:r w:rsidR="00487DFC" w:rsidRPr="00810BF0">
        <w:rPr>
          <w:rFonts w:ascii="Times New Roman" w:hAnsi="Times New Roman" w:cs="Times New Roman"/>
          <w:iCs/>
          <w:sz w:val="28"/>
          <w:szCs w:val="28"/>
        </w:rPr>
        <w:t>, что при повышении фактического уровня безработицы на 1% над ее естественным уровнем происходит уменьшение фактического </w:t>
      </w:r>
      <w:hyperlink r:id="rId36" w:history="1">
        <w:r w:rsidR="00487DFC" w:rsidRPr="00810BF0">
          <w:rPr>
            <w:rStyle w:val="a7"/>
            <w:color w:val="000000"/>
            <w:sz w:val="28"/>
            <w:szCs w:val="28"/>
          </w:rPr>
          <w:t>ВВП</w:t>
        </w:r>
      </w:hyperlink>
      <w:r w:rsidR="00487DFC" w:rsidRPr="00810BF0">
        <w:rPr>
          <w:rFonts w:ascii="Times New Roman" w:hAnsi="Times New Roman" w:cs="Times New Roman"/>
          <w:iCs/>
          <w:sz w:val="28"/>
          <w:szCs w:val="28"/>
        </w:rPr>
        <w:t> по сравнению с потенциально возможным (при полной занятости</w:t>
      </w:r>
      <w:r w:rsidR="00487DFC" w:rsidRPr="00810BF0">
        <w:rPr>
          <w:rFonts w:ascii="Times New Roman" w:hAnsi="Times New Roman" w:cs="Times New Roman"/>
          <w:sz w:val="28"/>
          <w:szCs w:val="28"/>
        </w:rPr>
        <w:t xml:space="preserve">) ВВП в среднем 2,5% </w:t>
      </w:r>
    </w:p>
    <w:p w14:paraId="09618438"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color w:val="FF0000"/>
          <w:sz w:val="28"/>
          <w:szCs w:val="28"/>
        </w:rPr>
        <w:t>66) Бюджетный дефицит и профицит</w:t>
      </w:r>
    </w:p>
    <w:p w14:paraId="7D1A0DC4"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b/>
          <w:bCs/>
          <w:sz w:val="28"/>
          <w:szCs w:val="28"/>
        </w:rPr>
        <w:t>Бюджетный дефицит</w:t>
      </w:r>
      <w:r w:rsidRPr="00810BF0">
        <w:rPr>
          <w:rFonts w:ascii="Times New Roman" w:hAnsi="Times New Roman" w:cs="Times New Roman"/>
          <w:sz w:val="28"/>
          <w:szCs w:val="28"/>
        </w:rPr>
        <w:t> — превышение </w:t>
      </w:r>
      <w:hyperlink r:id="rId37" w:tooltip="Расходы государственного бюджета" w:history="1">
        <w:r w:rsidRPr="00810BF0">
          <w:rPr>
            <w:rStyle w:val="a7"/>
            <w:sz w:val="28"/>
            <w:szCs w:val="28"/>
          </w:rPr>
          <w:t>расходов</w:t>
        </w:r>
      </w:hyperlink>
      <w:r w:rsidRPr="00810BF0">
        <w:rPr>
          <w:rFonts w:ascii="Times New Roman" w:hAnsi="Times New Roman" w:cs="Times New Roman"/>
          <w:sz w:val="28"/>
          <w:szCs w:val="28"/>
        </w:rPr>
        <w:t> </w:t>
      </w:r>
      <w:hyperlink r:id="rId38" w:tooltip="Государственный бюджет" w:history="1">
        <w:r w:rsidRPr="00810BF0">
          <w:rPr>
            <w:rStyle w:val="a7"/>
            <w:sz w:val="28"/>
            <w:szCs w:val="28"/>
          </w:rPr>
          <w:t>бюджета</w:t>
        </w:r>
      </w:hyperlink>
      <w:r w:rsidRPr="00810BF0">
        <w:rPr>
          <w:rFonts w:ascii="Times New Roman" w:hAnsi="Times New Roman" w:cs="Times New Roman"/>
          <w:sz w:val="28"/>
          <w:szCs w:val="28"/>
        </w:rPr>
        <w:t> над его </w:t>
      </w:r>
      <w:hyperlink r:id="rId39" w:tooltip="Доходы государственного бюджета" w:history="1">
        <w:r w:rsidRPr="00810BF0">
          <w:rPr>
            <w:rStyle w:val="a7"/>
            <w:sz w:val="28"/>
            <w:szCs w:val="28"/>
          </w:rPr>
          <w:t>доходами</w:t>
        </w:r>
      </w:hyperlink>
      <w:r w:rsidRPr="00810BF0">
        <w:rPr>
          <w:rFonts w:ascii="Times New Roman" w:hAnsi="Times New Roman" w:cs="Times New Roman"/>
          <w:sz w:val="28"/>
          <w:szCs w:val="28"/>
        </w:rPr>
        <w:t xml:space="preserve">.  </w:t>
      </w:r>
    </w:p>
    <w:p w14:paraId="6B8F0599"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Причинами возникновения бюджетного дефицита могут выступать:</w:t>
      </w:r>
    </w:p>
    <w:p w14:paraId="68D69FE9" w14:textId="77777777" w:rsidR="00487DFC" w:rsidRPr="00810BF0" w:rsidRDefault="00487DFC" w:rsidP="00385BEA">
      <w:pPr>
        <w:numPr>
          <w:ilvl w:val="0"/>
          <w:numId w:val="34"/>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Рост государственных расходов в связи со структурной перестройкой экономики и необходимостью развития </w:t>
      </w:r>
      <w:hyperlink r:id="rId40" w:tooltip="Промышленность" w:history="1">
        <w:r w:rsidRPr="00810BF0">
          <w:rPr>
            <w:rStyle w:val="a7"/>
            <w:sz w:val="28"/>
            <w:szCs w:val="28"/>
          </w:rPr>
          <w:t>промышленности</w:t>
        </w:r>
      </w:hyperlink>
      <w:r w:rsidRPr="00810BF0">
        <w:rPr>
          <w:rFonts w:ascii="Times New Roman" w:hAnsi="Times New Roman" w:cs="Times New Roman"/>
          <w:sz w:val="28"/>
          <w:szCs w:val="28"/>
        </w:rPr>
        <w:t>.</w:t>
      </w:r>
    </w:p>
    <w:p w14:paraId="0CC1AC0D" w14:textId="77777777" w:rsidR="00487DFC" w:rsidRPr="00810BF0" w:rsidRDefault="00487DFC" w:rsidP="00385BEA">
      <w:pPr>
        <w:numPr>
          <w:ilvl w:val="0"/>
          <w:numId w:val="34"/>
        </w:numPr>
        <w:tabs>
          <w:tab w:val="left" w:pos="4176"/>
        </w:tabs>
        <w:spacing w:afterLines="40" w:after="96"/>
        <w:rPr>
          <w:rFonts w:ascii="Times New Roman" w:hAnsi="Times New Roman" w:cs="Times New Roman"/>
          <w:sz w:val="28"/>
          <w:szCs w:val="28"/>
          <w:lang w:val="en-US"/>
        </w:rPr>
      </w:pPr>
      <w:r w:rsidRPr="00810BF0">
        <w:rPr>
          <w:rFonts w:ascii="Times New Roman" w:hAnsi="Times New Roman" w:cs="Times New Roman"/>
          <w:sz w:val="28"/>
          <w:szCs w:val="28"/>
        </w:rPr>
        <w:t>Рост неоплаченного государственного долга.</w:t>
      </w:r>
    </w:p>
    <w:p w14:paraId="7CF2329B" w14:textId="77777777" w:rsidR="00487DFC" w:rsidRPr="00810BF0" w:rsidRDefault="00487DFC" w:rsidP="00385BEA">
      <w:pPr>
        <w:numPr>
          <w:ilvl w:val="0"/>
          <w:numId w:val="34"/>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Сокращение доходов государственного бюджета в период </w:t>
      </w:r>
      <w:hyperlink r:id="rId41" w:tooltip="Экономический кризис" w:history="1">
        <w:r w:rsidRPr="00810BF0">
          <w:rPr>
            <w:rStyle w:val="a7"/>
            <w:sz w:val="28"/>
            <w:szCs w:val="28"/>
          </w:rPr>
          <w:t>экономического кризиса</w:t>
        </w:r>
      </w:hyperlink>
      <w:r w:rsidRPr="00810BF0">
        <w:rPr>
          <w:rFonts w:ascii="Times New Roman" w:hAnsi="Times New Roman" w:cs="Times New Roman"/>
          <w:sz w:val="28"/>
          <w:szCs w:val="28"/>
        </w:rPr>
        <w:t>.</w:t>
      </w:r>
    </w:p>
    <w:p w14:paraId="728C53E0" w14:textId="77777777" w:rsidR="00487DFC" w:rsidRPr="00810BF0" w:rsidRDefault="00385BEA" w:rsidP="00385BEA">
      <w:pPr>
        <w:numPr>
          <w:ilvl w:val="0"/>
          <w:numId w:val="34"/>
        </w:numPr>
        <w:tabs>
          <w:tab w:val="left" w:pos="4176"/>
        </w:tabs>
        <w:spacing w:afterLines="40" w:after="96"/>
        <w:rPr>
          <w:rFonts w:ascii="Times New Roman" w:hAnsi="Times New Roman" w:cs="Times New Roman"/>
          <w:sz w:val="28"/>
          <w:szCs w:val="28"/>
        </w:rPr>
      </w:pPr>
      <w:hyperlink r:id="rId42" w:tooltip="Чрезвычайная ситуация" w:history="1">
        <w:r w:rsidR="00487DFC" w:rsidRPr="00810BF0">
          <w:rPr>
            <w:rStyle w:val="a7"/>
            <w:sz w:val="28"/>
            <w:szCs w:val="28"/>
          </w:rPr>
          <w:t>Чрезвычайные обстоятельства</w:t>
        </w:r>
      </w:hyperlink>
      <w:r w:rsidR="00487DFC" w:rsidRPr="00810BF0">
        <w:rPr>
          <w:rFonts w:ascii="Times New Roman" w:hAnsi="Times New Roman" w:cs="Times New Roman"/>
          <w:sz w:val="28"/>
          <w:szCs w:val="28"/>
        </w:rPr>
        <w:t> (</w:t>
      </w:r>
      <w:hyperlink r:id="rId43" w:tooltip="Война" w:history="1">
        <w:r w:rsidR="00487DFC" w:rsidRPr="00810BF0">
          <w:rPr>
            <w:rStyle w:val="a7"/>
            <w:sz w:val="28"/>
            <w:szCs w:val="28"/>
          </w:rPr>
          <w:t>войны</w:t>
        </w:r>
      </w:hyperlink>
      <w:r w:rsidR="00487DFC" w:rsidRPr="00810BF0">
        <w:rPr>
          <w:rFonts w:ascii="Times New Roman" w:hAnsi="Times New Roman" w:cs="Times New Roman"/>
          <w:sz w:val="28"/>
          <w:szCs w:val="28"/>
        </w:rPr>
        <w:t>, </w:t>
      </w:r>
      <w:hyperlink r:id="rId44" w:tooltip="Массовые беспорядки" w:history="1">
        <w:r w:rsidR="00487DFC" w:rsidRPr="00810BF0">
          <w:rPr>
            <w:rStyle w:val="a7"/>
            <w:sz w:val="28"/>
            <w:szCs w:val="28"/>
          </w:rPr>
          <w:t>массовые беспорядки</w:t>
        </w:r>
      </w:hyperlink>
      <w:r w:rsidR="00487DFC" w:rsidRPr="00810BF0">
        <w:rPr>
          <w:rFonts w:ascii="Times New Roman" w:hAnsi="Times New Roman" w:cs="Times New Roman"/>
          <w:sz w:val="28"/>
          <w:szCs w:val="28"/>
        </w:rPr>
        <w:t>, крупные </w:t>
      </w:r>
      <w:hyperlink r:id="rId45" w:tooltip="Катастрофа" w:history="1">
        <w:r w:rsidR="00487DFC" w:rsidRPr="00810BF0">
          <w:rPr>
            <w:rStyle w:val="a7"/>
            <w:sz w:val="28"/>
            <w:szCs w:val="28"/>
          </w:rPr>
          <w:t>катастрофы</w:t>
        </w:r>
      </w:hyperlink>
      <w:r w:rsidR="00487DFC" w:rsidRPr="00810BF0">
        <w:rPr>
          <w:rFonts w:ascii="Times New Roman" w:hAnsi="Times New Roman" w:cs="Times New Roman"/>
          <w:sz w:val="28"/>
          <w:szCs w:val="28"/>
        </w:rPr>
        <w:t>, </w:t>
      </w:r>
      <w:hyperlink r:id="rId46" w:tooltip="Стихийное бедствие" w:history="1">
        <w:r w:rsidR="00487DFC" w:rsidRPr="00810BF0">
          <w:rPr>
            <w:rStyle w:val="a7"/>
            <w:sz w:val="28"/>
            <w:szCs w:val="28"/>
          </w:rPr>
          <w:t>стихийные бедствия</w:t>
        </w:r>
      </w:hyperlink>
      <w:r w:rsidR="00487DFC" w:rsidRPr="00810BF0">
        <w:rPr>
          <w:rFonts w:ascii="Times New Roman" w:hAnsi="Times New Roman" w:cs="Times New Roman"/>
          <w:sz w:val="28"/>
          <w:szCs w:val="28"/>
        </w:rPr>
        <w:t>)</w:t>
      </w:r>
    </w:p>
    <w:p w14:paraId="0C7AA40D" w14:textId="77777777" w:rsidR="00487DFC" w:rsidRPr="00810BF0" w:rsidRDefault="00487DFC" w:rsidP="00385BEA">
      <w:pPr>
        <w:numPr>
          <w:ilvl w:val="0"/>
          <w:numId w:val="34"/>
        </w:numPr>
        <w:tabs>
          <w:tab w:val="left" w:pos="4176"/>
        </w:tabs>
        <w:spacing w:afterLines="40" w:after="96"/>
        <w:rPr>
          <w:rFonts w:ascii="Times New Roman" w:hAnsi="Times New Roman" w:cs="Times New Roman"/>
          <w:sz w:val="28"/>
          <w:szCs w:val="28"/>
          <w:lang w:val="en-US"/>
        </w:rPr>
      </w:pPr>
      <w:r w:rsidRPr="00810BF0">
        <w:rPr>
          <w:rFonts w:ascii="Times New Roman" w:hAnsi="Times New Roman" w:cs="Times New Roman"/>
          <w:sz w:val="28"/>
          <w:szCs w:val="28"/>
        </w:rPr>
        <w:t>Неэффективность </w:t>
      </w:r>
      <w:hyperlink r:id="rId47" w:tooltip="Финансовая система" w:history="1">
        <w:r w:rsidRPr="00810BF0">
          <w:rPr>
            <w:rStyle w:val="a7"/>
            <w:sz w:val="28"/>
            <w:szCs w:val="28"/>
          </w:rPr>
          <w:t>финансовой системы</w:t>
        </w:r>
      </w:hyperlink>
      <w:r w:rsidRPr="00810BF0">
        <w:rPr>
          <w:rFonts w:ascii="Times New Roman" w:hAnsi="Times New Roman" w:cs="Times New Roman"/>
          <w:sz w:val="28"/>
          <w:szCs w:val="28"/>
        </w:rPr>
        <w:t> государства.</w:t>
      </w:r>
    </w:p>
    <w:p w14:paraId="57F43AF2" w14:textId="77777777" w:rsidR="00487DFC" w:rsidRPr="00810BF0" w:rsidRDefault="00487DFC" w:rsidP="00385BEA">
      <w:pPr>
        <w:numPr>
          <w:ilvl w:val="0"/>
          <w:numId w:val="34"/>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Политический </w:t>
      </w:r>
      <w:hyperlink r:id="rId48" w:tooltip="Популизм" w:history="1">
        <w:r w:rsidRPr="00810BF0">
          <w:rPr>
            <w:rStyle w:val="a7"/>
            <w:sz w:val="28"/>
            <w:szCs w:val="28"/>
          </w:rPr>
          <w:t>популизм</w:t>
        </w:r>
      </w:hyperlink>
      <w:r w:rsidRPr="00810BF0">
        <w:rPr>
          <w:rFonts w:ascii="Times New Roman" w:hAnsi="Times New Roman" w:cs="Times New Roman"/>
          <w:sz w:val="28"/>
          <w:szCs w:val="28"/>
        </w:rPr>
        <w:t>, выражающийся в росте социальных программ, не обеспеченных финансовыми ресурсами.</w:t>
      </w:r>
    </w:p>
    <w:p w14:paraId="4F8646E8" w14:textId="77777777" w:rsidR="00487DFC" w:rsidRPr="00810BF0" w:rsidRDefault="00385BEA" w:rsidP="00385BEA">
      <w:pPr>
        <w:numPr>
          <w:ilvl w:val="0"/>
          <w:numId w:val="34"/>
        </w:numPr>
        <w:tabs>
          <w:tab w:val="left" w:pos="4176"/>
        </w:tabs>
        <w:spacing w:afterLines="40" w:after="96"/>
        <w:rPr>
          <w:rFonts w:ascii="Times New Roman" w:hAnsi="Times New Roman" w:cs="Times New Roman"/>
          <w:sz w:val="28"/>
          <w:szCs w:val="28"/>
          <w:lang w:val="en-US"/>
        </w:rPr>
      </w:pPr>
      <w:hyperlink r:id="rId49" w:tooltip="Коррупция" w:history="1">
        <w:r w:rsidR="00487DFC" w:rsidRPr="00810BF0">
          <w:rPr>
            <w:rStyle w:val="a7"/>
            <w:sz w:val="28"/>
            <w:szCs w:val="28"/>
          </w:rPr>
          <w:t>Коррупция</w:t>
        </w:r>
      </w:hyperlink>
      <w:r w:rsidR="00487DFC" w:rsidRPr="00810BF0">
        <w:rPr>
          <w:rFonts w:ascii="Times New Roman" w:hAnsi="Times New Roman" w:cs="Times New Roman"/>
          <w:sz w:val="28"/>
          <w:szCs w:val="28"/>
        </w:rPr>
        <w:t> в государственном секторе.</w:t>
      </w:r>
    </w:p>
    <w:p w14:paraId="6D5B08D2" w14:textId="77777777" w:rsidR="00487DFC" w:rsidRPr="00810BF0" w:rsidRDefault="00487DFC" w:rsidP="00385BEA">
      <w:pPr>
        <w:numPr>
          <w:ilvl w:val="0"/>
          <w:numId w:val="34"/>
        </w:num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Неэффективность </w:t>
      </w:r>
      <w:hyperlink r:id="rId50" w:tooltip="Фискальная политика" w:history="1">
        <w:r w:rsidRPr="00810BF0">
          <w:rPr>
            <w:rStyle w:val="a7"/>
            <w:sz w:val="28"/>
            <w:szCs w:val="28"/>
          </w:rPr>
          <w:t>налоговой политики</w:t>
        </w:r>
      </w:hyperlink>
      <w:r w:rsidRPr="00810BF0">
        <w:rPr>
          <w:rFonts w:ascii="Times New Roman" w:hAnsi="Times New Roman" w:cs="Times New Roman"/>
          <w:sz w:val="28"/>
          <w:szCs w:val="28"/>
        </w:rPr>
        <w:t>, вызывающая увеличение </w:t>
      </w:r>
      <w:hyperlink r:id="rId51" w:tooltip="Теневая экономика" w:history="1">
        <w:r w:rsidRPr="00810BF0">
          <w:rPr>
            <w:rStyle w:val="a7"/>
            <w:sz w:val="28"/>
            <w:szCs w:val="28"/>
          </w:rPr>
          <w:t>теневого сектора экономики</w:t>
        </w:r>
      </w:hyperlink>
      <w:r w:rsidRPr="00810BF0">
        <w:rPr>
          <w:rFonts w:ascii="Times New Roman" w:hAnsi="Times New Roman" w:cs="Times New Roman"/>
          <w:sz w:val="28"/>
          <w:szCs w:val="28"/>
        </w:rPr>
        <w:t>.</w:t>
      </w:r>
    </w:p>
    <w:p w14:paraId="586E589F" w14:textId="77777777" w:rsidR="00487DFC" w:rsidRPr="00810BF0" w:rsidRDefault="00487DFC" w:rsidP="00810BF0">
      <w:pPr>
        <w:tabs>
          <w:tab w:val="left" w:pos="4176"/>
        </w:tabs>
        <w:spacing w:afterLines="40" w:after="96"/>
        <w:rPr>
          <w:rFonts w:ascii="Times New Roman" w:hAnsi="Times New Roman" w:cs="Times New Roman"/>
          <w:sz w:val="28"/>
          <w:szCs w:val="28"/>
        </w:rPr>
      </w:pPr>
      <w:r w:rsidRPr="00810BF0">
        <w:rPr>
          <w:rFonts w:ascii="Times New Roman" w:hAnsi="Times New Roman" w:cs="Times New Roman"/>
          <w:sz w:val="28"/>
          <w:szCs w:val="28"/>
        </w:rPr>
        <w:t>Проблема сокращения бюджетного дефицита весьма серьёзна по ряду причин. Во-первых, объём необходимых государственных расходов велик. Эти обязательства накапливаются десятилетиями, многие из них не подлежат сокращению, снижение других является непопулярной мерой и затрагивает интересы различных групп </w:t>
      </w:r>
      <w:hyperlink r:id="rId52" w:tooltip="Население" w:history="1">
        <w:r w:rsidRPr="00810BF0">
          <w:rPr>
            <w:rStyle w:val="a7"/>
            <w:sz w:val="28"/>
            <w:szCs w:val="28"/>
          </w:rPr>
          <w:t>населения</w:t>
        </w:r>
      </w:hyperlink>
      <w:r w:rsidRPr="00810BF0">
        <w:rPr>
          <w:rFonts w:ascii="Times New Roman" w:hAnsi="Times New Roman" w:cs="Times New Roman"/>
          <w:sz w:val="28"/>
          <w:szCs w:val="28"/>
        </w:rPr>
        <w:t>. Во-вторых, находить новые источники пополнения бюджета достаточно сложно. Рост </w:t>
      </w:r>
      <w:hyperlink r:id="rId53" w:tooltip="Налог" w:history="1">
        <w:r w:rsidRPr="00810BF0">
          <w:rPr>
            <w:rStyle w:val="a7"/>
            <w:sz w:val="28"/>
            <w:szCs w:val="28"/>
          </w:rPr>
          <w:t>налогов</w:t>
        </w:r>
      </w:hyperlink>
      <w:r w:rsidRPr="00810BF0">
        <w:rPr>
          <w:rFonts w:ascii="Times New Roman" w:hAnsi="Times New Roman" w:cs="Times New Roman"/>
          <w:sz w:val="28"/>
          <w:szCs w:val="28"/>
        </w:rPr>
        <w:t> негативно сказывается на деловой активности в экономике, способствует </w:t>
      </w:r>
      <w:hyperlink r:id="rId54" w:tooltip="Криминал" w:history="1">
        <w:r w:rsidRPr="00810BF0">
          <w:rPr>
            <w:rStyle w:val="a7"/>
            <w:sz w:val="28"/>
            <w:szCs w:val="28"/>
          </w:rPr>
          <w:t>криминализации</w:t>
        </w:r>
      </w:hyperlink>
      <w:r w:rsidRPr="00810BF0">
        <w:rPr>
          <w:rFonts w:ascii="Times New Roman" w:hAnsi="Times New Roman" w:cs="Times New Roman"/>
          <w:sz w:val="28"/>
          <w:szCs w:val="28"/>
        </w:rPr>
        <w:t> экономики (уклонению от </w:t>
      </w:r>
      <w:hyperlink r:id="rId55" w:tooltip="Налогообложение" w:history="1">
        <w:r w:rsidRPr="00810BF0">
          <w:rPr>
            <w:rStyle w:val="a7"/>
            <w:sz w:val="28"/>
            <w:szCs w:val="28"/>
          </w:rPr>
          <w:t>налогообложения</w:t>
        </w:r>
      </w:hyperlink>
      <w:r w:rsidRPr="00810BF0">
        <w:rPr>
          <w:rFonts w:ascii="Times New Roman" w:hAnsi="Times New Roman" w:cs="Times New Roman"/>
          <w:sz w:val="28"/>
          <w:szCs w:val="28"/>
        </w:rPr>
        <w:t>, росту теневой экономики).</w:t>
      </w:r>
    </w:p>
    <w:p w14:paraId="1C4AC12D" w14:textId="77777777" w:rsidR="00487DFC" w:rsidRPr="00810BF0" w:rsidRDefault="00487DFC" w:rsidP="00810BF0">
      <w:pPr>
        <w:pStyle w:val="a4"/>
        <w:shd w:val="clear" w:color="auto" w:fill="FFFFFF"/>
        <w:spacing w:before="0" w:beforeAutospacing="0" w:afterLines="40" w:after="96" w:afterAutospacing="0"/>
        <w:rPr>
          <w:sz w:val="28"/>
          <w:szCs w:val="28"/>
        </w:rPr>
      </w:pPr>
      <w:r w:rsidRPr="00810BF0">
        <w:rPr>
          <w:sz w:val="28"/>
          <w:szCs w:val="28"/>
        </w:rPr>
        <w:t>В мировой практике также различают следующие виды дефицита госбюджета:</w:t>
      </w:r>
    </w:p>
    <w:p w14:paraId="7AE1A706" w14:textId="77777777" w:rsidR="00487DFC" w:rsidRPr="00810BF0" w:rsidRDefault="00487DFC" w:rsidP="00385BEA">
      <w:pPr>
        <w:numPr>
          <w:ilvl w:val="0"/>
          <w:numId w:val="35"/>
        </w:numPr>
        <w:shd w:val="clear" w:color="auto" w:fill="FFFFFF"/>
        <w:spacing w:afterLines="40" w:after="96" w:line="240" w:lineRule="auto"/>
        <w:ind w:left="1104"/>
        <w:rPr>
          <w:rFonts w:ascii="Times New Roman" w:hAnsi="Times New Roman" w:cs="Times New Roman"/>
          <w:sz w:val="28"/>
          <w:szCs w:val="28"/>
        </w:rPr>
      </w:pPr>
      <w:r w:rsidRPr="00810BF0">
        <w:rPr>
          <w:rFonts w:ascii="Times New Roman" w:hAnsi="Times New Roman" w:cs="Times New Roman"/>
          <w:sz w:val="28"/>
          <w:szCs w:val="28"/>
        </w:rPr>
        <w:t>циклический дефицит — спад деловой активности и сокращение </w:t>
      </w:r>
      <w:hyperlink r:id="rId56" w:tooltip="Налог" w:history="1">
        <w:r w:rsidRPr="00810BF0">
          <w:rPr>
            <w:rStyle w:val="a7"/>
            <w:sz w:val="28"/>
            <w:szCs w:val="28"/>
          </w:rPr>
          <w:t>налоговых</w:t>
        </w:r>
      </w:hyperlink>
      <w:r w:rsidRPr="00810BF0">
        <w:rPr>
          <w:rFonts w:ascii="Times New Roman" w:hAnsi="Times New Roman" w:cs="Times New Roman"/>
          <w:sz w:val="28"/>
          <w:szCs w:val="28"/>
        </w:rPr>
        <w:t> поступлений.</w:t>
      </w:r>
    </w:p>
    <w:p w14:paraId="3DD17C8D" w14:textId="77777777" w:rsidR="00487DFC" w:rsidRPr="00810BF0" w:rsidRDefault="00487DFC" w:rsidP="00385BEA">
      <w:pPr>
        <w:numPr>
          <w:ilvl w:val="0"/>
          <w:numId w:val="35"/>
        </w:numPr>
        <w:shd w:val="clear" w:color="auto" w:fill="FFFFFF"/>
        <w:spacing w:afterLines="40" w:after="96" w:line="240" w:lineRule="auto"/>
        <w:ind w:left="1104"/>
        <w:rPr>
          <w:rFonts w:ascii="Times New Roman" w:hAnsi="Times New Roman" w:cs="Times New Roman"/>
          <w:sz w:val="28"/>
          <w:szCs w:val="28"/>
          <w:lang w:val="en-US"/>
        </w:rPr>
      </w:pPr>
      <w:r w:rsidRPr="00810BF0">
        <w:rPr>
          <w:rFonts w:ascii="Times New Roman" w:hAnsi="Times New Roman" w:cs="Times New Roman"/>
          <w:sz w:val="28"/>
          <w:szCs w:val="28"/>
        </w:rPr>
        <w:t>структурный дефицит — положительное либо отрицательное </w:t>
      </w:r>
      <w:hyperlink r:id="rId57" w:tooltip="Сальдо" w:history="1">
        <w:r w:rsidRPr="00810BF0">
          <w:rPr>
            <w:rStyle w:val="a7"/>
            <w:sz w:val="28"/>
            <w:szCs w:val="28"/>
          </w:rPr>
          <w:t>сальдо</w:t>
        </w:r>
      </w:hyperlink>
      <w:r w:rsidRPr="00810BF0">
        <w:rPr>
          <w:rFonts w:ascii="Times New Roman" w:hAnsi="Times New Roman" w:cs="Times New Roman"/>
          <w:sz w:val="28"/>
          <w:szCs w:val="28"/>
        </w:rPr>
        <w:t> бюджета при наличии естественного уровня </w:t>
      </w:r>
      <w:hyperlink r:id="rId58" w:tooltip="Безработица" w:history="1">
        <w:r w:rsidRPr="00810BF0">
          <w:rPr>
            <w:rStyle w:val="a7"/>
            <w:sz w:val="28"/>
            <w:szCs w:val="28"/>
          </w:rPr>
          <w:t>безработицы</w:t>
        </w:r>
      </w:hyperlink>
      <w:r w:rsidRPr="00810BF0">
        <w:rPr>
          <w:rFonts w:ascii="Times New Roman" w:hAnsi="Times New Roman" w:cs="Times New Roman"/>
          <w:sz w:val="28"/>
          <w:szCs w:val="28"/>
        </w:rPr>
        <w:t>, при наличии естественного уровня </w:t>
      </w:r>
      <w:hyperlink r:id="rId59" w:tooltip="Валовой внутренний продукт" w:history="1">
        <w:r w:rsidRPr="00810BF0">
          <w:rPr>
            <w:rStyle w:val="a7"/>
            <w:sz w:val="28"/>
            <w:szCs w:val="28"/>
          </w:rPr>
          <w:t>ВВП</w:t>
        </w:r>
      </w:hyperlink>
      <w:r w:rsidRPr="00810BF0">
        <w:rPr>
          <w:rFonts w:ascii="Times New Roman" w:hAnsi="Times New Roman" w:cs="Times New Roman"/>
          <w:sz w:val="28"/>
          <w:szCs w:val="28"/>
        </w:rPr>
        <w:t>, при ставках налога и трансфертных платежей, определённых </w:t>
      </w:r>
      <w:hyperlink r:id="rId60" w:tooltip="Законодательство" w:history="1">
        <w:r w:rsidRPr="00810BF0">
          <w:rPr>
            <w:rStyle w:val="a7"/>
            <w:sz w:val="28"/>
            <w:szCs w:val="28"/>
          </w:rPr>
          <w:t>законодательством</w:t>
        </w:r>
      </w:hyperlink>
      <w:r w:rsidRPr="00810BF0">
        <w:rPr>
          <w:rFonts w:ascii="Times New Roman" w:hAnsi="Times New Roman" w:cs="Times New Roman"/>
          <w:sz w:val="28"/>
          <w:szCs w:val="28"/>
        </w:rPr>
        <w:t>. Такой дефицит является результатом дискреционной </w:t>
      </w:r>
      <w:hyperlink r:id="rId61" w:tooltip="Фискальная политика" w:history="1">
        <w:r w:rsidRPr="00810BF0">
          <w:rPr>
            <w:rStyle w:val="a7"/>
            <w:sz w:val="28"/>
            <w:szCs w:val="28"/>
          </w:rPr>
          <w:t>фискальной политики</w:t>
        </w:r>
      </w:hyperlink>
      <w:r w:rsidRPr="00810BF0">
        <w:rPr>
          <w:rFonts w:ascii="Times New Roman" w:hAnsi="Times New Roman" w:cs="Times New Roman"/>
          <w:sz w:val="28"/>
          <w:szCs w:val="28"/>
        </w:rPr>
        <w:t>.</w:t>
      </w:r>
    </w:p>
    <w:p w14:paraId="28A4124D" w14:textId="77777777" w:rsidR="00487DFC" w:rsidRPr="00810BF0" w:rsidRDefault="00487DFC" w:rsidP="00810BF0">
      <w:pPr>
        <w:shd w:val="clear" w:color="auto" w:fill="FFFFFF"/>
        <w:spacing w:afterLines="40" w:after="96" w:line="240" w:lineRule="auto"/>
        <w:rPr>
          <w:rFonts w:ascii="Times New Roman" w:hAnsi="Times New Roman" w:cs="Times New Roman"/>
          <w:sz w:val="28"/>
          <w:szCs w:val="28"/>
        </w:rPr>
      </w:pPr>
      <w:r w:rsidRPr="00810BF0">
        <w:rPr>
          <w:rFonts w:ascii="Times New Roman" w:hAnsi="Times New Roman" w:cs="Times New Roman"/>
          <w:sz w:val="28"/>
          <w:szCs w:val="28"/>
        </w:rPr>
        <w:t>Профицит:</w:t>
      </w:r>
    </w:p>
    <w:p w14:paraId="395EEF16" w14:textId="77777777" w:rsidR="00487DFC" w:rsidRPr="00810BF0" w:rsidRDefault="00487DFC" w:rsidP="00810BF0">
      <w:pPr>
        <w:pStyle w:val="a4"/>
        <w:shd w:val="clear" w:color="auto" w:fill="FFFFFF"/>
        <w:spacing w:before="0" w:beforeAutospacing="0" w:afterLines="40" w:after="96" w:afterAutospacing="0"/>
        <w:rPr>
          <w:sz w:val="28"/>
          <w:szCs w:val="28"/>
        </w:rPr>
      </w:pPr>
      <w:r w:rsidRPr="00810BF0">
        <w:rPr>
          <w:b/>
          <w:bCs/>
          <w:sz w:val="28"/>
          <w:szCs w:val="28"/>
        </w:rPr>
        <w:t>Профицит бюджета</w:t>
      </w:r>
      <w:r w:rsidRPr="00810BF0">
        <w:rPr>
          <w:sz w:val="28"/>
          <w:szCs w:val="28"/>
        </w:rPr>
        <w:t> — положительное </w:t>
      </w:r>
      <w:hyperlink r:id="rId62" w:tooltip="Сальдо" w:history="1">
        <w:r w:rsidRPr="00810BF0">
          <w:rPr>
            <w:rStyle w:val="a7"/>
            <w:sz w:val="28"/>
            <w:szCs w:val="28"/>
          </w:rPr>
          <w:t>сальдо</w:t>
        </w:r>
      </w:hyperlink>
      <w:r w:rsidRPr="00810BF0">
        <w:rPr>
          <w:sz w:val="28"/>
          <w:szCs w:val="28"/>
        </w:rPr>
        <w:t>, превышение доходов </w:t>
      </w:r>
      <w:hyperlink r:id="rId63" w:tooltip="Бюджет" w:history="1">
        <w:r w:rsidRPr="00810BF0">
          <w:rPr>
            <w:rStyle w:val="a7"/>
            <w:sz w:val="28"/>
            <w:szCs w:val="28"/>
          </w:rPr>
          <w:t>бюджета</w:t>
        </w:r>
      </w:hyperlink>
      <w:r w:rsidRPr="00810BF0">
        <w:rPr>
          <w:sz w:val="28"/>
          <w:szCs w:val="28"/>
        </w:rPr>
        <w:t> над его расходами.</w:t>
      </w:r>
    </w:p>
    <w:p w14:paraId="0A06F40A" w14:textId="77777777" w:rsidR="00487DFC" w:rsidRPr="00810BF0" w:rsidRDefault="00487DFC" w:rsidP="00385BEA">
      <w:pPr>
        <w:pStyle w:val="a4"/>
        <w:numPr>
          <w:ilvl w:val="0"/>
          <w:numId w:val="35"/>
        </w:numPr>
        <w:shd w:val="clear" w:color="auto" w:fill="FFFFFF"/>
        <w:spacing w:before="0" w:beforeAutospacing="0" w:afterLines="40" w:after="96" w:afterAutospacing="0"/>
        <w:rPr>
          <w:sz w:val="28"/>
          <w:szCs w:val="28"/>
        </w:rPr>
      </w:pPr>
      <w:r w:rsidRPr="00810BF0">
        <w:rPr>
          <w:sz w:val="28"/>
          <w:szCs w:val="28"/>
        </w:rPr>
        <w:t>Профицит бюджета позволяет увеличивать </w:t>
      </w:r>
      <w:hyperlink r:id="rId64" w:tooltip="Золотовалютные резервы" w:history="1">
        <w:r w:rsidRPr="00810BF0">
          <w:rPr>
            <w:rStyle w:val="a7"/>
            <w:sz w:val="28"/>
            <w:szCs w:val="28"/>
          </w:rPr>
          <w:t>золотовалютные резервы страны</w:t>
        </w:r>
      </w:hyperlink>
      <w:r w:rsidRPr="00810BF0">
        <w:rPr>
          <w:sz w:val="28"/>
          <w:szCs w:val="28"/>
        </w:rPr>
        <w:t>, снижать </w:t>
      </w:r>
      <w:hyperlink r:id="rId65" w:tooltip="Государственный долг" w:history="1">
        <w:r w:rsidRPr="00810BF0">
          <w:rPr>
            <w:rStyle w:val="a7"/>
            <w:sz w:val="28"/>
            <w:szCs w:val="28"/>
          </w:rPr>
          <w:t>государственный долг</w:t>
        </w:r>
      </w:hyperlink>
      <w:r w:rsidRPr="00810BF0">
        <w:rPr>
          <w:sz w:val="28"/>
          <w:szCs w:val="28"/>
        </w:rPr>
        <w:t> и выделять больше средств на непредвиденные расходы. Профицитный бюджет способствует увеличению макроэкономической стабильности и, в том числе — в условиях геополитических и долговых рисков.</w:t>
      </w:r>
    </w:p>
    <w:p w14:paraId="47CCDD54" w14:textId="77777777" w:rsidR="00487DFC" w:rsidRPr="00810BF0" w:rsidRDefault="00487DFC" w:rsidP="00385BEA">
      <w:pPr>
        <w:pStyle w:val="a4"/>
        <w:numPr>
          <w:ilvl w:val="0"/>
          <w:numId w:val="35"/>
        </w:numPr>
        <w:shd w:val="clear" w:color="auto" w:fill="FFFFFF"/>
        <w:spacing w:before="0" w:beforeAutospacing="0" w:afterLines="40" w:after="96" w:afterAutospacing="0"/>
        <w:rPr>
          <w:sz w:val="28"/>
          <w:szCs w:val="28"/>
        </w:rPr>
      </w:pPr>
      <w:r w:rsidRPr="00810BF0">
        <w:rPr>
          <w:sz w:val="28"/>
          <w:szCs w:val="28"/>
        </w:rPr>
        <w:t>Однако профицит бюджета — это не всегда благо для страны. Профицитный бюджет может быть следствием жесткой экономической политики, его результатом может быть недостаток свободных оборотных средств в экономике, в частности снижение </w:t>
      </w:r>
      <w:hyperlink r:id="rId66" w:tooltip="Ликвидность" w:history="1">
        <w:r w:rsidRPr="00810BF0">
          <w:rPr>
            <w:rStyle w:val="a7"/>
            <w:sz w:val="28"/>
            <w:szCs w:val="28"/>
          </w:rPr>
          <w:t>ликвидности</w:t>
        </w:r>
      </w:hyperlink>
      <w:r w:rsidRPr="00810BF0">
        <w:rPr>
          <w:sz w:val="28"/>
          <w:szCs w:val="28"/>
        </w:rPr>
        <w:t> кредитных организаций</w:t>
      </w:r>
    </w:p>
    <w:p w14:paraId="1953B41D" w14:textId="77777777" w:rsidR="00487DFC" w:rsidRPr="00810BF0" w:rsidRDefault="00487DFC" w:rsidP="00810BF0">
      <w:p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color w:val="FF0000"/>
          <w:sz w:val="28"/>
          <w:szCs w:val="28"/>
        </w:rPr>
        <w:t>67)Семья как социальный институт</w:t>
      </w:r>
      <w:r w:rsidRPr="00810BF0">
        <w:rPr>
          <w:rFonts w:ascii="Times New Roman" w:hAnsi="Times New Roman" w:cs="Times New Roman"/>
          <w:sz w:val="28"/>
          <w:szCs w:val="28"/>
        </w:rPr>
        <w:tab/>
      </w:r>
    </w:p>
    <w:p w14:paraId="3B3172C9" w14:textId="77777777" w:rsidR="00487DFC" w:rsidRPr="00810BF0" w:rsidRDefault="00487DFC" w:rsidP="00810BF0">
      <w:p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b/>
          <w:bCs/>
          <w:sz w:val="28"/>
          <w:szCs w:val="28"/>
        </w:rPr>
        <w:t>Семья</w:t>
      </w:r>
      <w:r w:rsidRPr="00810BF0">
        <w:rPr>
          <w:rFonts w:ascii="Times New Roman" w:hAnsi="Times New Roman" w:cs="Times New Roman"/>
          <w:sz w:val="28"/>
          <w:szCs w:val="28"/>
        </w:rPr>
        <w:t> — особый </w:t>
      </w:r>
      <w:r w:rsidRPr="00810BF0">
        <w:rPr>
          <w:rFonts w:ascii="Times New Roman" w:hAnsi="Times New Roman" w:cs="Times New Roman"/>
          <w:b/>
          <w:bCs/>
          <w:sz w:val="28"/>
          <w:szCs w:val="28"/>
        </w:rPr>
        <w:t>социальный институт</w:t>
      </w:r>
      <w:r w:rsidRPr="00810BF0">
        <w:rPr>
          <w:rFonts w:ascii="Times New Roman" w:hAnsi="Times New Roman" w:cs="Times New Roman"/>
          <w:sz w:val="28"/>
          <w:szCs w:val="28"/>
        </w:rPr>
        <w:t>, специфика которого заключается в том, что он: обладает устойчивой структурированной организацией из двух и более человек, связанных между собой кровным родством, брачными узами; выступает как саморегулирующаяся система; существует как санкционированный обществом союз.</w:t>
      </w:r>
    </w:p>
    <w:p w14:paraId="730D4FF9" w14:textId="77777777" w:rsidR="00487DFC" w:rsidRPr="00810BF0" w:rsidRDefault="00487DFC" w:rsidP="00810BF0">
      <w:p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Семьи классифицируют по трем основаниям:</w:t>
      </w:r>
    </w:p>
    <w:p w14:paraId="60C2042F" w14:textId="77777777" w:rsidR="00487DFC" w:rsidRPr="00810BF0" w:rsidRDefault="00487DFC" w:rsidP="00385BEA">
      <w:pPr>
        <w:numPr>
          <w:ilvl w:val="0"/>
          <w:numId w:val="36"/>
        </w:num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 характеру брака — </w:t>
      </w:r>
      <w:r w:rsidRPr="00810BF0">
        <w:rPr>
          <w:rFonts w:ascii="Times New Roman" w:hAnsi="Times New Roman" w:cs="Times New Roman"/>
          <w:b/>
          <w:bCs/>
          <w:sz w:val="28"/>
          <w:szCs w:val="28"/>
        </w:rPr>
        <w:t>моногамные</w:t>
      </w:r>
      <w:r w:rsidRPr="00810BF0">
        <w:rPr>
          <w:rFonts w:ascii="Times New Roman" w:hAnsi="Times New Roman" w:cs="Times New Roman"/>
          <w:sz w:val="28"/>
          <w:szCs w:val="28"/>
        </w:rPr>
        <w:t> и </w:t>
      </w:r>
      <w:r w:rsidRPr="00810BF0">
        <w:rPr>
          <w:rFonts w:ascii="Times New Roman" w:hAnsi="Times New Roman" w:cs="Times New Roman"/>
          <w:b/>
          <w:bCs/>
          <w:sz w:val="28"/>
          <w:szCs w:val="28"/>
        </w:rPr>
        <w:t>полигамные</w:t>
      </w:r>
      <w:r w:rsidRPr="00810BF0">
        <w:rPr>
          <w:rFonts w:ascii="Times New Roman" w:hAnsi="Times New Roman" w:cs="Times New Roman"/>
          <w:sz w:val="28"/>
          <w:szCs w:val="28"/>
        </w:rPr>
        <w:t>;</w:t>
      </w:r>
    </w:p>
    <w:p w14:paraId="0E275B50" w14:textId="77777777" w:rsidR="00487DFC" w:rsidRPr="00810BF0" w:rsidRDefault="00487DFC" w:rsidP="00385BEA">
      <w:pPr>
        <w:numPr>
          <w:ilvl w:val="0"/>
          <w:numId w:val="36"/>
        </w:num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 составу — </w:t>
      </w:r>
      <w:r w:rsidRPr="00810BF0">
        <w:rPr>
          <w:rFonts w:ascii="Times New Roman" w:hAnsi="Times New Roman" w:cs="Times New Roman"/>
          <w:b/>
          <w:bCs/>
          <w:sz w:val="28"/>
          <w:szCs w:val="28"/>
        </w:rPr>
        <w:t>индивидуальные</w:t>
      </w:r>
      <w:r w:rsidRPr="00810BF0">
        <w:rPr>
          <w:rFonts w:ascii="Times New Roman" w:hAnsi="Times New Roman" w:cs="Times New Roman"/>
          <w:sz w:val="28"/>
          <w:szCs w:val="28"/>
        </w:rPr>
        <w:t> (одна брачная группа) и </w:t>
      </w:r>
      <w:r w:rsidRPr="00810BF0">
        <w:rPr>
          <w:rFonts w:ascii="Times New Roman" w:hAnsi="Times New Roman" w:cs="Times New Roman"/>
          <w:b/>
          <w:bCs/>
          <w:sz w:val="28"/>
          <w:szCs w:val="28"/>
        </w:rPr>
        <w:t>составные</w:t>
      </w:r>
      <w:r w:rsidRPr="00810BF0">
        <w:rPr>
          <w:rFonts w:ascii="Times New Roman" w:hAnsi="Times New Roman" w:cs="Times New Roman"/>
          <w:sz w:val="28"/>
          <w:szCs w:val="28"/>
        </w:rPr>
        <w:t> (две или несколько брачных групп);</w:t>
      </w:r>
    </w:p>
    <w:p w14:paraId="16E6D68B" w14:textId="77777777" w:rsidR="00487DFC" w:rsidRPr="00810BF0" w:rsidRDefault="00487DFC" w:rsidP="00385BEA">
      <w:pPr>
        <w:numPr>
          <w:ilvl w:val="0"/>
          <w:numId w:val="36"/>
        </w:numPr>
        <w:tabs>
          <w:tab w:val="left" w:pos="3396"/>
          <w:tab w:val="left" w:pos="6552"/>
        </w:tabs>
        <w:spacing w:afterLines="40" w:after="96"/>
        <w:rPr>
          <w:rFonts w:ascii="Times New Roman" w:hAnsi="Times New Roman" w:cs="Times New Roman"/>
          <w:sz w:val="28"/>
          <w:szCs w:val="28"/>
        </w:rPr>
      </w:pPr>
      <w:r w:rsidRPr="00810BF0">
        <w:rPr>
          <w:rFonts w:ascii="Times New Roman" w:hAnsi="Times New Roman" w:cs="Times New Roman"/>
          <w:sz w:val="28"/>
          <w:szCs w:val="28"/>
        </w:rPr>
        <w:t>по характеру верховенства власти в семье — </w:t>
      </w:r>
      <w:r w:rsidRPr="00810BF0">
        <w:rPr>
          <w:rFonts w:ascii="Times New Roman" w:hAnsi="Times New Roman" w:cs="Times New Roman"/>
          <w:b/>
          <w:bCs/>
          <w:sz w:val="28"/>
          <w:szCs w:val="28"/>
        </w:rPr>
        <w:t>патриархальные</w:t>
      </w:r>
      <w:r w:rsidRPr="00810BF0">
        <w:rPr>
          <w:rFonts w:ascii="Times New Roman" w:hAnsi="Times New Roman" w:cs="Times New Roman"/>
          <w:sz w:val="28"/>
          <w:szCs w:val="28"/>
        </w:rPr>
        <w:t> (управляемые отцом или одним из братьев), </w:t>
      </w:r>
      <w:r w:rsidRPr="00810BF0">
        <w:rPr>
          <w:rFonts w:ascii="Times New Roman" w:hAnsi="Times New Roman" w:cs="Times New Roman"/>
          <w:b/>
          <w:bCs/>
          <w:sz w:val="28"/>
          <w:szCs w:val="28"/>
        </w:rPr>
        <w:t>матриархальные</w:t>
      </w:r>
      <w:r w:rsidRPr="00810BF0">
        <w:rPr>
          <w:rFonts w:ascii="Times New Roman" w:hAnsi="Times New Roman" w:cs="Times New Roman"/>
          <w:sz w:val="28"/>
          <w:szCs w:val="28"/>
        </w:rPr>
        <w:t> (управляемые матерью) и </w:t>
      </w:r>
      <w:r w:rsidRPr="00810BF0">
        <w:rPr>
          <w:rFonts w:ascii="Times New Roman" w:hAnsi="Times New Roman" w:cs="Times New Roman"/>
          <w:b/>
          <w:bCs/>
          <w:sz w:val="28"/>
          <w:szCs w:val="28"/>
        </w:rPr>
        <w:t>демократические</w:t>
      </w:r>
      <w:r w:rsidRPr="00810BF0">
        <w:rPr>
          <w:rFonts w:ascii="Times New Roman" w:hAnsi="Times New Roman" w:cs="Times New Roman"/>
          <w:sz w:val="28"/>
          <w:szCs w:val="28"/>
        </w:rPr>
        <w:t> (равенство супругов)</w:t>
      </w:r>
    </w:p>
    <w:p w14:paraId="30C15B1A" w14:textId="77777777" w:rsidR="00487DFC" w:rsidRPr="00810BF0" w:rsidRDefault="00487DFC" w:rsidP="00810BF0">
      <w:pPr>
        <w:shd w:val="clear" w:color="auto" w:fill="FFFFFF"/>
        <w:spacing w:afterLines="40" w:after="96" w:line="315" w:lineRule="atLeast"/>
        <w:rPr>
          <w:rFonts w:ascii="Times New Roman" w:eastAsia="Times New Roman" w:hAnsi="Times New Roman" w:cs="Times New Roman"/>
          <w:color w:val="000000"/>
          <w:sz w:val="28"/>
          <w:szCs w:val="28"/>
        </w:rPr>
      </w:pPr>
      <w:r w:rsidRPr="00810BF0">
        <w:rPr>
          <w:rFonts w:ascii="Times New Roman" w:eastAsia="Times New Roman" w:hAnsi="Times New Roman" w:cs="Times New Roman"/>
          <w:color w:val="000000"/>
          <w:sz w:val="28"/>
          <w:szCs w:val="28"/>
        </w:rPr>
        <w:t>Семья — особый социальный институт, специфика которого заключается в том, что он:</w:t>
      </w:r>
    </w:p>
    <w:p w14:paraId="04D0CEAA" w14:textId="77777777" w:rsidR="00487DFC" w:rsidRPr="00810BF0" w:rsidRDefault="00487DFC" w:rsidP="00385BEA">
      <w:pPr>
        <w:numPr>
          <w:ilvl w:val="0"/>
          <w:numId w:val="37"/>
        </w:numPr>
        <w:shd w:val="clear" w:color="auto" w:fill="FFFFFF"/>
        <w:spacing w:afterLines="40" w:after="96" w:line="315" w:lineRule="atLeast"/>
        <w:ind w:left="1020"/>
        <w:rPr>
          <w:rFonts w:ascii="Times New Roman" w:eastAsia="Times New Roman" w:hAnsi="Times New Roman" w:cs="Times New Roman"/>
          <w:color w:val="000000"/>
          <w:sz w:val="28"/>
          <w:szCs w:val="28"/>
        </w:rPr>
      </w:pPr>
      <w:r w:rsidRPr="00810BF0">
        <w:rPr>
          <w:rFonts w:ascii="Times New Roman" w:eastAsia="Times New Roman" w:hAnsi="Times New Roman" w:cs="Times New Roman"/>
          <w:color w:val="000000"/>
          <w:sz w:val="28"/>
          <w:szCs w:val="28"/>
        </w:rPr>
        <w:t>обладает устойчивой структурированной организацией из двух и более человек, связанных между собой кровным родством, брачными узами;</w:t>
      </w:r>
    </w:p>
    <w:p w14:paraId="5994F78B" w14:textId="77777777" w:rsidR="00487DFC" w:rsidRPr="00810BF0" w:rsidRDefault="00487DFC" w:rsidP="00385BEA">
      <w:pPr>
        <w:numPr>
          <w:ilvl w:val="0"/>
          <w:numId w:val="37"/>
        </w:numPr>
        <w:shd w:val="clear" w:color="auto" w:fill="FFFFFF"/>
        <w:spacing w:afterLines="40" w:after="96" w:line="315" w:lineRule="atLeast"/>
        <w:ind w:left="1020"/>
        <w:rPr>
          <w:rFonts w:ascii="Times New Roman" w:eastAsia="Times New Roman" w:hAnsi="Times New Roman" w:cs="Times New Roman"/>
          <w:color w:val="000000"/>
          <w:sz w:val="28"/>
          <w:szCs w:val="28"/>
          <w:lang w:val="en-US"/>
        </w:rPr>
      </w:pPr>
      <w:r w:rsidRPr="00810BF0">
        <w:rPr>
          <w:rFonts w:ascii="Times New Roman" w:eastAsia="Times New Roman" w:hAnsi="Times New Roman" w:cs="Times New Roman"/>
          <w:color w:val="000000"/>
          <w:sz w:val="28"/>
          <w:szCs w:val="28"/>
        </w:rPr>
        <w:t>выступает как саморегулирующаяся система;</w:t>
      </w:r>
    </w:p>
    <w:p w14:paraId="42E97AA5" w14:textId="77777777" w:rsidR="00487DFC" w:rsidRPr="00810BF0" w:rsidRDefault="00487DFC" w:rsidP="00385BEA">
      <w:pPr>
        <w:numPr>
          <w:ilvl w:val="0"/>
          <w:numId w:val="37"/>
        </w:numPr>
        <w:shd w:val="clear" w:color="auto" w:fill="FFFFFF"/>
        <w:spacing w:afterLines="40" w:after="96" w:line="315" w:lineRule="atLeast"/>
        <w:ind w:left="1020"/>
        <w:rPr>
          <w:rFonts w:ascii="Times New Roman" w:eastAsia="Times New Roman" w:hAnsi="Times New Roman" w:cs="Times New Roman"/>
          <w:color w:val="000000"/>
          <w:sz w:val="28"/>
          <w:szCs w:val="28"/>
        </w:rPr>
      </w:pPr>
      <w:r w:rsidRPr="00810BF0">
        <w:rPr>
          <w:rFonts w:ascii="Times New Roman" w:eastAsia="Times New Roman" w:hAnsi="Times New Roman" w:cs="Times New Roman"/>
          <w:color w:val="000000"/>
          <w:sz w:val="28"/>
          <w:szCs w:val="28"/>
        </w:rPr>
        <w:t>существует как санкционированный обществом союз</w:t>
      </w:r>
    </w:p>
    <w:p w14:paraId="1212DC0B" w14:textId="77777777" w:rsidR="00487DFC" w:rsidRPr="00810BF0" w:rsidRDefault="00487DFC" w:rsidP="00810BF0">
      <w:pPr>
        <w:tabs>
          <w:tab w:val="left" w:pos="3396"/>
          <w:tab w:val="left" w:pos="6552"/>
        </w:tabs>
        <w:spacing w:afterLines="40" w:after="96"/>
        <w:rPr>
          <w:rFonts w:ascii="Times New Roman" w:hAnsi="Times New Roman" w:cs="Times New Roman"/>
          <w:sz w:val="28"/>
          <w:szCs w:val="28"/>
        </w:rPr>
      </w:pPr>
    </w:p>
    <w:p w14:paraId="78904C23" w14:textId="77777777" w:rsidR="00487DFC" w:rsidRPr="00810BF0" w:rsidRDefault="00487DFC" w:rsidP="00810BF0">
      <w:pPr>
        <w:tabs>
          <w:tab w:val="left" w:pos="417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68)</w:t>
      </w:r>
      <w:r w:rsidRPr="00810BF0">
        <w:rPr>
          <w:rFonts w:ascii="Times New Roman" w:eastAsia="Times New Roman" w:hAnsi="Times New Roman" w:cs="Times New Roman"/>
          <w:color w:val="FF0000"/>
          <w:sz w:val="28"/>
          <w:szCs w:val="28"/>
          <w:lang w:eastAsia="ru-RU"/>
        </w:rPr>
        <w:t xml:space="preserve"> </w:t>
      </w:r>
      <w:r w:rsidRPr="00810BF0">
        <w:rPr>
          <w:rFonts w:ascii="Times New Roman" w:hAnsi="Times New Roman" w:cs="Times New Roman"/>
          <w:color w:val="FF0000"/>
          <w:sz w:val="28"/>
          <w:szCs w:val="28"/>
        </w:rPr>
        <w:t>Доходы населения и проблемы их распределения. Кривая Лоренца.</w:t>
      </w:r>
    </w:p>
    <w:p w14:paraId="52C5D91E"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i/>
          <w:iCs/>
          <w:color w:val="000000"/>
          <w:sz w:val="28"/>
          <w:szCs w:val="28"/>
        </w:rPr>
        <w:t>Доходы населения</w:t>
      </w:r>
      <w:r w:rsidRPr="00810BF0">
        <w:rPr>
          <w:color w:val="000000"/>
          <w:sz w:val="28"/>
          <w:szCs w:val="28"/>
        </w:rPr>
        <w:t> – это материальные средства, получаемые благодаря экономической деятельности или в качестве пособия, пенсии, стипендии, компенсации.</w:t>
      </w:r>
    </w:p>
    <w:p w14:paraId="0B273E3A"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b/>
          <w:bCs/>
          <w:color w:val="000000"/>
          <w:sz w:val="28"/>
          <w:szCs w:val="28"/>
        </w:rPr>
        <w:t>Существует три вида доходов: </w:t>
      </w:r>
      <w:r w:rsidRPr="00810BF0">
        <w:rPr>
          <w:color w:val="000000"/>
          <w:sz w:val="28"/>
          <w:szCs w:val="28"/>
        </w:rPr>
        <w:t>1) </w:t>
      </w:r>
      <w:r w:rsidRPr="00810BF0">
        <w:rPr>
          <w:b/>
          <w:bCs/>
          <w:color w:val="000000"/>
          <w:sz w:val="28"/>
          <w:szCs w:val="28"/>
        </w:rPr>
        <w:t>номинальный доход</w:t>
      </w:r>
      <w:r w:rsidRPr="00810BF0">
        <w:rPr>
          <w:color w:val="000000"/>
          <w:sz w:val="28"/>
          <w:szCs w:val="28"/>
        </w:rPr>
        <w:t> – это сумма денежных доходов, получаемых в течение определенного периода времени, он не учитывает динамику цен; 2) </w:t>
      </w:r>
      <w:r w:rsidRPr="00810BF0">
        <w:rPr>
          <w:b/>
          <w:bCs/>
          <w:color w:val="000000"/>
          <w:sz w:val="28"/>
          <w:szCs w:val="28"/>
        </w:rPr>
        <w:t>реальный доход</w:t>
      </w:r>
      <w:r w:rsidRPr="00810BF0">
        <w:rPr>
          <w:color w:val="000000"/>
          <w:sz w:val="28"/>
          <w:szCs w:val="28"/>
        </w:rPr>
        <w:t> – это количество товаров и услуг, которое отдельное лицо или группа лиц могут купить за свой номинальный доход; 3) </w:t>
      </w:r>
      <w:r w:rsidRPr="00810BF0">
        <w:rPr>
          <w:b/>
          <w:bCs/>
          <w:color w:val="000000"/>
          <w:sz w:val="28"/>
          <w:szCs w:val="28"/>
        </w:rPr>
        <w:t>располагаемый доход</w:t>
      </w:r>
      <w:r w:rsidRPr="00810BF0">
        <w:rPr>
          <w:color w:val="000000"/>
          <w:sz w:val="28"/>
          <w:szCs w:val="28"/>
        </w:rPr>
        <w:t> – это доход, который может быть использован на личные потребления и на личные сбережения.</w:t>
      </w:r>
    </w:p>
    <w:p w14:paraId="7B8AE0E1"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Доходы могут быть: 1) лигитивные (полученные законным путем); 2) нелигитивные.</w:t>
      </w:r>
    </w:p>
    <w:p w14:paraId="19E1FF38"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drawing>
          <wp:anchor distT="0" distB="0" distL="114300" distR="114300" simplePos="0" relativeHeight="251663360" behindDoc="0" locked="0" layoutInCell="1" allowOverlap="1" wp14:anchorId="52A6E207" wp14:editId="673A0A45">
            <wp:simplePos x="0" y="0"/>
            <wp:positionH relativeFrom="column">
              <wp:posOffset>40005</wp:posOffset>
            </wp:positionH>
            <wp:positionV relativeFrom="paragraph">
              <wp:posOffset>864235</wp:posOffset>
            </wp:positionV>
            <wp:extent cx="2476500" cy="1774825"/>
            <wp:effectExtent l="0" t="0" r="0" b="0"/>
            <wp:wrapSquare wrapText="bothSides"/>
            <wp:docPr id="29" name="Рисунок 29" descr="Описание: https://studfiles.net/html/2706/1067/html_nVLxospNGx.rBtB/img-FwZF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s://studfiles.net/html/2706/1067/html_nVLxospNGx.rBtB/img-FwZFUV.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0" cy="1774825"/>
                    </a:xfrm>
                    <a:prstGeom prst="rect">
                      <a:avLst/>
                    </a:prstGeom>
                    <a:noFill/>
                  </pic:spPr>
                </pic:pic>
              </a:graphicData>
            </a:graphic>
            <wp14:sizeRelH relativeFrom="margin">
              <wp14:pctWidth>0</wp14:pctWidth>
            </wp14:sizeRelH>
            <wp14:sizeRelV relativeFrom="margin">
              <wp14:pctHeight>0</wp14:pctHeight>
            </wp14:sizeRelV>
          </wp:anchor>
        </w:drawing>
      </w:r>
      <w:r w:rsidRPr="00810BF0">
        <w:rPr>
          <w:color w:val="000000"/>
          <w:sz w:val="28"/>
          <w:szCs w:val="28"/>
        </w:rPr>
        <w:t xml:space="preserve">Доходы являются фактором расслоения общества, возникновение в нем неравенства. Социальное неравенство заключается в неодинаковом доступе различных категорий к социально-значимым благам. Сущность экономического неравенства: меньшинство всегда владеет большей частью национального богатства. </w:t>
      </w:r>
    </w:p>
    <w:p w14:paraId="0E08B4FA"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Суть </w:t>
      </w:r>
      <w:r w:rsidRPr="00810BF0">
        <w:rPr>
          <w:b/>
          <w:bCs/>
          <w:color w:val="000000"/>
          <w:sz w:val="28"/>
          <w:szCs w:val="28"/>
        </w:rPr>
        <w:t>кривой Лоренца</w:t>
      </w:r>
      <w:r w:rsidRPr="00810BF0">
        <w:rPr>
          <w:color w:val="000000"/>
          <w:sz w:val="28"/>
          <w:szCs w:val="28"/>
        </w:rPr>
        <w:t> состоит в том, что если предположить абсолютное равенство в доходах (20% населения получает 20% всех доходов, 40% населения – 40% всех доходов и т. д.), то на графике это будет представлено в виде биссектрисы </w:t>
      </w:r>
      <w:r w:rsidRPr="00810BF0">
        <w:rPr>
          <w:i/>
          <w:iCs/>
          <w:color w:val="000000"/>
          <w:sz w:val="28"/>
          <w:szCs w:val="28"/>
        </w:rPr>
        <w:t>ОЕ</w:t>
      </w:r>
      <w:r w:rsidRPr="00810BF0">
        <w:rPr>
          <w:color w:val="000000"/>
          <w:sz w:val="28"/>
          <w:szCs w:val="28"/>
        </w:rPr>
        <w:t>.</w:t>
      </w:r>
    </w:p>
    <w:p w14:paraId="7F13A60B"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lastRenderedPageBreak/>
        <w:t>В реальной же жизни распределение доходов неравномер</w:t>
      </w:r>
      <w:r w:rsidRPr="00810BF0">
        <w:rPr>
          <w:color w:val="000000"/>
          <w:sz w:val="28"/>
          <w:szCs w:val="28"/>
        </w:rPr>
        <w:softHyphen/>
        <w:t>но. 20 % населения могут иметь 5 % доходов, 40 % населения - 16 % доходов и т.д. В этом случае на графике мы получим кри</w:t>
      </w:r>
      <w:r w:rsidRPr="00810BF0">
        <w:rPr>
          <w:color w:val="000000"/>
          <w:sz w:val="28"/>
          <w:szCs w:val="28"/>
        </w:rPr>
        <w:softHyphen/>
        <w:t>вую</w:t>
      </w:r>
      <w:r w:rsidRPr="00810BF0">
        <w:rPr>
          <w:i/>
          <w:iCs/>
          <w:color w:val="000000"/>
          <w:sz w:val="28"/>
          <w:szCs w:val="28"/>
        </w:rPr>
        <w:t> L,</w:t>
      </w:r>
      <w:r w:rsidRPr="00810BF0">
        <w:rPr>
          <w:color w:val="000000"/>
          <w:sz w:val="28"/>
          <w:szCs w:val="28"/>
        </w:rPr>
        <w:t> которая называется кривой Лоренца. Чем дальше кри</w:t>
      </w:r>
      <w:r w:rsidRPr="00810BF0">
        <w:rPr>
          <w:color w:val="000000"/>
          <w:sz w:val="28"/>
          <w:szCs w:val="28"/>
        </w:rPr>
        <w:softHyphen/>
        <w:t>вая L удаляется от прямой </w:t>
      </w:r>
      <w:r w:rsidRPr="00810BF0">
        <w:rPr>
          <w:i/>
          <w:iCs/>
          <w:color w:val="000000"/>
          <w:sz w:val="28"/>
          <w:szCs w:val="28"/>
        </w:rPr>
        <w:t>ОЕ</w:t>
      </w:r>
      <w:r w:rsidRPr="00810BF0">
        <w:rPr>
          <w:color w:val="000000"/>
          <w:sz w:val="28"/>
          <w:szCs w:val="28"/>
        </w:rPr>
        <w:t>, тем неравномерней распределя</w:t>
      </w:r>
      <w:r w:rsidRPr="00810BF0">
        <w:rPr>
          <w:color w:val="000000"/>
          <w:sz w:val="28"/>
          <w:szCs w:val="28"/>
        </w:rPr>
        <w:softHyphen/>
        <w:t>ются доходы в обществе. Крайнее положение, которое может занимать эта кривая, совпадает с осями системы координат, образуя прямой угол ОХЕ. Треугольник, образуемый диагона</w:t>
      </w:r>
      <w:r w:rsidRPr="00810BF0">
        <w:rPr>
          <w:color w:val="000000"/>
          <w:sz w:val="28"/>
          <w:szCs w:val="28"/>
        </w:rPr>
        <w:softHyphen/>
        <w:t>лью</w:t>
      </w:r>
      <w:r w:rsidRPr="00810BF0">
        <w:rPr>
          <w:i/>
          <w:iCs/>
          <w:color w:val="000000"/>
          <w:sz w:val="28"/>
          <w:szCs w:val="28"/>
        </w:rPr>
        <w:t> ОЕ</w:t>
      </w:r>
      <w:r w:rsidRPr="00810BF0">
        <w:rPr>
          <w:color w:val="000000"/>
          <w:sz w:val="28"/>
          <w:szCs w:val="28"/>
        </w:rPr>
        <w:t> и осями координат</w:t>
      </w:r>
      <w:r w:rsidRPr="00810BF0">
        <w:rPr>
          <w:i/>
          <w:iCs/>
          <w:color w:val="000000"/>
          <w:sz w:val="28"/>
          <w:szCs w:val="28"/>
        </w:rPr>
        <w:t> ОХ</w:t>
      </w:r>
      <w:r w:rsidRPr="00810BF0">
        <w:rPr>
          <w:color w:val="000000"/>
          <w:sz w:val="28"/>
          <w:szCs w:val="28"/>
        </w:rPr>
        <w:t> и</w:t>
      </w:r>
      <w:r w:rsidRPr="00810BF0">
        <w:rPr>
          <w:i/>
          <w:iCs/>
          <w:color w:val="000000"/>
          <w:sz w:val="28"/>
          <w:szCs w:val="28"/>
        </w:rPr>
        <w:t> ХЕ,</w:t>
      </w:r>
      <w:r w:rsidRPr="00810BF0">
        <w:rPr>
          <w:color w:val="000000"/>
          <w:sz w:val="28"/>
          <w:szCs w:val="28"/>
        </w:rPr>
        <w:t> характеризует крайнюю степень неравенства в распределении доходов, т.е. абсолютное неравенство. Это соответствует ситуации, когда 1 % семей по</w:t>
      </w:r>
      <w:r w:rsidRPr="00810BF0">
        <w:rPr>
          <w:color w:val="000000"/>
          <w:sz w:val="28"/>
          <w:szCs w:val="28"/>
        </w:rPr>
        <w:softHyphen/>
        <w:t>лучает 100 % дохода, а другие не имеют ничего.</w:t>
      </w:r>
    </w:p>
    <w:p w14:paraId="2FD60249"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Количественна степень неравенства в распределении доходов можно вычислить с помощью </w:t>
      </w:r>
      <w:r w:rsidRPr="00810BF0">
        <w:rPr>
          <w:b/>
          <w:bCs/>
          <w:color w:val="000000"/>
          <w:sz w:val="28"/>
          <w:szCs w:val="28"/>
        </w:rPr>
        <w:t>коэффициента Джини</w:t>
      </w:r>
      <w:r w:rsidRPr="00810BF0">
        <w:rPr>
          <w:color w:val="000000"/>
          <w:sz w:val="28"/>
          <w:szCs w:val="28"/>
        </w:rPr>
        <w:t>, определяемого как отношение площади сегмента </w:t>
      </w:r>
      <w:r w:rsidRPr="00810BF0">
        <w:rPr>
          <w:i/>
          <w:iCs/>
          <w:color w:val="000000"/>
          <w:sz w:val="28"/>
          <w:szCs w:val="28"/>
        </w:rPr>
        <w:t>OEL</w:t>
      </w:r>
      <w:r w:rsidRPr="00810BF0">
        <w:rPr>
          <w:color w:val="000000"/>
          <w:sz w:val="28"/>
          <w:szCs w:val="28"/>
        </w:rPr>
        <w:t> к площади треугольника ОХЕ. Очевидно, что чем больше отклонение кривой от биссектрисы, тем больше будет площадь фигуры M и, следовательно, тем больше коэффициент Джини будет приближаться к единице.</w:t>
      </w:r>
    </w:p>
    <w:p w14:paraId="402281F6"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Для оценки дифференциации доходов широко используется такой показатель как </w:t>
      </w:r>
      <w:r w:rsidRPr="00810BF0">
        <w:rPr>
          <w:b/>
          <w:bCs/>
          <w:color w:val="000000"/>
          <w:sz w:val="28"/>
          <w:szCs w:val="28"/>
        </w:rPr>
        <w:t>децильный коэффициент</w:t>
      </w:r>
      <w:r w:rsidRPr="00810BF0">
        <w:rPr>
          <w:color w:val="000000"/>
          <w:sz w:val="28"/>
          <w:szCs w:val="28"/>
        </w:rPr>
        <w:t>, выражающий соотношения между средними доходами 10% наиболее высокооплачиваемых граждан и средними доходами 10% наименее обеспеченных.</w:t>
      </w:r>
    </w:p>
    <w:p w14:paraId="06E0933C"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noProof/>
          <w:sz w:val="28"/>
          <w:szCs w:val="28"/>
        </w:rPr>
        <w:drawing>
          <wp:inline distT="0" distB="0" distL="0" distR="0" wp14:anchorId="38A8F034" wp14:editId="4413CD63">
            <wp:extent cx="5105400" cy="3827780"/>
            <wp:effectExtent l="0" t="0" r="0" b="1270"/>
            <wp:docPr id="25" name="Рисунок 25" descr="Описание: https://cf.ppt-online.org/files/slide/t/tRjTQFDrCuLk5YX4i3MPlqHOs0NehEUcVJyAnIa6z/slid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https://cf.ppt-online.org/files/slide/t/tRjTQFDrCuLk5YX4i3MPlqHOs0NehEUcVJyAnIa6z/slide-6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5400" cy="3827780"/>
                    </a:xfrm>
                    <a:prstGeom prst="rect">
                      <a:avLst/>
                    </a:prstGeom>
                    <a:noFill/>
                    <a:ln>
                      <a:noFill/>
                    </a:ln>
                  </pic:spPr>
                </pic:pic>
              </a:graphicData>
            </a:graphic>
          </wp:inline>
        </w:drawing>
      </w:r>
    </w:p>
    <w:p w14:paraId="707D289B" w14:textId="77777777" w:rsidR="00487DFC" w:rsidRPr="00810BF0" w:rsidRDefault="00487DFC" w:rsidP="00810BF0">
      <w:pPr>
        <w:tabs>
          <w:tab w:val="left" w:pos="4176"/>
        </w:tabs>
        <w:spacing w:afterLines="40" w:after="96"/>
        <w:rPr>
          <w:rFonts w:ascii="Times New Roman" w:hAnsi="Times New Roman" w:cs="Times New Roman"/>
          <w:sz w:val="28"/>
          <w:szCs w:val="28"/>
        </w:rPr>
      </w:pPr>
    </w:p>
    <w:p w14:paraId="0C8BAAE9" w14:textId="77777777" w:rsidR="00487DFC" w:rsidRPr="00810BF0" w:rsidRDefault="00487DFC" w:rsidP="00810BF0">
      <w:pPr>
        <w:tabs>
          <w:tab w:val="left" w:pos="417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69) Спрос и предложение денег. Равновесие денежного рынка</w:t>
      </w:r>
    </w:p>
    <w:p w14:paraId="652875FF"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Развитие торговли и обмена товаром поставило проблему равноценного обмена между продавцами и покупателями. Необходим был </w:t>
      </w:r>
      <w:r w:rsidRPr="00810BF0">
        <w:rPr>
          <w:color w:val="000000"/>
          <w:sz w:val="28"/>
          <w:szCs w:val="28"/>
        </w:rPr>
        <w:lastRenderedPageBreak/>
        <w:t>всеобщий эквивалент, который позволил бы обменивать на него все основные товары. Этим всеобщим эквивалентом являются деньги.</w:t>
      </w:r>
    </w:p>
    <w:p w14:paraId="5C43B12B"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14:paraId="2BF0B04A"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Это обусловлено их потребительскими свойствами:</w:t>
      </w:r>
    </w:p>
    <w:p w14:paraId="4BA7CF6A"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сохраняемость и долговечность;</w:t>
      </w:r>
    </w:p>
    <w:p w14:paraId="7FCCE8C0"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делимость;</w:t>
      </w:r>
    </w:p>
    <w:p w14:paraId="730A0662"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портативность;</w:t>
      </w:r>
    </w:p>
    <w:p w14:paraId="62A3C886"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однородность и узнаваемость.</w:t>
      </w:r>
    </w:p>
    <w:p w14:paraId="40509E50"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Система, в которой функцию денег выполняли золото и серебро, называют биметаллической. В начале 20 в. она заменилась монометаллической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14:paraId="6FD63089"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Вексель – долговая расписка, в которой указаны обязательства уплаты определенной суммы в определенный срок.</w:t>
      </w:r>
    </w:p>
    <w:p w14:paraId="0710F0EF"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Банкнота – банковский вексель, т. е. долговая расписка банка.</w:t>
      </w:r>
    </w:p>
    <w:p w14:paraId="2FF7A95D"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Способность денег выполнять свои функции называется их ликвидностью.</w:t>
      </w:r>
    </w:p>
    <w:p w14:paraId="4B291287"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Ликвидность – свойство финансовых активов превращаться в наличные деньги.</w:t>
      </w:r>
    </w:p>
    <w:p w14:paraId="01B8924C"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Роль денег в экономике проявляется в их функциях, основные из которых:</w:t>
      </w:r>
    </w:p>
    <w:p w14:paraId="20D12B81"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мера стоимости товара. Стоимость товара, выраженная в деньгах, называется ценой;</w:t>
      </w:r>
    </w:p>
    <w:p w14:paraId="137EA8B1"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обращения, заключается в способности денег быть посредником при обмене товара;</w:t>
      </w:r>
    </w:p>
    <w:p w14:paraId="7D1A5AF3"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 xml:space="preserve">деньги – средство платежа;  </w:t>
      </w:r>
    </w:p>
    <w:p w14:paraId="77201582"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w:t>
      </w:r>
      <w:r w:rsidRPr="00810BF0">
        <w:rPr>
          <w:color w:val="000000"/>
          <w:sz w:val="28"/>
          <w:szCs w:val="28"/>
        </w:rPr>
        <w:tab/>
        <w:t>деньги – средство накопления.</w:t>
      </w:r>
    </w:p>
    <w:p w14:paraId="24E61889"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на деньги обусловлен двумя их функциями: быть средством обращения и средством накопления (сохранения) богатства.</w:t>
      </w:r>
    </w:p>
    <w:p w14:paraId="2A48006F"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Общий спрос на деньги состоит из спроса на деньги для сделок и из спроса на деньги как средство обращения.</w:t>
      </w:r>
    </w:p>
    <w:p w14:paraId="274572CD"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Спрос не деньги для сделок Dt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w:t>
      </w:r>
      <w:r w:rsidRPr="00810BF0">
        <w:rPr>
          <w:color w:val="000000"/>
          <w:sz w:val="28"/>
          <w:szCs w:val="28"/>
        </w:rPr>
        <w:lastRenderedPageBreak/>
        <w:t>пропорционально номинальному ВВП и не зависит от процентной ставки, поэтому спрос на деньги для сделок имеет вид вертикальной прямой.</w:t>
      </w:r>
    </w:p>
    <w:p w14:paraId="2E51D919"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Спрос на деньги как средства сбережения (активов) Da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14:paraId="15025785"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 xml:space="preserve">  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первоначальная, ставке процента. Предложение денег совершенно неэластично.</w:t>
      </w:r>
    </w:p>
    <w:p w14:paraId="15E44F14" w14:textId="77777777" w:rsidR="00487DFC" w:rsidRPr="00810BF0" w:rsidRDefault="00487DFC" w:rsidP="00810BF0">
      <w:pPr>
        <w:pStyle w:val="a4"/>
        <w:spacing w:before="0" w:beforeAutospacing="0" w:afterLines="40" w:after="96" w:afterAutospacing="0"/>
        <w:ind w:firstLine="709"/>
        <w:jc w:val="both"/>
        <w:rPr>
          <w:color w:val="000000"/>
          <w:sz w:val="28"/>
          <w:szCs w:val="28"/>
        </w:rPr>
      </w:pPr>
      <w:r w:rsidRPr="00810BF0">
        <w:rPr>
          <w:color w:val="000000"/>
          <w:sz w:val="28"/>
          <w:szCs w:val="28"/>
        </w:rPr>
        <w:t>Равновесие означает равенство количества активов, которые хозяйственные агенты хотят иметь в виде денег, количеству которое предлагается банковской системой. Равновесие это достигается при определенной процентной ставке.</w:t>
      </w:r>
    </w:p>
    <w:p w14:paraId="72BA69DC" w14:textId="77777777" w:rsidR="00487DFC" w:rsidRPr="00810BF0" w:rsidRDefault="00487DFC" w:rsidP="00810BF0">
      <w:pPr>
        <w:spacing w:afterLines="40" w:after="96"/>
        <w:rPr>
          <w:rFonts w:ascii="Times New Roman" w:eastAsia="Times New Roman" w:hAnsi="Times New Roman" w:cs="Times New Roman"/>
          <w:color w:val="000000"/>
          <w:sz w:val="28"/>
          <w:szCs w:val="28"/>
          <w:lang w:eastAsia="ru-RU"/>
        </w:rPr>
      </w:pPr>
      <w:r w:rsidRPr="00810BF0">
        <w:rPr>
          <w:rFonts w:ascii="Times New Roman" w:hAnsi="Times New Roman" w:cs="Times New Roman"/>
          <w:color w:val="FF0000"/>
          <w:sz w:val="28"/>
          <w:szCs w:val="28"/>
        </w:rPr>
        <w:t>70)</w:t>
      </w:r>
      <w:r w:rsidRPr="00810BF0">
        <w:rPr>
          <w:rFonts w:ascii="Times New Roman" w:eastAsia="Times New Roman" w:hAnsi="Times New Roman" w:cs="Times New Roman"/>
          <w:color w:val="FF0000"/>
          <w:sz w:val="28"/>
          <w:szCs w:val="28"/>
          <w:lang w:eastAsia="ru-RU"/>
        </w:rPr>
        <w:t xml:space="preserve"> </w:t>
      </w:r>
      <w:r w:rsidRPr="00810BF0">
        <w:rPr>
          <w:rFonts w:ascii="Times New Roman" w:hAnsi="Times New Roman" w:cs="Times New Roman"/>
          <w:color w:val="FF0000"/>
          <w:sz w:val="28"/>
          <w:szCs w:val="28"/>
        </w:rPr>
        <w:t>Понятия и теории личности. Типы личности.</w:t>
      </w:r>
    </w:p>
    <w:p w14:paraId="747C1494"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«Личность»</w:t>
      </w:r>
      <w:r w:rsidRPr="00810BF0">
        <w:rPr>
          <w:rFonts w:ascii="Times New Roman" w:hAnsi="Times New Roman" w:cs="Times New Roman"/>
          <w:sz w:val="28"/>
          <w:szCs w:val="28"/>
        </w:rPr>
        <w:t xml:space="preserve"> – одно из центральных понятий социологии. Оно играет важную роль в «строительстве» социального знания, помогая понять, почему человеческий мир так отличается от остального природного мира и почему он остается человеческим только на основе сохранения богатства индивидуальных различий между людьми.</w:t>
      </w:r>
    </w:p>
    <w:p w14:paraId="572E751D" w14:textId="77777777" w:rsidR="00487DFC" w:rsidRPr="00810BF0" w:rsidRDefault="00487DFC" w:rsidP="00810BF0">
      <w:pPr>
        <w:spacing w:afterLines="40" w:after="96"/>
        <w:rPr>
          <w:rFonts w:ascii="Times New Roman" w:hAnsi="Times New Roman" w:cs="Times New Roman"/>
          <w:sz w:val="28"/>
          <w:szCs w:val="28"/>
        </w:rPr>
      </w:pPr>
    </w:p>
    <w:p w14:paraId="2C4FC369"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Теории личности</w:t>
      </w:r>
      <w:r w:rsidRPr="00810BF0">
        <w:rPr>
          <w:rFonts w:ascii="Times New Roman" w:hAnsi="Times New Roman" w:cs="Times New Roman"/>
          <w:sz w:val="28"/>
          <w:szCs w:val="28"/>
        </w:rPr>
        <w:t> — это тщательно выверенные умозаключения или гипотезы о том, что представляют собой люди, как они себя ведут, почему они поступают именно так, а не иначе. </w:t>
      </w:r>
      <w:r w:rsidRPr="00810BF0">
        <w:rPr>
          <w:rFonts w:ascii="Times New Roman" w:hAnsi="Times New Roman" w:cs="Times New Roman"/>
          <w:b/>
          <w:bCs/>
          <w:sz w:val="28"/>
          <w:szCs w:val="28"/>
        </w:rPr>
        <w:t>Теории</w:t>
      </w:r>
      <w:r w:rsidRPr="00810BF0">
        <w:rPr>
          <w:rFonts w:ascii="Times New Roman" w:hAnsi="Times New Roman" w:cs="Times New Roman"/>
          <w:sz w:val="28"/>
          <w:szCs w:val="28"/>
        </w:rPr>
        <w:t> выполняют две основные функции: они объясняют и предсказывают поведение.</w:t>
      </w:r>
    </w:p>
    <w:p w14:paraId="0B085FE0" w14:textId="77777777" w:rsidR="00487DFC" w:rsidRPr="00810BF0" w:rsidRDefault="00487DFC" w:rsidP="00810BF0">
      <w:pPr>
        <w:spacing w:afterLines="40" w:after="96"/>
        <w:rPr>
          <w:rFonts w:ascii="Times New Roman" w:hAnsi="Times New Roman" w:cs="Times New Roman"/>
          <w:sz w:val="28"/>
          <w:szCs w:val="28"/>
        </w:rPr>
      </w:pPr>
    </w:p>
    <w:p w14:paraId="5B52C7D9"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1)Ролевая теория личности</w:t>
      </w:r>
      <w:r w:rsidRPr="00810BF0">
        <w:rPr>
          <w:rFonts w:ascii="Times New Roman" w:hAnsi="Times New Roman" w:cs="Times New Roman"/>
          <w:sz w:val="28"/>
          <w:szCs w:val="28"/>
        </w:rPr>
        <w:t>.</w:t>
      </w:r>
    </w:p>
    <w:p w14:paraId="11C9C7DF"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Фундаментом и составной частью ролевой теории личности являются понятия социального статуса и социальной роли.</w:t>
      </w:r>
    </w:p>
    <w:p w14:paraId="0505690B"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Социологи различают следующие статусы: </w:t>
      </w:r>
    </w:p>
    <w:p w14:paraId="3B9B72DC"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lastRenderedPageBreak/>
        <w:t>1) предписанные – навязанные обществом вне зависимости от усилий и заслуг личности, обусловленные этническим происхождением, местом рождения и т. д.;</w:t>
      </w:r>
    </w:p>
    <w:p w14:paraId="55922DAC"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2) приобретенные (достигнутые), которые определяются усилиями самого человека (писатель, ученый); </w:t>
      </w:r>
    </w:p>
    <w:p w14:paraId="63EF11D3"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3) естественные, предполагающие существенные и относительно устойчивые характеристики человека (мужчины, женщины); </w:t>
      </w:r>
    </w:p>
    <w:p w14:paraId="658BAC88"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4) профессионально-должностные – это базисный статус для взрослого человека, чаще всего являющийся основой интегрального статуса</w:t>
      </w:r>
    </w:p>
    <w:p w14:paraId="3A66D84A" w14:textId="77777777" w:rsidR="00487DFC" w:rsidRPr="00810BF0" w:rsidRDefault="00487DFC" w:rsidP="00810BF0">
      <w:pPr>
        <w:spacing w:afterLines="40" w:after="96"/>
        <w:rPr>
          <w:rFonts w:ascii="Times New Roman" w:hAnsi="Times New Roman" w:cs="Times New Roman"/>
          <w:sz w:val="28"/>
          <w:szCs w:val="28"/>
        </w:rPr>
      </w:pPr>
    </w:p>
    <w:p w14:paraId="16846487"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Социальная роль – соответствующий принятым нормам способ поведения людей в зависимости от их статуса или позиции в обществе, в системе межличностных отношений</w:t>
      </w:r>
    </w:p>
    <w:p w14:paraId="70115A1E" w14:textId="77777777" w:rsidR="00487DFC" w:rsidRPr="00810BF0" w:rsidRDefault="00487DFC" w:rsidP="00810BF0">
      <w:pPr>
        <w:spacing w:afterLines="40" w:after="96"/>
        <w:rPr>
          <w:rFonts w:ascii="Times New Roman" w:hAnsi="Times New Roman" w:cs="Times New Roman"/>
          <w:sz w:val="28"/>
          <w:szCs w:val="28"/>
        </w:rPr>
      </w:pPr>
    </w:p>
    <w:p w14:paraId="64BB3140" w14:textId="77777777" w:rsidR="00487DFC" w:rsidRPr="00810BF0" w:rsidRDefault="00487DFC" w:rsidP="00810BF0">
      <w:pPr>
        <w:spacing w:afterLines="40" w:after="96"/>
        <w:rPr>
          <w:rFonts w:ascii="Times New Roman" w:hAnsi="Times New Roman" w:cs="Times New Roman"/>
          <w:b/>
          <w:bCs/>
          <w:sz w:val="28"/>
          <w:szCs w:val="28"/>
        </w:rPr>
      </w:pPr>
      <w:r w:rsidRPr="00810BF0">
        <w:rPr>
          <w:rFonts w:ascii="Times New Roman" w:hAnsi="Times New Roman" w:cs="Times New Roman"/>
          <w:b/>
          <w:bCs/>
          <w:sz w:val="28"/>
          <w:szCs w:val="28"/>
        </w:rPr>
        <w:t>2)</w:t>
      </w:r>
      <w:r w:rsidRPr="00810BF0">
        <w:rPr>
          <w:rFonts w:ascii="Times New Roman" w:eastAsia="Times New Roman" w:hAnsi="Times New Roman" w:cs="Times New Roman"/>
          <w:b/>
          <w:bCs/>
          <w:color w:val="646464"/>
          <w:sz w:val="28"/>
          <w:szCs w:val="28"/>
        </w:rPr>
        <w:t xml:space="preserve"> </w:t>
      </w:r>
      <w:r w:rsidRPr="00810BF0">
        <w:rPr>
          <w:rFonts w:ascii="Times New Roman" w:hAnsi="Times New Roman" w:cs="Times New Roman"/>
          <w:b/>
          <w:bCs/>
          <w:sz w:val="28"/>
          <w:szCs w:val="28"/>
        </w:rPr>
        <w:t>Личность в теории "зеркального Я"</w:t>
      </w:r>
    </w:p>
    <w:p w14:paraId="7C5D43EE"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Согласно теории - личность формируется на основе множества взаимодействий (интеракций) между людьми. По сути, окружающие нас люди – зеркало, в котором мы видим себя. Получается, что наши представления о себе самих зависят от того, что, по нашему мнению, думают о нас другие.</w:t>
      </w:r>
    </w:p>
    <w:p w14:paraId="2103FFF1" w14:textId="77777777" w:rsidR="00487DFC" w:rsidRPr="00810BF0" w:rsidRDefault="00487DFC" w:rsidP="00810BF0">
      <w:pPr>
        <w:spacing w:afterLines="40" w:after="96"/>
        <w:rPr>
          <w:rFonts w:ascii="Times New Roman" w:hAnsi="Times New Roman" w:cs="Times New Roman"/>
          <w:sz w:val="28"/>
          <w:szCs w:val="28"/>
        </w:rPr>
      </w:pPr>
    </w:p>
    <w:p w14:paraId="317E8B68" w14:textId="77777777" w:rsidR="00487DFC" w:rsidRPr="00810BF0" w:rsidRDefault="00487DFC" w:rsidP="00810BF0">
      <w:pPr>
        <w:spacing w:afterLines="40" w:after="96"/>
        <w:rPr>
          <w:rFonts w:ascii="Times New Roman" w:hAnsi="Times New Roman" w:cs="Times New Roman"/>
          <w:sz w:val="28"/>
          <w:szCs w:val="28"/>
        </w:rPr>
      </w:pPr>
    </w:p>
    <w:p w14:paraId="5EB6D9DD"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Типы личности</w:t>
      </w:r>
      <w:r w:rsidRPr="00810BF0">
        <w:rPr>
          <w:rFonts w:ascii="Times New Roman" w:hAnsi="Times New Roman" w:cs="Times New Roman"/>
          <w:sz w:val="28"/>
          <w:szCs w:val="28"/>
        </w:rPr>
        <w:t xml:space="preserve"> – модели личности, используемые в социологии в качестве образов, образцов, основ для группировки и иного при описании, классификации, упорядочении, изучении различных множеств индивидов. </w:t>
      </w:r>
    </w:p>
    <w:p w14:paraId="27D0DF42" w14:textId="77777777" w:rsidR="00487DFC" w:rsidRPr="00810BF0" w:rsidRDefault="00487DFC" w:rsidP="00810BF0">
      <w:pPr>
        <w:spacing w:afterLines="40" w:after="96"/>
        <w:rPr>
          <w:rFonts w:ascii="Times New Roman" w:hAnsi="Times New Roman" w:cs="Times New Roman"/>
          <w:sz w:val="28"/>
          <w:szCs w:val="28"/>
        </w:rPr>
      </w:pPr>
    </w:p>
    <w:p w14:paraId="1311B701"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В социологии выделяются модальный, идеальный и базисный типы личности. </w:t>
      </w:r>
    </w:p>
    <w:p w14:paraId="29A6548A"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Модальный тип личности</w:t>
      </w:r>
      <w:r w:rsidRPr="00810BF0">
        <w:rPr>
          <w:rFonts w:ascii="Times New Roman" w:hAnsi="Times New Roman" w:cs="Times New Roman"/>
          <w:sz w:val="28"/>
          <w:szCs w:val="28"/>
        </w:rPr>
        <w:t xml:space="preserve"> – тот, который реально преобладает в данном обществе.</w:t>
      </w:r>
    </w:p>
    <w:p w14:paraId="6D060E4B"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b/>
          <w:bCs/>
          <w:sz w:val="28"/>
          <w:szCs w:val="28"/>
        </w:rPr>
        <w:t>Идеальный тип личности</w:t>
      </w:r>
      <w:r w:rsidRPr="00810BF0">
        <w:rPr>
          <w:rFonts w:ascii="Times New Roman" w:hAnsi="Times New Roman" w:cs="Times New Roman"/>
          <w:sz w:val="28"/>
          <w:szCs w:val="28"/>
        </w:rPr>
        <w:t xml:space="preserve"> не привязан к конкретным условиям. Это тип личности как пожелание на будущее, например всесторонне и гармонично развитая личность у К. Маркса или новый человек Э. Фромма. </w:t>
      </w:r>
    </w:p>
    <w:p w14:paraId="1C5F3D1F" w14:textId="77777777" w:rsidR="00487DFC" w:rsidRPr="00810BF0" w:rsidRDefault="00487DFC" w:rsidP="00810BF0">
      <w:pPr>
        <w:spacing w:afterLines="40" w:after="96"/>
        <w:rPr>
          <w:rFonts w:ascii="Times New Roman" w:hAnsi="Times New Roman" w:cs="Times New Roman"/>
          <w:sz w:val="28"/>
          <w:szCs w:val="28"/>
        </w:rPr>
      </w:pPr>
    </w:p>
    <w:p w14:paraId="0CB89B11"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Базисный тип личности</w:t>
      </w:r>
      <w:r w:rsidRPr="00810BF0">
        <w:rPr>
          <w:rFonts w:ascii="Times New Roman" w:hAnsi="Times New Roman" w:cs="Times New Roman"/>
          <w:sz w:val="28"/>
          <w:szCs w:val="28"/>
        </w:rPr>
        <w:t xml:space="preserve"> – тот, который наилучшим образом отвечает потребностям современного этапа общественного развития. Иными словами, социальный тип личности – это отражение того, как общественная система </w:t>
      </w:r>
      <w:r w:rsidRPr="00810BF0">
        <w:rPr>
          <w:rFonts w:ascii="Times New Roman" w:hAnsi="Times New Roman" w:cs="Times New Roman"/>
          <w:sz w:val="28"/>
          <w:szCs w:val="28"/>
        </w:rPr>
        <w:lastRenderedPageBreak/>
        <w:t xml:space="preserve">влияет на ценностные ориентации человека и через них – на его реальное поведение. </w:t>
      </w:r>
    </w:p>
    <w:p w14:paraId="2121959F"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Также в современной социологии рассматриваются типы личности в зависимости от их ценностных ориентаций. </w:t>
      </w:r>
    </w:p>
    <w:p w14:paraId="2075C251"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У </w:t>
      </w:r>
      <w:r w:rsidRPr="00810BF0">
        <w:rPr>
          <w:rFonts w:ascii="Times New Roman" w:hAnsi="Times New Roman" w:cs="Times New Roman"/>
          <w:b/>
          <w:bCs/>
          <w:sz w:val="28"/>
          <w:szCs w:val="28"/>
        </w:rPr>
        <w:t>идеалистов</w:t>
      </w:r>
      <w:r w:rsidRPr="00810BF0">
        <w:rPr>
          <w:rFonts w:ascii="Times New Roman" w:hAnsi="Times New Roman" w:cs="Times New Roman"/>
          <w:sz w:val="28"/>
          <w:szCs w:val="28"/>
        </w:rPr>
        <w:t xml:space="preserve">, наоборот, сильно выражены критическое отношение к традиционным нормам, независимость и пренебрежение авторитетами, установки на саморазвитие во что бы то ни стало. </w:t>
      </w:r>
    </w:p>
    <w:p w14:paraId="60AC50D3"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Традиционалисты</w:t>
      </w:r>
      <w:r w:rsidRPr="00810BF0">
        <w:rPr>
          <w:rFonts w:ascii="Times New Roman" w:hAnsi="Times New Roman" w:cs="Times New Roman"/>
          <w:sz w:val="28"/>
          <w:szCs w:val="28"/>
        </w:rPr>
        <w:t xml:space="preserve"> ориентированы в основном на ценности долга, порядка, дисциплины, законопослушания, а выраженность таких качеств, как креативность, стремление к самореализации, самостоятельность, у данного типа личности весьма низкая.</w:t>
      </w:r>
    </w:p>
    <w:p w14:paraId="4DA59FB8"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 </w:t>
      </w:r>
      <w:r w:rsidRPr="00810BF0">
        <w:rPr>
          <w:rFonts w:ascii="Times New Roman" w:hAnsi="Times New Roman" w:cs="Times New Roman"/>
          <w:b/>
          <w:bCs/>
          <w:sz w:val="28"/>
          <w:szCs w:val="28"/>
        </w:rPr>
        <w:t>Гедонистические</w:t>
      </w:r>
      <w:r w:rsidRPr="00810BF0">
        <w:rPr>
          <w:rFonts w:ascii="Times New Roman" w:hAnsi="Times New Roman" w:cs="Times New Roman"/>
          <w:sz w:val="28"/>
          <w:szCs w:val="28"/>
        </w:rPr>
        <w:t xml:space="preserve"> материалисты ориентированы в первую очередь на получение удовольствий «здесь и сейчас», и эта погоня за «наслаждениями жизни» приобретает прежде всего форму удовлетворения потребительских желаний. </w:t>
      </w:r>
    </w:p>
    <w:p w14:paraId="65ED335A"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sz w:val="28"/>
          <w:szCs w:val="28"/>
        </w:rPr>
        <w:t xml:space="preserve">Для </w:t>
      </w:r>
      <w:r w:rsidRPr="00810BF0">
        <w:rPr>
          <w:rFonts w:ascii="Times New Roman" w:hAnsi="Times New Roman" w:cs="Times New Roman"/>
          <w:b/>
          <w:bCs/>
          <w:sz w:val="28"/>
          <w:szCs w:val="28"/>
        </w:rPr>
        <w:t>фрустрированного</w:t>
      </w:r>
      <w:r w:rsidRPr="00810BF0">
        <w:rPr>
          <w:rFonts w:ascii="Times New Roman" w:hAnsi="Times New Roman" w:cs="Times New Roman"/>
          <w:sz w:val="28"/>
          <w:szCs w:val="28"/>
        </w:rPr>
        <w:t xml:space="preserve"> типа личности характерны низкая самооценка, угнетенное, подавленное самочувствие, ощущение себя как бы выброшенным из потока жизни. </w:t>
      </w:r>
    </w:p>
    <w:p w14:paraId="57D7F7E8" w14:textId="77777777" w:rsidR="00487DFC" w:rsidRPr="00810BF0" w:rsidRDefault="00487DFC" w:rsidP="00810BF0">
      <w:pPr>
        <w:spacing w:afterLines="40" w:after="96"/>
        <w:rPr>
          <w:rFonts w:ascii="Times New Roman" w:hAnsi="Times New Roman" w:cs="Times New Roman"/>
          <w:sz w:val="28"/>
          <w:szCs w:val="28"/>
        </w:rPr>
      </w:pPr>
      <w:r w:rsidRPr="00810BF0">
        <w:rPr>
          <w:rFonts w:ascii="Times New Roman" w:hAnsi="Times New Roman" w:cs="Times New Roman"/>
          <w:b/>
          <w:bCs/>
          <w:sz w:val="28"/>
          <w:szCs w:val="28"/>
        </w:rPr>
        <w:t>Реалисты</w:t>
      </w:r>
      <w:r w:rsidRPr="00810BF0">
        <w:rPr>
          <w:rFonts w:ascii="Times New Roman" w:hAnsi="Times New Roman" w:cs="Times New Roman"/>
          <w:sz w:val="28"/>
          <w:szCs w:val="28"/>
        </w:rPr>
        <w:t xml:space="preserve"> сочетают в себе стремление к самореализации с развитым чувством долга и ответственности, здоровый скептицизм с самодисциплиной и самоконтролем.</w:t>
      </w:r>
    </w:p>
    <w:p w14:paraId="134E74EC" w14:textId="77777777" w:rsidR="00487DFC" w:rsidRPr="00810BF0" w:rsidRDefault="00487DFC" w:rsidP="00810BF0">
      <w:pPr>
        <w:tabs>
          <w:tab w:val="left" w:pos="284"/>
          <w:tab w:val="left" w:pos="426"/>
        </w:tabs>
        <w:spacing w:afterLines="40" w:after="96"/>
        <w:rPr>
          <w:rFonts w:ascii="Times New Roman" w:hAnsi="Times New Roman" w:cs="Times New Roman"/>
          <w:color w:val="FF0000"/>
          <w:sz w:val="28"/>
          <w:szCs w:val="28"/>
        </w:rPr>
      </w:pPr>
      <w:r w:rsidRPr="00810BF0">
        <w:rPr>
          <w:rFonts w:ascii="Times New Roman" w:hAnsi="Times New Roman" w:cs="Times New Roman"/>
          <w:color w:val="FF0000"/>
          <w:sz w:val="28"/>
          <w:szCs w:val="28"/>
        </w:rPr>
        <w:t>71. Мировой рынок и международная торговля. Международное движение факторов производства.</w:t>
      </w:r>
    </w:p>
    <w:p w14:paraId="43E83BF4" w14:textId="77777777" w:rsidR="00487DFC" w:rsidRPr="00810BF0" w:rsidRDefault="00487DFC" w:rsidP="00810BF0">
      <w:pPr>
        <w:tabs>
          <w:tab w:val="left" w:pos="284"/>
          <w:tab w:val="left" w:pos="426"/>
        </w:tabs>
        <w:spacing w:afterLines="40" w:after="96"/>
        <w:jc w:val="both"/>
        <w:rPr>
          <w:rFonts w:ascii="Times New Roman" w:hAnsi="Times New Roman" w:cs="Times New Roman"/>
          <w:color w:val="FF0000"/>
          <w:sz w:val="28"/>
          <w:szCs w:val="28"/>
        </w:rPr>
      </w:pPr>
    </w:p>
    <w:p w14:paraId="3F50DEA6" w14:textId="77777777" w:rsidR="00487DFC" w:rsidRPr="00810BF0" w:rsidRDefault="00487DFC" w:rsidP="00810BF0">
      <w:pPr>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b/>
          <w:bCs/>
          <w:color w:val="1D2125"/>
          <w:sz w:val="28"/>
          <w:szCs w:val="28"/>
          <w:shd w:val="clear" w:color="auto" w:fill="FFFFFF"/>
        </w:rPr>
        <w:t xml:space="preserve">Мировой рынок </w:t>
      </w:r>
      <w:r w:rsidRPr="00810BF0">
        <w:rPr>
          <w:rFonts w:ascii="Times New Roman" w:hAnsi="Times New Roman" w:cs="Times New Roman"/>
          <w:color w:val="1D2125"/>
          <w:sz w:val="28"/>
          <w:szCs w:val="28"/>
          <w:shd w:val="clear" w:color="auto" w:fill="FFFFFF"/>
        </w:rPr>
        <w:t>можно определить как систему устойчивых товарно-денежных отношений между странами-участницами в международном разделении труда.</w:t>
      </w:r>
    </w:p>
    <w:p w14:paraId="1C7A6C6F" w14:textId="77777777" w:rsidR="00487DFC" w:rsidRPr="00810BF0" w:rsidRDefault="00487DFC" w:rsidP="00810BF0">
      <w:pPr>
        <w:spacing w:afterLines="40" w:after="96"/>
        <w:jc w:val="both"/>
        <w:rPr>
          <w:rFonts w:ascii="Times New Roman" w:hAnsi="Times New Roman" w:cs="Times New Roman"/>
          <w:color w:val="1D2125"/>
          <w:sz w:val="28"/>
          <w:szCs w:val="28"/>
          <w:shd w:val="clear" w:color="auto" w:fill="FFFFFF"/>
        </w:rPr>
      </w:pPr>
    </w:p>
    <w:p w14:paraId="1F9EA7E8" w14:textId="77777777" w:rsidR="00487DFC" w:rsidRPr="00810BF0" w:rsidRDefault="00487DFC" w:rsidP="00810BF0">
      <w:pPr>
        <w:spacing w:afterLines="40" w:after="96"/>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Основные элементы мирового рынка:</w:t>
      </w:r>
    </w:p>
    <w:p w14:paraId="249C30FF" w14:textId="77777777" w:rsidR="00487DFC" w:rsidRPr="00810BF0" w:rsidRDefault="00487DFC" w:rsidP="00385BEA">
      <w:pPr>
        <w:pStyle w:val="a4"/>
        <w:numPr>
          <w:ilvl w:val="0"/>
          <w:numId w:val="38"/>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международный рынок товаров – предметов потребления и продовольствия, машин и оборудования, сырья и др.;</w:t>
      </w:r>
    </w:p>
    <w:p w14:paraId="17106594" w14:textId="77777777" w:rsidR="00487DFC" w:rsidRPr="00810BF0" w:rsidRDefault="00487DFC" w:rsidP="00385BEA">
      <w:pPr>
        <w:pStyle w:val="a4"/>
        <w:numPr>
          <w:ilvl w:val="0"/>
          <w:numId w:val="38"/>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рынок капиталов – ссудных капиталов, акций, облигаций;</w:t>
      </w:r>
    </w:p>
    <w:p w14:paraId="6B15A86B" w14:textId="77777777" w:rsidR="00487DFC" w:rsidRPr="00810BF0" w:rsidRDefault="00487DFC" w:rsidP="00385BEA">
      <w:pPr>
        <w:pStyle w:val="a4"/>
        <w:numPr>
          <w:ilvl w:val="0"/>
          <w:numId w:val="38"/>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рынок рабочей силы – специалистов и ра</w:t>
      </w:r>
      <w:r w:rsidRPr="00810BF0">
        <w:rPr>
          <w:color w:val="1D2125"/>
          <w:sz w:val="28"/>
          <w:szCs w:val="28"/>
        </w:rPr>
        <w:softHyphen/>
        <w:t>бочих;</w:t>
      </w:r>
    </w:p>
    <w:p w14:paraId="38EAFFEA" w14:textId="77777777" w:rsidR="00487DFC" w:rsidRPr="00810BF0" w:rsidRDefault="00487DFC" w:rsidP="00385BEA">
      <w:pPr>
        <w:pStyle w:val="a4"/>
        <w:numPr>
          <w:ilvl w:val="0"/>
          <w:numId w:val="38"/>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рынок услуг – лицензий и ноу-хау, инжини</w:t>
      </w:r>
      <w:r w:rsidRPr="00810BF0">
        <w:rPr>
          <w:color w:val="1D2125"/>
          <w:sz w:val="28"/>
          <w:szCs w:val="28"/>
        </w:rPr>
        <w:softHyphen/>
        <w:t>ринговых (консультирование, обоснование инженерных проектов), транспортных, страховых, математических услуг, обеспечение ЭВМ и т.д.;</w:t>
      </w:r>
    </w:p>
    <w:p w14:paraId="2A689557" w14:textId="77777777" w:rsidR="00487DFC" w:rsidRPr="00810BF0" w:rsidRDefault="00487DFC" w:rsidP="00385BEA">
      <w:pPr>
        <w:pStyle w:val="a4"/>
        <w:numPr>
          <w:ilvl w:val="0"/>
          <w:numId w:val="38"/>
        </w:numPr>
        <w:shd w:val="clear" w:color="auto" w:fill="FFFFFF"/>
        <w:spacing w:before="0" w:beforeAutospacing="0" w:afterLines="40" w:after="96" w:afterAutospacing="0"/>
        <w:ind w:left="0"/>
        <w:jc w:val="both"/>
        <w:rPr>
          <w:color w:val="1D2125"/>
          <w:sz w:val="28"/>
          <w:szCs w:val="28"/>
        </w:rPr>
      </w:pPr>
      <w:r w:rsidRPr="00810BF0">
        <w:rPr>
          <w:color w:val="1D2125"/>
          <w:sz w:val="28"/>
          <w:szCs w:val="28"/>
        </w:rPr>
        <w:t xml:space="preserve"> международный валютный рынок.</w:t>
      </w:r>
    </w:p>
    <w:p w14:paraId="09360293" w14:textId="77777777" w:rsidR="00487DFC" w:rsidRPr="00810BF0" w:rsidRDefault="00487DFC" w:rsidP="00810BF0">
      <w:pPr>
        <w:pStyle w:val="a4"/>
        <w:shd w:val="clear" w:color="auto" w:fill="FFFFFF"/>
        <w:spacing w:before="0" w:beforeAutospacing="0" w:afterLines="40" w:after="96" w:afterAutospacing="0"/>
        <w:ind w:firstLine="284"/>
        <w:jc w:val="both"/>
        <w:rPr>
          <w:color w:val="1D2125"/>
          <w:sz w:val="28"/>
          <w:szCs w:val="28"/>
          <w:shd w:val="clear" w:color="auto" w:fill="FFFFFF"/>
        </w:rPr>
      </w:pPr>
      <w:r w:rsidRPr="00810BF0">
        <w:rPr>
          <w:color w:val="1D2125"/>
          <w:sz w:val="28"/>
          <w:szCs w:val="28"/>
          <w:shd w:val="clear" w:color="auto" w:fill="FFFFFF"/>
        </w:rPr>
        <w:lastRenderedPageBreak/>
        <w:t>При том, что мировому рынку присущи основные закономерности функционирования рыночного механизма, он обладает и рядом специфических особенностей:</w:t>
      </w:r>
    </w:p>
    <w:p w14:paraId="780D7E51" w14:textId="77777777" w:rsidR="00487DFC" w:rsidRPr="00810BF0" w:rsidRDefault="00487DFC" w:rsidP="00385BEA">
      <w:pPr>
        <w:numPr>
          <w:ilvl w:val="0"/>
          <w:numId w:val="39"/>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мобильность ресурсов, товаров и услуг на мировом рынке меньшая, чем на национальных рынках;</w:t>
      </w:r>
    </w:p>
    <w:p w14:paraId="38B3DD1E" w14:textId="77777777" w:rsidR="00487DFC" w:rsidRPr="00810BF0" w:rsidRDefault="00487DFC" w:rsidP="00385BEA">
      <w:pPr>
        <w:numPr>
          <w:ilvl w:val="0"/>
          <w:numId w:val="39"/>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товарные потоки подвергаются политическому воздействию и контролю со стороны государства;</w:t>
      </w:r>
    </w:p>
    <w:p w14:paraId="67368CC1" w14:textId="77777777" w:rsidR="00487DFC" w:rsidRPr="00810BF0" w:rsidRDefault="00487DFC" w:rsidP="00385BEA">
      <w:pPr>
        <w:numPr>
          <w:ilvl w:val="0"/>
          <w:numId w:val="39"/>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существует собственная система цен – мировых цен;</w:t>
      </w:r>
    </w:p>
    <w:p w14:paraId="32C2C58B" w14:textId="77777777" w:rsidR="00487DFC" w:rsidRPr="00810BF0" w:rsidRDefault="00487DFC" w:rsidP="00385BEA">
      <w:pPr>
        <w:numPr>
          <w:ilvl w:val="0"/>
          <w:numId w:val="39"/>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при расчетах каждая страна использует свою валюту, отсюда объективно возникает необходимость корректировки обменных курсов национальных валют.</w:t>
      </w:r>
    </w:p>
    <w:p w14:paraId="752141E1" w14:textId="77777777" w:rsidR="00487DFC" w:rsidRPr="00810BF0" w:rsidRDefault="00487DFC" w:rsidP="00810BF0">
      <w:pPr>
        <w:shd w:val="clear" w:color="auto" w:fill="FFFFFF"/>
        <w:spacing w:afterLines="40" w:after="96"/>
        <w:ind w:firstLine="284"/>
        <w:rPr>
          <w:rFonts w:ascii="Times New Roman" w:hAnsi="Times New Roman" w:cs="Times New Roman"/>
          <w:color w:val="1D2125"/>
          <w:sz w:val="28"/>
          <w:szCs w:val="28"/>
          <w:shd w:val="clear" w:color="auto" w:fill="FFFFFF"/>
        </w:rPr>
      </w:pPr>
      <w:r w:rsidRPr="00810BF0">
        <w:rPr>
          <w:rFonts w:ascii="Times New Roman" w:hAnsi="Times New Roman" w:cs="Times New Roman"/>
          <w:b/>
          <w:bCs/>
          <w:color w:val="1D2125"/>
          <w:sz w:val="28"/>
          <w:szCs w:val="28"/>
          <w:shd w:val="clear" w:color="auto" w:fill="FFFFFF"/>
        </w:rPr>
        <w:t xml:space="preserve">Мировая торговля </w:t>
      </w:r>
      <w:r w:rsidRPr="00810BF0">
        <w:rPr>
          <w:rFonts w:ascii="Times New Roman" w:hAnsi="Times New Roman" w:cs="Times New Roman"/>
          <w:color w:val="1D2125"/>
          <w:sz w:val="28"/>
          <w:szCs w:val="28"/>
          <w:shd w:val="clear" w:color="auto" w:fill="FFFFFF"/>
        </w:rPr>
        <w:t>представляет собой совокупность внешней торговли всех стран мира. </w:t>
      </w:r>
    </w:p>
    <w:p w14:paraId="17E95385"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Ее реальный объем рассчитывается путем суммирования объемов экспорта, обычно в долларах США и в ценах ФОБ (т.е. при условиях поставки, когда в цене товара учитываются издержки продавца по доставке и погрузке товара на борт судна); импорт подсчитывается в ценах СИФ (т.е. ценах, которые включают в себя затраты на транспортировку до порта назначения и затраты на страхование товара).</w:t>
      </w:r>
    </w:p>
    <w:p w14:paraId="6D35D5AD"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Следует отметить, что экспорт (Х) действует как составляющая совокупных расходов наряду с потреблением, инвестициями и государственными расходами, увеличивая совокупный спрос. В этом случае равновесный объем производства определяется следующим образом:</w:t>
      </w:r>
    </w:p>
    <w:p w14:paraId="45534F2D" w14:textId="77777777" w:rsidR="00487DFC" w:rsidRPr="00810BF0" w:rsidRDefault="00487DFC" w:rsidP="00810BF0">
      <w:pPr>
        <w:shd w:val="clear" w:color="auto" w:fill="FFFFFF"/>
        <w:spacing w:afterLines="40" w:after="96"/>
        <w:jc w:val="center"/>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ВНП(валовый национальный продукт) = C +I + G + X.</w:t>
      </w:r>
    </w:p>
    <w:p w14:paraId="2811389B"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Потребление же импортных товаров рассматривается как потеря части произведенного в стране национального дохода при одновременном стимулировании производственной активности в других странах. Поэтому импорт (М), увеличивая количество потребляемых товаров, приводит к сокращению расходов на производство внутри страны:</w:t>
      </w:r>
    </w:p>
    <w:p w14:paraId="37B5622F" w14:textId="77777777" w:rsidR="00487DFC" w:rsidRPr="00810BF0" w:rsidRDefault="00487DFC" w:rsidP="00810BF0">
      <w:pPr>
        <w:shd w:val="clear" w:color="auto" w:fill="FFFFFF"/>
        <w:spacing w:afterLines="40" w:after="96"/>
        <w:jc w:val="center"/>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ВНП = C + I +G + X – М.</w:t>
      </w:r>
    </w:p>
    <w:p w14:paraId="448470AD"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Если придерживаться вышеприведенной логики, можно сделать вывод о том, что в условиях спада производства государственная политика должна сдерживать импорт и поощрять экспорт.</w:t>
      </w:r>
    </w:p>
    <w:p w14:paraId="27E38141"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xml:space="preserve">С другой стороны, наращивание экспорта косвенно связано с потребностью в импорте. И, наконец, поощрение экспортной ориентации может способствовать подъему экономики и повышению благосостояния населения только при условии, что средства, получаемые от экспорта, идут на поддержку перспективных производств и на структурную перестройку экономики с учетом долгосрочных сдвигов в мировом хозяйстве с тем, чтобы </w:t>
      </w:r>
      <w:r w:rsidRPr="00810BF0">
        <w:rPr>
          <w:rFonts w:ascii="Times New Roman" w:hAnsi="Times New Roman" w:cs="Times New Roman"/>
          <w:color w:val="1D2125"/>
          <w:sz w:val="28"/>
          <w:szCs w:val="28"/>
          <w:shd w:val="clear" w:color="auto" w:fill="FFFFFF"/>
        </w:rPr>
        <w:lastRenderedPageBreak/>
        <w:t>страна могла занять более достойное место в международном разделении труда и использовать его преимущества с большей выгодой для себя.</w:t>
      </w:r>
    </w:p>
    <w:p w14:paraId="5DE25D5F"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Экспорт и импорт, как и другие составляющие совокупных расходов, действуют с мультипликационным эффектом. Поэтому для количественной оценки воздействия внешней торговли на рост национального дохода и валового национального продукта экономическая теория разработала и использует на практике модель внешнеторгового мультипликатора.</w:t>
      </w:r>
    </w:p>
    <w:p w14:paraId="5024FFA5"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Мультипликатор экспорта (Мх) обусловлен внутренними процессами в сфере потребления и может быть определен через предельную склонность к потреблению (МРС) или предельную склонность к сбережению (MРS):</w:t>
      </w:r>
    </w:p>
    <w:p w14:paraId="367039A1" w14:textId="77777777" w:rsidR="00487DFC" w:rsidRPr="00810BF0" w:rsidRDefault="00487DFC" w:rsidP="00810BF0">
      <w:pPr>
        <w:shd w:val="clear" w:color="auto" w:fill="FFFFFF"/>
        <w:spacing w:afterLines="40" w:after="96"/>
        <w:jc w:val="center"/>
        <w:rPr>
          <w:rFonts w:ascii="Times New Roman" w:hAnsi="Times New Roman" w:cs="Times New Roman"/>
          <w:color w:val="1D2125"/>
          <w:sz w:val="28"/>
          <w:szCs w:val="28"/>
        </w:rPr>
      </w:pPr>
      <w:r w:rsidRPr="00810BF0">
        <w:rPr>
          <w:rFonts w:ascii="Times New Roman" w:hAnsi="Times New Roman" w:cs="Times New Roman"/>
          <w:noProof/>
          <w:color w:val="1D2125"/>
          <w:sz w:val="28"/>
          <w:szCs w:val="28"/>
          <w:lang w:eastAsia="ru-RU"/>
        </w:rPr>
        <w:drawing>
          <wp:inline distT="0" distB="0" distL="0" distR="0" wp14:anchorId="46BB2847" wp14:editId="1505196A">
            <wp:extent cx="1828800" cy="5918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591820"/>
                    </a:xfrm>
                    <a:prstGeom prst="rect">
                      <a:avLst/>
                    </a:prstGeom>
                    <a:noFill/>
                    <a:ln>
                      <a:noFill/>
                    </a:ln>
                  </pic:spPr>
                </pic:pic>
              </a:graphicData>
            </a:graphic>
          </wp:inline>
        </w:drawing>
      </w:r>
    </w:p>
    <w:p w14:paraId="0A5FA36B"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С введением понятия предельной склонности к импорту (МРМ) как отношения изменения объема импорта к изменению дохода, формула мультипликатора принимает вид</w:t>
      </w:r>
    </w:p>
    <w:p w14:paraId="120CEFC1" w14:textId="77777777" w:rsidR="00487DFC" w:rsidRPr="00810BF0" w:rsidRDefault="00487DFC" w:rsidP="00810BF0">
      <w:pPr>
        <w:shd w:val="clear" w:color="auto" w:fill="FFFFFF"/>
        <w:spacing w:afterLines="40" w:after="96"/>
        <w:jc w:val="center"/>
        <w:rPr>
          <w:rFonts w:ascii="Times New Roman" w:hAnsi="Times New Roman" w:cs="Times New Roman"/>
          <w:color w:val="1D2125"/>
          <w:sz w:val="28"/>
          <w:szCs w:val="28"/>
        </w:rPr>
      </w:pPr>
      <w:r w:rsidRPr="00810BF0">
        <w:rPr>
          <w:rFonts w:ascii="Times New Roman" w:hAnsi="Times New Roman" w:cs="Times New Roman"/>
          <w:noProof/>
          <w:color w:val="1D2125"/>
          <w:sz w:val="28"/>
          <w:szCs w:val="28"/>
          <w:lang w:eastAsia="ru-RU"/>
        </w:rPr>
        <w:drawing>
          <wp:inline distT="0" distB="0" distL="0" distR="0" wp14:anchorId="7FACC761" wp14:editId="2269C635">
            <wp:extent cx="1641475" cy="5626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41475" cy="562610"/>
                    </a:xfrm>
                    <a:prstGeom prst="rect">
                      <a:avLst/>
                    </a:prstGeom>
                    <a:noFill/>
                    <a:ln>
                      <a:noFill/>
                    </a:ln>
                  </pic:spPr>
                </pic:pic>
              </a:graphicData>
            </a:graphic>
          </wp:inline>
        </w:drawing>
      </w:r>
    </w:p>
    <w:p w14:paraId="15567537"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 Влияние же изменения экспорта с учетом импорта на изменение объема производства можно описать формулой</w:t>
      </w:r>
    </w:p>
    <w:p w14:paraId="30DB7801" w14:textId="77777777" w:rsidR="00487DFC" w:rsidRPr="00810BF0" w:rsidRDefault="00487DFC" w:rsidP="00810BF0">
      <w:pPr>
        <w:shd w:val="clear" w:color="auto" w:fill="FFFFFF"/>
        <w:spacing w:afterLines="40" w:after="96"/>
        <w:jc w:val="center"/>
        <w:rPr>
          <w:rFonts w:ascii="Times New Roman" w:hAnsi="Times New Roman" w:cs="Times New Roman"/>
          <w:color w:val="1D2125"/>
          <w:sz w:val="28"/>
          <w:szCs w:val="28"/>
        </w:rPr>
      </w:pPr>
      <w:r w:rsidRPr="00810BF0">
        <w:rPr>
          <w:rFonts w:ascii="Times New Roman" w:hAnsi="Times New Roman" w:cs="Times New Roman"/>
          <w:noProof/>
          <w:color w:val="1D2125"/>
          <w:sz w:val="28"/>
          <w:szCs w:val="28"/>
          <w:lang w:eastAsia="ru-RU"/>
        </w:rPr>
        <w:drawing>
          <wp:inline distT="0" distB="0" distL="0" distR="0" wp14:anchorId="4EE59D5E" wp14:editId="59D30F3D">
            <wp:extent cx="1998980" cy="50419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1">
                      <a:extLst>
                        <a:ext uri="{28A0092B-C50C-407E-A947-70E740481C1C}">
                          <a14:useLocalDpi xmlns:a14="http://schemas.microsoft.com/office/drawing/2010/main" val="0"/>
                        </a:ext>
                      </a:extLst>
                    </a:blip>
                    <a:srcRect t="13762"/>
                    <a:stretch>
                      <a:fillRect/>
                    </a:stretch>
                  </pic:blipFill>
                  <pic:spPr bwMode="auto">
                    <a:xfrm>
                      <a:off x="0" y="0"/>
                      <a:ext cx="1998980" cy="504190"/>
                    </a:xfrm>
                    <a:prstGeom prst="rect">
                      <a:avLst/>
                    </a:prstGeom>
                    <a:noFill/>
                    <a:ln>
                      <a:noFill/>
                    </a:ln>
                  </pic:spPr>
                </pic:pic>
              </a:graphicData>
            </a:graphic>
          </wp:inline>
        </w:drawing>
      </w:r>
    </w:p>
    <w:p w14:paraId="6E977A9A"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Действие мультипликатора внешней торговли не бесконечно. Мультиплицирование носит затухающий характер, величины очередных приростов неуклонно сокращаются, так как значение предельной склонности к потреблению импортных товаров меньше единицы.</w:t>
      </w:r>
    </w:p>
    <w:p w14:paraId="444767A5"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Подводя итоги, необходимо сказать, что внешнеэкономическая деятельность, находящая выражение во внешней торговле, имеет существенное положительное влияние на развитие национальных экономик, обеспечивая:</w:t>
      </w:r>
    </w:p>
    <w:p w14:paraId="02600EF8" w14:textId="77777777" w:rsidR="00487DFC" w:rsidRPr="00810BF0" w:rsidRDefault="00487DFC" w:rsidP="00810BF0">
      <w:pPr>
        <w:shd w:val="clear" w:color="auto" w:fill="FFFFFF"/>
        <w:spacing w:afterLines="40" w:after="96"/>
        <w:jc w:val="both"/>
        <w:rPr>
          <w:rFonts w:ascii="Times New Roman" w:hAnsi="Times New Roman" w:cs="Times New Roman"/>
          <w:color w:val="1D2125"/>
          <w:sz w:val="28"/>
          <w:szCs w:val="28"/>
          <w:shd w:val="clear" w:color="auto" w:fill="FFFFFF"/>
        </w:rPr>
      </w:pPr>
    </w:p>
    <w:p w14:paraId="3A2AF465" w14:textId="77777777" w:rsidR="00487DFC" w:rsidRPr="00810BF0" w:rsidRDefault="00487DFC" w:rsidP="00810BF0">
      <w:pPr>
        <w:shd w:val="clear" w:color="auto" w:fill="FFFFFF"/>
        <w:spacing w:afterLines="40" w:after="96"/>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более полное удовлетворение потребностей национальной экономики в средствах производства и предметах потребления, которые либо не могут быть произведены в стране, либо их выгоднее (согласно теории сравнительных преимуществ) приобретать за границей, чем производить у себя;</w:t>
      </w:r>
    </w:p>
    <w:p w14:paraId="1CEE984B" w14:textId="77777777" w:rsidR="00487DFC" w:rsidRPr="00810BF0" w:rsidRDefault="00487DFC" w:rsidP="00810BF0">
      <w:pPr>
        <w:shd w:val="clear" w:color="auto" w:fill="FFFFFF"/>
        <w:spacing w:afterLines="40" w:after="96"/>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xml:space="preserve">– возможность обмена благами между отдельными странами для реализации преимуществ международного разделения труда, специализации </w:t>
      </w:r>
      <w:r w:rsidRPr="00810BF0">
        <w:rPr>
          <w:rFonts w:ascii="Times New Roman" w:hAnsi="Times New Roman" w:cs="Times New Roman"/>
          <w:color w:val="1D2125"/>
          <w:sz w:val="28"/>
          <w:szCs w:val="28"/>
          <w:shd w:val="clear" w:color="auto" w:fill="FFFFFF"/>
        </w:rPr>
        <w:lastRenderedPageBreak/>
        <w:t>производства, научно-технического сотрудничества. Использование различных форм экономического сотрудничества обеспечи</w:t>
      </w:r>
      <w:r w:rsidRPr="00810BF0">
        <w:rPr>
          <w:rFonts w:ascii="Times New Roman" w:hAnsi="Times New Roman" w:cs="Times New Roman"/>
          <w:color w:val="1D2125"/>
          <w:sz w:val="28"/>
          <w:szCs w:val="28"/>
          <w:shd w:val="clear" w:color="auto" w:fill="FFFFFF"/>
        </w:rPr>
        <w:softHyphen/>
        <w:t>вает значительную экономию живого и овеществленно</w:t>
      </w:r>
      <w:r w:rsidRPr="00810BF0">
        <w:rPr>
          <w:rFonts w:ascii="Times New Roman" w:hAnsi="Times New Roman" w:cs="Times New Roman"/>
          <w:color w:val="1D2125"/>
          <w:sz w:val="28"/>
          <w:szCs w:val="28"/>
          <w:shd w:val="clear" w:color="auto" w:fill="FFFFFF"/>
        </w:rPr>
        <w:softHyphen/>
        <w:t>го труда, повышение эффективности производства;</w:t>
      </w:r>
    </w:p>
    <w:p w14:paraId="08553850"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создание дополнительного спроса, являющегося стимулятором развития экономики.</w:t>
      </w:r>
    </w:p>
    <w:p w14:paraId="485DF7FB"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 xml:space="preserve"> Совокупный спрос на предметы потребления и средства производства национальных про</w:t>
      </w:r>
      <w:r w:rsidRPr="00810BF0">
        <w:rPr>
          <w:rFonts w:ascii="Times New Roman" w:hAnsi="Times New Roman" w:cs="Times New Roman"/>
          <w:color w:val="1D2125"/>
          <w:sz w:val="28"/>
          <w:szCs w:val="28"/>
          <w:shd w:val="clear" w:color="auto" w:fill="FFFFFF"/>
        </w:rPr>
        <w:softHyphen/>
        <w:t>изводителей возрастает на величину спроса экспортера и уменьшается на величину спроса импортера при наличии дополнительного мультипликационного эффекта.</w:t>
      </w:r>
    </w:p>
    <w:p w14:paraId="57FF2462" w14:textId="77777777" w:rsidR="00487DFC" w:rsidRPr="00810BF0" w:rsidRDefault="00487DFC" w:rsidP="00810BF0">
      <w:pPr>
        <w:shd w:val="clear" w:color="auto" w:fill="FFFFFF"/>
        <w:spacing w:afterLines="40" w:after="96"/>
        <w:ind w:firstLine="284"/>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В целом же развитию мировой торговли в настоящее время присущи следующие тенденции:</w:t>
      </w:r>
    </w:p>
    <w:p w14:paraId="7223B963" w14:textId="77777777" w:rsidR="00487DFC" w:rsidRPr="00810BF0" w:rsidRDefault="00487DFC" w:rsidP="00385BEA">
      <w:pPr>
        <w:pStyle w:val="a3"/>
        <w:numPr>
          <w:ilvl w:val="0"/>
          <w:numId w:val="40"/>
        </w:numPr>
        <w:shd w:val="clear" w:color="auto" w:fill="FFFFFF"/>
        <w:spacing w:afterLines="40" w:after="96" w:line="240" w:lineRule="auto"/>
        <w:ind w:left="0"/>
        <w:jc w:val="both"/>
        <w:rPr>
          <w:rFonts w:ascii="Times New Roman" w:hAnsi="Times New Roman" w:cs="Times New Roman"/>
          <w:color w:val="1D2125"/>
          <w:sz w:val="28"/>
          <w:szCs w:val="28"/>
          <w:shd w:val="clear" w:color="auto" w:fill="FFFFFF"/>
        </w:rPr>
      </w:pPr>
      <w:r w:rsidRPr="00810BF0">
        <w:rPr>
          <w:rFonts w:ascii="Times New Roman" w:hAnsi="Times New Roman" w:cs="Times New Roman"/>
          <w:color w:val="1D2125"/>
          <w:sz w:val="28"/>
          <w:szCs w:val="28"/>
          <w:shd w:val="clear" w:color="auto" w:fill="FFFFFF"/>
        </w:rPr>
        <w:t>мировая торговля глубоко вторглась в национальные экономики, которые стали более открытыми, а также возросло ее воздействие на все элементы валового национального продукта в рамках каждой конкретной страны;</w:t>
      </w:r>
    </w:p>
    <w:p w14:paraId="5F8BF97C" w14:textId="77777777" w:rsidR="00487DFC" w:rsidRPr="00810BF0" w:rsidRDefault="00487DFC" w:rsidP="00385BEA">
      <w:pPr>
        <w:pStyle w:val="a3"/>
        <w:numPr>
          <w:ilvl w:val="0"/>
          <w:numId w:val="40"/>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возросла роль экспорта в обеспечении экономическо</w:t>
      </w:r>
      <w:r w:rsidRPr="00810BF0">
        <w:rPr>
          <w:rFonts w:ascii="Times New Roman" w:hAnsi="Times New Roman" w:cs="Times New Roman"/>
          <w:color w:val="1D2125"/>
          <w:sz w:val="28"/>
          <w:szCs w:val="28"/>
          <w:shd w:val="clear" w:color="auto" w:fill="FFFFFF"/>
        </w:rPr>
        <w:softHyphen/>
        <w:t>го роста национального хозяйства. Экспорт всех стран обеспечивает около 20% совокупного мирового ВНП;</w:t>
      </w:r>
    </w:p>
    <w:p w14:paraId="17EEE0E4" w14:textId="77777777" w:rsidR="00487DFC" w:rsidRPr="00810BF0" w:rsidRDefault="00487DFC" w:rsidP="00385BEA">
      <w:pPr>
        <w:pStyle w:val="a3"/>
        <w:numPr>
          <w:ilvl w:val="0"/>
          <w:numId w:val="40"/>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темпы роста мировой торговли опережают темпы роста мирового промышленного производства, что связано с углублением международного разделения труда и таких его форм, как международная специализация и кооперация;</w:t>
      </w:r>
    </w:p>
    <w:p w14:paraId="4236524F" w14:textId="77777777" w:rsidR="00487DFC" w:rsidRPr="00810BF0" w:rsidRDefault="00487DFC" w:rsidP="00385BEA">
      <w:pPr>
        <w:pStyle w:val="a3"/>
        <w:numPr>
          <w:ilvl w:val="0"/>
          <w:numId w:val="40"/>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в настоящее время мировая торговля тесно связана с деятельностью транснациональных корпораций, на внутрифирменную торговлю которых приходится около трети международной торговли;</w:t>
      </w:r>
    </w:p>
    <w:p w14:paraId="3900857B" w14:textId="77777777" w:rsidR="00487DFC" w:rsidRPr="00810BF0" w:rsidRDefault="00487DFC" w:rsidP="00385BEA">
      <w:pPr>
        <w:pStyle w:val="a3"/>
        <w:numPr>
          <w:ilvl w:val="0"/>
          <w:numId w:val="40"/>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произошли существенные изменения в направлениях торговых потоков. Наибольший объем торговли приходится на промышленно развитые страны, причем увеличивается доля взаимной торговли между ними. Сейчас она составляет более 70% миро</w:t>
      </w:r>
      <w:r w:rsidRPr="00810BF0">
        <w:rPr>
          <w:rFonts w:ascii="Times New Roman" w:hAnsi="Times New Roman" w:cs="Times New Roman"/>
          <w:color w:val="1D2125"/>
          <w:sz w:val="28"/>
          <w:szCs w:val="28"/>
          <w:shd w:val="clear" w:color="auto" w:fill="FFFFFF"/>
        </w:rPr>
        <w:softHyphen/>
        <w:t>вой торговли;</w:t>
      </w:r>
    </w:p>
    <w:p w14:paraId="640D7EEC" w14:textId="77777777" w:rsidR="00487DFC" w:rsidRPr="00810BF0" w:rsidRDefault="00487DFC" w:rsidP="00385BEA">
      <w:pPr>
        <w:pStyle w:val="a3"/>
        <w:numPr>
          <w:ilvl w:val="0"/>
          <w:numId w:val="40"/>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shd w:val="clear" w:color="auto" w:fill="FFFFFF"/>
        </w:rPr>
        <w:t>изменилась структура международной торговли. Сокращается удельный вес торговли сырьевыми ресурсами и растет международная торговля наукоемкой продукцией (автомобилестроение, продукция отраслей химической и электронно-технической промышленности и др.), возрастает удельный вес услуг;</w:t>
      </w:r>
    </w:p>
    <w:p w14:paraId="74CB094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shd w:val="clear" w:color="auto" w:fill="FFFFFF"/>
        </w:rPr>
      </w:pPr>
    </w:p>
    <w:p w14:paraId="2C2F2DE7"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shd w:val="clear" w:color="auto" w:fill="FFFFFF"/>
        </w:rPr>
      </w:pPr>
    </w:p>
    <w:p w14:paraId="2900B363" w14:textId="77777777" w:rsidR="00487DFC" w:rsidRPr="00810BF0" w:rsidRDefault="00487DFC" w:rsidP="00810BF0">
      <w:pPr>
        <w:tabs>
          <w:tab w:val="left" w:pos="284"/>
          <w:tab w:val="left" w:pos="426"/>
        </w:tabs>
        <w:spacing w:afterLines="40" w:after="96"/>
        <w:jc w:val="both"/>
        <w:rPr>
          <w:rFonts w:ascii="Times New Roman" w:hAnsi="Times New Roman" w:cs="Times New Roman"/>
          <w:color w:val="FF0000"/>
          <w:sz w:val="28"/>
          <w:szCs w:val="28"/>
        </w:rPr>
      </w:pPr>
      <w:r w:rsidRPr="00810BF0">
        <w:rPr>
          <w:rFonts w:ascii="Times New Roman" w:hAnsi="Times New Roman" w:cs="Times New Roman"/>
          <w:color w:val="FF0000"/>
          <w:sz w:val="28"/>
          <w:szCs w:val="28"/>
        </w:rPr>
        <w:t>72. Структура денежно-кредитной системы. Банки, их виды и функции. Инструменты денежно-кредитной политики.</w:t>
      </w:r>
    </w:p>
    <w:p w14:paraId="1AEEA6D9"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Денежно-кредитная система ―</w:t>
      </w:r>
      <w:r w:rsidRPr="00810BF0">
        <w:rPr>
          <w:rFonts w:ascii="Times New Roman" w:hAnsi="Times New Roman" w:cs="Times New Roman"/>
          <w:color w:val="1D2125"/>
          <w:sz w:val="28"/>
          <w:szCs w:val="28"/>
        </w:rPr>
        <w:t xml:space="preserve"> это совокупность денежно-кредитных отношений, их форм и методов, осуществляемых кредитно-банковскими институтами, которые создают, аккумулируют и предоставляют </w:t>
      </w:r>
      <w:r w:rsidRPr="00810BF0">
        <w:rPr>
          <w:rFonts w:ascii="Times New Roman" w:hAnsi="Times New Roman" w:cs="Times New Roman"/>
          <w:color w:val="1D2125"/>
          <w:sz w:val="28"/>
          <w:szCs w:val="28"/>
        </w:rPr>
        <w:lastRenderedPageBreak/>
        <w:t>экономическим субъектам денежные средства в виде кредита на условиях срочности, платности, возвратности и материальной обеспеченности.</w:t>
      </w:r>
    </w:p>
    <w:p w14:paraId="50838A0E"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Формирование и развитие денежно-кредитной системы связаны в первую очередь с функционированием кредитных отношений, использованием конкретных принципов и форм кредита.</w:t>
      </w:r>
    </w:p>
    <w:p w14:paraId="61540FE7"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Кредит</w:t>
      </w:r>
      <w:r w:rsidRPr="00810BF0">
        <w:rPr>
          <w:rFonts w:ascii="Times New Roman" w:hAnsi="Times New Roman" w:cs="Times New Roman"/>
          <w:color w:val="1D2125"/>
          <w:sz w:val="28"/>
          <w:szCs w:val="28"/>
        </w:rPr>
        <w:t>― предоставление в денежной или товарной форме на условиях возвратности кредитодателем заемщику в долг денег или товара.</w:t>
      </w:r>
    </w:p>
    <w:p w14:paraId="70F3026F"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 xml:space="preserve">Кредитные отношения строятся с соблюдением следующих принципов кредитных отношений: </w:t>
      </w:r>
      <w:r w:rsidRPr="00810BF0">
        <w:rPr>
          <w:rFonts w:ascii="Times New Roman" w:hAnsi="Times New Roman" w:cs="Times New Roman"/>
          <w:i/>
          <w:iCs/>
          <w:color w:val="1D2125"/>
          <w:sz w:val="28"/>
          <w:szCs w:val="28"/>
        </w:rPr>
        <w:t>возвратности, срочности, материальной обеспеченности заёмщика, целевой направленности и платности</w:t>
      </w:r>
      <w:r w:rsidRPr="00810BF0">
        <w:rPr>
          <w:rFonts w:ascii="Times New Roman" w:hAnsi="Times New Roman" w:cs="Times New Roman"/>
          <w:color w:val="1D2125"/>
          <w:sz w:val="28"/>
          <w:szCs w:val="28"/>
        </w:rPr>
        <w:t>.</w:t>
      </w:r>
    </w:p>
    <w:p w14:paraId="35B13D48"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14:paraId="6B88CECB"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В зависимости от срока кредит бывает:</w:t>
      </w:r>
    </w:p>
    <w:p w14:paraId="7A722134"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14:paraId="0770B19E" w14:textId="77777777" w:rsidR="00487DFC" w:rsidRPr="00810BF0" w:rsidRDefault="00487DFC" w:rsidP="00385BEA">
      <w:pPr>
        <w:pStyle w:val="a3"/>
        <w:numPr>
          <w:ilvl w:val="0"/>
          <w:numId w:val="4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онкольный – кредит, выдаваемый на небольшой срок и погашаемый по первому требованию кредитора;</w:t>
      </w:r>
    </w:p>
    <w:p w14:paraId="095AB944"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14:paraId="78822863" w14:textId="77777777" w:rsidR="00487DFC" w:rsidRPr="00810BF0" w:rsidRDefault="00487DFC" w:rsidP="00385BEA">
      <w:pPr>
        <w:pStyle w:val="a3"/>
        <w:numPr>
          <w:ilvl w:val="0"/>
          <w:numId w:val="4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краткосрочный – выдается на срок до 1 года;</w:t>
      </w:r>
    </w:p>
    <w:p w14:paraId="34545121"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14:paraId="21B93FDF" w14:textId="77777777" w:rsidR="00487DFC" w:rsidRPr="00810BF0" w:rsidRDefault="00487DFC" w:rsidP="00385BEA">
      <w:pPr>
        <w:pStyle w:val="a3"/>
        <w:numPr>
          <w:ilvl w:val="0"/>
          <w:numId w:val="4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среднесрочный – выдаётся на срок от одного до пяти лет;</w:t>
      </w:r>
    </w:p>
    <w:p w14:paraId="5AD42288" w14:textId="77777777" w:rsidR="00487DFC" w:rsidRPr="00810BF0" w:rsidRDefault="00487DFC" w:rsidP="00810BF0">
      <w:pPr>
        <w:pStyle w:val="a3"/>
        <w:shd w:val="clear" w:color="auto" w:fill="FFFFFF"/>
        <w:spacing w:afterLines="40" w:after="96"/>
        <w:ind w:left="0" w:firstLine="284"/>
        <w:jc w:val="both"/>
        <w:rPr>
          <w:rFonts w:ascii="Times New Roman" w:hAnsi="Times New Roman" w:cs="Times New Roman"/>
          <w:color w:val="1D2125"/>
          <w:sz w:val="28"/>
          <w:szCs w:val="28"/>
        </w:rPr>
      </w:pPr>
    </w:p>
    <w:p w14:paraId="173D910D" w14:textId="77777777" w:rsidR="00487DFC" w:rsidRPr="00810BF0" w:rsidRDefault="00487DFC" w:rsidP="00385BEA">
      <w:pPr>
        <w:pStyle w:val="a3"/>
        <w:numPr>
          <w:ilvl w:val="0"/>
          <w:numId w:val="41"/>
        </w:numPr>
        <w:shd w:val="clear" w:color="auto" w:fill="FFFFFF"/>
        <w:spacing w:afterLines="40" w:after="96" w:line="240" w:lineRule="auto"/>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долгосрочный – выдаётся на срок, более пяти лет;</w:t>
      </w:r>
    </w:p>
    <w:p w14:paraId="2FF26ACD"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01F81477"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В последнее время получили развитие такие формы отношений в системе кредитования, как лизинг, факторинг, форфейтинг, траст.</w:t>
      </w:r>
    </w:p>
    <w:p w14:paraId="2535D27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1CD86379"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 xml:space="preserve">Лизинг </w:t>
      </w:r>
      <w:r w:rsidRPr="00810BF0">
        <w:rPr>
          <w:rFonts w:ascii="Times New Roman" w:hAnsi="Times New Roman" w:cs="Times New Roman"/>
          <w:color w:val="1D2125"/>
          <w:sz w:val="28"/>
          <w:szCs w:val="28"/>
        </w:rPr>
        <w:t>— это безденежная форма кредита, аренда с передачей в пользование машин, оборудования и других материальных средств с последующей постепенной выплатой их стоимости.</w:t>
      </w:r>
    </w:p>
    <w:p w14:paraId="346CD89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4EBD3B0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Факторинг</w:t>
      </w:r>
      <w:r w:rsidRPr="00810BF0">
        <w:rPr>
          <w:rFonts w:ascii="Times New Roman" w:hAnsi="Times New Roman" w:cs="Times New Roman"/>
          <w:color w:val="1D2125"/>
          <w:sz w:val="28"/>
          <w:szCs w:val="28"/>
        </w:rPr>
        <w:t xml:space="preserve"> — это перекупка или перепродажа чужой задолженности или коммерческие операции по доверенности. Банк покупает «дебиторские счета» предприятия за наличные, а затем взыскивает долг с фактического покупателя, которому предприятие продало товар или оказало услугу.</w:t>
      </w:r>
    </w:p>
    <w:p w14:paraId="4C8F055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25CBB29E"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Форфейтинг</w:t>
      </w:r>
      <w:r w:rsidRPr="00810BF0">
        <w:rPr>
          <w:rFonts w:ascii="Times New Roman" w:hAnsi="Times New Roman" w:cs="Times New Roman"/>
          <w:color w:val="1D2125"/>
          <w:sz w:val="28"/>
          <w:szCs w:val="28"/>
        </w:rPr>
        <w:t xml:space="preserve"> — это долгосрочный факторинг, связанный с продажей банку долгов, взыскание которых наступит через 1―5 лет.</w:t>
      </w:r>
    </w:p>
    <w:p w14:paraId="12902819"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3F5F129C" w14:textId="77777777" w:rsidR="00487DFC" w:rsidRPr="00810BF0" w:rsidRDefault="00487DFC" w:rsidP="00810BF0">
      <w:pPr>
        <w:pStyle w:val="a3"/>
        <w:shd w:val="clear" w:color="auto" w:fill="FFFFFF"/>
        <w:spacing w:afterLines="40" w:after="96"/>
        <w:ind w:left="426"/>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 xml:space="preserve">Траст </w:t>
      </w:r>
      <w:r w:rsidRPr="00810BF0">
        <w:rPr>
          <w:rFonts w:ascii="Times New Roman" w:hAnsi="Times New Roman" w:cs="Times New Roman"/>
          <w:color w:val="1D2125"/>
          <w:sz w:val="28"/>
          <w:szCs w:val="28"/>
        </w:rPr>
        <w:t>— это операции по управлению капиталом клиентов.</w:t>
      </w:r>
    </w:p>
    <w:p w14:paraId="3D59C81C" w14:textId="77777777" w:rsidR="00487DFC" w:rsidRPr="00810BF0" w:rsidRDefault="00487DFC" w:rsidP="00810BF0">
      <w:pPr>
        <w:pStyle w:val="a3"/>
        <w:shd w:val="clear" w:color="auto" w:fill="FFFFFF"/>
        <w:spacing w:afterLines="40" w:after="96"/>
        <w:ind w:left="426"/>
        <w:jc w:val="both"/>
        <w:rPr>
          <w:rFonts w:ascii="Times New Roman" w:hAnsi="Times New Roman" w:cs="Times New Roman"/>
          <w:color w:val="1D2125"/>
          <w:sz w:val="28"/>
          <w:szCs w:val="28"/>
        </w:rPr>
      </w:pPr>
    </w:p>
    <w:p w14:paraId="385EA10E" w14:textId="77777777" w:rsidR="00487DFC" w:rsidRPr="00810BF0" w:rsidRDefault="00487DFC" w:rsidP="00810BF0">
      <w:pPr>
        <w:pStyle w:val="a3"/>
        <w:shd w:val="clear" w:color="auto" w:fill="FFFFFF"/>
        <w:spacing w:afterLines="40" w:after="96"/>
        <w:ind w:left="426"/>
        <w:jc w:val="center"/>
        <w:rPr>
          <w:rFonts w:ascii="Times New Roman" w:hAnsi="Times New Roman" w:cs="Times New Roman"/>
          <w:noProof/>
          <w:sz w:val="28"/>
          <w:szCs w:val="28"/>
        </w:rPr>
      </w:pPr>
      <w:r w:rsidRPr="00810BF0">
        <w:rPr>
          <w:rFonts w:ascii="Times New Roman" w:hAnsi="Times New Roman" w:cs="Times New Roman"/>
          <w:noProof/>
          <w:sz w:val="28"/>
          <w:szCs w:val="28"/>
          <w:lang w:eastAsia="ru-RU"/>
        </w:rPr>
        <w:lastRenderedPageBreak/>
        <w:drawing>
          <wp:inline distT="0" distB="0" distL="0" distR="0" wp14:anchorId="10FC8D2D" wp14:editId="43C0AE0C">
            <wp:extent cx="5158105" cy="4595495"/>
            <wp:effectExtent l="0" t="0" r="4445" b="0"/>
            <wp:docPr id="31" name="Рисунок 31" descr="Описание: Тема №21. Кредитная система и её зве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Тема №21. Кредитная система и её звенья"/>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8105" cy="4595495"/>
                    </a:xfrm>
                    <a:prstGeom prst="rect">
                      <a:avLst/>
                    </a:prstGeom>
                    <a:noFill/>
                    <a:ln>
                      <a:noFill/>
                    </a:ln>
                  </pic:spPr>
                </pic:pic>
              </a:graphicData>
            </a:graphic>
          </wp:inline>
        </w:drawing>
      </w:r>
      <w:r w:rsidRPr="00810BF0">
        <w:rPr>
          <w:rFonts w:ascii="Times New Roman" w:hAnsi="Times New Roman" w:cs="Times New Roman"/>
          <w:noProof/>
          <w:sz w:val="28"/>
          <w:szCs w:val="28"/>
        </w:rPr>
        <w:t xml:space="preserve"> </w:t>
      </w:r>
    </w:p>
    <w:p w14:paraId="2155697C" w14:textId="77777777" w:rsidR="00487DFC" w:rsidRPr="00810BF0" w:rsidRDefault="00487DFC" w:rsidP="00810BF0">
      <w:pPr>
        <w:pStyle w:val="a3"/>
        <w:shd w:val="clear" w:color="auto" w:fill="FFFFFF"/>
        <w:spacing w:afterLines="40" w:after="96"/>
        <w:ind w:left="426"/>
        <w:jc w:val="center"/>
        <w:rPr>
          <w:rFonts w:ascii="Times New Roman" w:hAnsi="Times New Roman" w:cs="Times New Roman"/>
          <w:noProof/>
          <w:sz w:val="28"/>
          <w:szCs w:val="28"/>
        </w:rPr>
      </w:pPr>
    </w:p>
    <w:p w14:paraId="64BC73E4"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 xml:space="preserve">Ядро кредитной инфраструктуры составляет банковская система. </w:t>
      </w:r>
      <w:r w:rsidRPr="00810BF0">
        <w:rPr>
          <w:rFonts w:ascii="Times New Roman" w:hAnsi="Times New Roman" w:cs="Times New Roman"/>
          <w:b/>
          <w:bCs/>
          <w:color w:val="1D2125"/>
          <w:sz w:val="28"/>
          <w:szCs w:val="28"/>
        </w:rPr>
        <w:t>Банковская система</w:t>
      </w:r>
      <w:r w:rsidRPr="00810BF0">
        <w:rPr>
          <w:rFonts w:ascii="Times New Roman" w:hAnsi="Times New Roman" w:cs="Times New Roman"/>
          <w:color w:val="1D2125"/>
          <w:sz w:val="28"/>
          <w:szCs w:val="28"/>
        </w:rPr>
        <w:t xml:space="preserve"> ― совокупность банковских учреждений, функционирующих на территории страны во взаимосвязи между собой. Банковская система имеет два уровня. Первый уровень представлен центральным (эмиссионным) банком, второй ― коммерческими (депозитными) и специализированными (инвестиционными, сберегательными, ипотечными, внешнеторговыми и др.) банками.</w:t>
      </w:r>
    </w:p>
    <w:p w14:paraId="2CB6D45C"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7CFDA1C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Банковская система выполняет следующие основные функции:</w:t>
      </w:r>
    </w:p>
    <w:p w14:paraId="2934B074"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65622589"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1) аккумулирование временно свободных средств;</w:t>
      </w:r>
    </w:p>
    <w:p w14:paraId="0146D8F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15FED15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2) предоставление свободных средств во временное распоряжение;</w:t>
      </w:r>
    </w:p>
    <w:p w14:paraId="6BB23E1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3003E563"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3) создание кредитных денег;</w:t>
      </w:r>
    </w:p>
    <w:p w14:paraId="2083C2AF"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79D0847E"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4) кредитное регулирование;</w:t>
      </w:r>
    </w:p>
    <w:p w14:paraId="4F77DC9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44559E3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5) денежная эмиссия;</w:t>
      </w:r>
    </w:p>
    <w:p w14:paraId="23A2666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283FB53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lastRenderedPageBreak/>
        <w:t>6) выпуск ценных бумаг</w:t>
      </w:r>
    </w:p>
    <w:p w14:paraId="2F17EE7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44247C96"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46CC5E2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Важнейшим звеном банковской системы является центральный банк (ЦБ).</w:t>
      </w:r>
    </w:p>
    <w:p w14:paraId="2945124E"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p>
    <w:p w14:paraId="59DBF1C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Основными задачами ЦБ являются: обеспечение стабильности денежного обращения, осуществление государственной политики в области кредита, денежного обращения, расчетов и валютных отношений.</w:t>
      </w:r>
    </w:p>
    <w:p w14:paraId="65D76F61"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Функции Центрального банка: эмиссия банка, хранение государственных золотовалютных резервов, денежно-кредитное регулирование экономики, кредитование коммерческих банков, проведение расчётов и переводных операций, контроль за деятельностью кредитных учреждений.</w:t>
      </w:r>
    </w:p>
    <w:p w14:paraId="14D8C16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Коммерческие банки</w:t>
      </w:r>
      <w:r w:rsidRPr="00810BF0">
        <w:rPr>
          <w:rFonts w:ascii="Times New Roman" w:hAnsi="Times New Roman" w:cs="Times New Roman"/>
          <w:color w:val="1D2125"/>
          <w:sz w:val="28"/>
          <w:szCs w:val="28"/>
        </w:rPr>
        <w:t xml:space="preserve"> ― кредитные учреждения универсального типа, осуществляющие на договорных условиях кредитно-расчетное и другое банковское обслуживание юридических и физических лиц посредством совершения операций и оказания услуг.</w:t>
      </w:r>
    </w:p>
    <w:p w14:paraId="5A7FFB6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color w:val="1D2125"/>
          <w:sz w:val="28"/>
          <w:szCs w:val="28"/>
        </w:rPr>
        <w:t>Осуществляемые коммерческими банками операции подразделяются на пассивные и активные. Пассивные операции ― привлечение денежных ресурсов путем приёма депозитов, облигаций, других ценных бумаг. Активные операции ― размещение денежных ресурсов путем предоставления кредитов, покупки акций, облигаций и других ценных бумаг.</w:t>
      </w:r>
    </w:p>
    <w:p w14:paraId="7ADCBC1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 xml:space="preserve">Региональный банк </w:t>
      </w:r>
      <w:r w:rsidRPr="00810BF0">
        <w:rPr>
          <w:rFonts w:ascii="Times New Roman" w:hAnsi="Times New Roman" w:cs="Times New Roman"/>
          <w:color w:val="1D2125"/>
          <w:sz w:val="28"/>
          <w:szCs w:val="28"/>
        </w:rPr>
        <w:t>— это организация, осуществляющая финансово-посреднические специализированные операции на территории региона с целью развития его экономики, и зависящая от финансового состояния юридических и физических лиц данного</w:t>
      </w:r>
      <w:r w:rsidRPr="00810BF0">
        <w:rPr>
          <w:rFonts w:ascii="Times New Roman" w:hAnsi="Times New Roman" w:cs="Times New Roman"/>
          <w:color w:val="1D2125"/>
          <w:sz w:val="28"/>
          <w:szCs w:val="28"/>
        </w:rPr>
        <w:tab/>
        <w:t>региона.</w:t>
      </w:r>
    </w:p>
    <w:p w14:paraId="0127B89D"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1D2125"/>
          <w:sz w:val="28"/>
          <w:szCs w:val="28"/>
        </w:rPr>
      </w:pPr>
      <w:r w:rsidRPr="00810BF0">
        <w:rPr>
          <w:rFonts w:ascii="Times New Roman" w:hAnsi="Times New Roman" w:cs="Times New Roman"/>
          <w:b/>
          <w:bCs/>
          <w:color w:val="1D2125"/>
          <w:sz w:val="28"/>
          <w:szCs w:val="28"/>
        </w:rPr>
        <w:t>Резервный банк</w:t>
      </w:r>
      <w:r w:rsidRPr="00810BF0">
        <w:rPr>
          <w:rFonts w:ascii="Times New Roman" w:hAnsi="Times New Roman" w:cs="Times New Roman"/>
          <w:color w:val="1D2125"/>
          <w:sz w:val="28"/>
          <w:szCs w:val="28"/>
        </w:rPr>
        <w:t xml:space="preserve"> - уполномоченное государством кредитно-финансовое учреждение для контроля и регулирования денежного обращения и реализации некоторых других функций резервной системы.</w:t>
      </w:r>
    </w:p>
    <w:p w14:paraId="6BE209D1"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b/>
          <w:bCs/>
          <w:color w:val="1D2125"/>
          <w:sz w:val="28"/>
          <w:szCs w:val="28"/>
        </w:rPr>
      </w:pPr>
      <w:r w:rsidRPr="00810BF0">
        <w:rPr>
          <w:rFonts w:ascii="Times New Roman" w:hAnsi="Times New Roman" w:cs="Times New Roman"/>
          <w:b/>
          <w:bCs/>
          <w:color w:val="1D2125"/>
          <w:sz w:val="28"/>
          <w:szCs w:val="28"/>
        </w:rPr>
        <w:t>Инструменты денежно - кредитной политики</w:t>
      </w:r>
    </w:p>
    <w:p w14:paraId="599F8C43"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000000"/>
          <w:sz w:val="28"/>
          <w:szCs w:val="28"/>
          <w:shd w:val="clear" w:color="auto" w:fill="FFFFFF"/>
        </w:rPr>
      </w:pPr>
      <w:r w:rsidRPr="00810BF0">
        <w:rPr>
          <w:rFonts w:ascii="Times New Roman" w:hAnsi="Times New Roman" w:cs="Times New Roman"/>
          <w:color w:val="000000"/>
          <w:sz w:val="28"/>
          <w:szCs w:val="28"/>
          <w:shd w:val="clear" w:color="auto" w:fill="FFFFFF"/>
        </w:rPr>
        <w:t>Совокупность мероприятий денежной политики (регулирует изменение денежной массы) и кредитной политики (нацелена на регулирование объема кредитов, уровня процентных ставок и других показателей рынка ссудных капиталов) получила название </w:t>
      </w:r>
      <w:r w:rsidRPr="00810BF0">
        <w:rPr>
          <w:rFonts w:ascii="Times New Roman" w:hAnsi="Times New Roman" w:cs="Times New Roman"/>
          <w:b/>
          <w:bCs/>
          <w:color w:val="000000"/>
          <w:sz w:val="28"/>
          <w:szCs w:val="28"/>
          <w:shd w:val="clear" w:color="auto" w:fill="FFFFFF"/>
        </w:rPr>
        <w:t>денежно-кредитной политики государства.</w:t>
      </w:r>
    </w:p>
    <w:p w14:paraId="58D4DCF3"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Цели кредитно–денежной политики:</w:t>
      </w:r>
    </w:p>
    <w:p w14:paraId="792D44B8"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1)      устойчивые темпы роста национального производства;</w:t>
      </w:r>
    </w:p>
    <w:p w14:paraId="58B23D01"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2)      стабильные цены;</w:t>
      </w:r>
    </w:p>
    <w:p w14:paraId="48DB3A70"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3)      высокий уровень занятости населения;</w:t>
      </w:r>
    </w:p>
    <w:p w14:paraId="1D5DA3D2"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4)      равновесие платежного баланса.</w:t>
      </w:r>
    </w:p>
    <w:p w14:paraId="2C626D8E" w14:textId="77777777"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r w:rsidRPr="00810BF0">
        <w:rPr>
          <w:color w:val="000000"/>
          <w:sz w:val="28"/>
          <w:szCs w:val="28"/>
          <w:shd w:val="clear" w:color="auto" w:fill="FFFFFF"/>
        </w:rPr>
        <w:t xml:space="preserve">Хотя денежно-кредитная политика определяется правительством страны, ее проводником является Центральный банк. Он располагает набором средств, которые называются инструментами денежно-кредитной политики. Эти </w:t>
      </w:r>
      <w:r w:rsidRPr="00810BF0">
        <w:rPr>
          <w:color w:val="000000"/>
          <w:sz w:val="28"/>
          <w:szCs w:val="28"/>
          <w:shd w:val="clear" w:color="auto" w:fill="FFFFFF"/>
        </w:rPr>
        <w:lastRenderedPageBreak/>
        <w:t>инструменты в основном воздействуют либо на количество денег, главным образом в виде банковских депозитов, либо на процентные ставки.</w:t>
      </w:r>
    </w:p>
    <w:p w14:paraId="5711B840" w14:textId="77777777"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r w:rsidRPr="00810BF0">
        <w:rPr>
          <w:color w:val="000000"/>
          <w:sz w:val="28"/>
          <w:szCs w:val="28"/>
          <w:shd w:val="clear" w:color="auto" w:fill="FFFFFF"/>
        </w:rPr>
        <w:t>На первом этапе Центральный банк воздействует на предложение денег, уровень процентных ставок, объем кредитов. На втором – изменения в данных факторах передаются в сферу производства, способствуя достижению конечных целей.</w:t>
      </w:r>
    </w:p>
    <w:p w14:paraId="5DD65D05" w14:textId="77777777"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p>
    <w:p w14:paraId="03BB66A1"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Основными общими инструментами кредитно–денежной политики являются:</w:t>
      </w:r>
    </w:p>
    <w:p w14:paraId="475CF1D9"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1)      изменение нормы обязательного резервирования;</w:t>
      </w:r>
    </w:p>
    <w:p w14:paraId="53B6F6FC"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2)      изменение учетной ставки (ставки рефинансирования);</w:t>
      </w:r>
    </w:p>
    <w:p w14:paraId="2D2E03A1"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3)      операции на открытом рынке.</w:t>
      </w:r>
    </w:p>
    <w:p w14:paraId="594E0869" w14:textId="77777777" w:rsidR="00487DFC" w:rsidRPr="00810BF0" w:rsidRDefault="00487DFC" w:rsidP="00810BF0">
      <w:pPr>
        <w:pStyle w:val="a4"/>
        <w:shd w:val="clear" w:color="auto" w:fill="FFFFFF"/>
        <w:spacing w:before="0" w:beforeAutospacing="0" w:afterLines="40" w:after="96" w:afterAutospacing="0"/>
        <w:rPr>
          <w:color w:val="000000"/>
          <w:sz w:val="28"/>
          <w:szCs w:val="28"/>
          <w:shd w:val="clear" w:color="auto" w:fill="FFFFFF"/>
        </w:rPr>
      </w:pPr>
      <w:r w:rsidRPr="00810BF0">
        <w:rPr>
          <w:b/>
          <w:bCs/>
          <w:color w:val="000000"/>
          <w:sz w:val="28"/>
          <w:szCs w:val="28"/>
          <w:shd w:val="clear" w:color="auto" w:fill="FFFFFF"/>
        </w:rPr>
        <w:t>Политика обязательных резервов.</w:t>
      </w:r>
      <w:r w:rsidRPr="00810BF0">
        <w:rPr>
          <w:color w:val="000000"/>
          <w:sz w:val="28"/>
          <w:szCs w:val="28"/>
          <w:shd w:val="clear" w:color="auto" w:fill="FFFFFF"/>
        </w:rPr>
        <w:t> Минимальные (обязательные) резервы – это наиболее ликвидные активы, которые обязаны иметь все кредитные учреждения, как правило, либо в форме наличных денег в кассе банков, либо в виде депозитов в Центральном банке или в иных высоколиквидных формах, определяемых Центральным банком.</w:t>
      </w:r>
    </w:p>
    <w:p w14:paraId="21A58494"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b/>
          <w:bCs/>
          <w:color w:val="000000"/>
          <w:sz w:val="28"/>
          <w:szCs w:val="28"/>
        </w:rPr>
        <w:t>Рефинансирование коммерческих банков.</w:t>
      </w:r>
      <w:r w:rsidRPr="00810BF0">
        <w:rPr>
          <w:color w:val="000000"/>
          <w:sz w:val="28"/>
          <w:szCs w:val="28"/>
        </w:rPr>
        <w:t> Рефинансирование означает получение денежных средств кредитными учреждениями от Центрального банка.</w:t>
      </w:r>
    </w:p>
    <w:p w14:paraId="65DBF2D6"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Центральный банк может выдавать кредиты коммерческим банкам, а также переучитывать ценные бумаги, находящиеся в их портфелях (как правило, векселя).</w:t>
      </w:r>
    </w:p>
    <w:p w14:paraId="41FFEA1D" w14:textId="77777777" w:rsidR="00487DFC" w:rsidRPr="00810BF0" w:rsidRDefault="00487DFC" w:rsidP="00810BF0">
      <w:pPr>
        <w:pStyle w:val="a4"/>
        <w:shd w:val="clear" w:color="auto" w:fill="FFFFFF"/>
        <w:spacing w:before="0" w:beforeAutospacing="0" w:afterLines="40" w:after="96" w:afterAutospacing="0"/>
        <w:rPr>
          <w:color w:val="000000"/>
          <w:sz w:val="28"/>
          <w:szCs w:val="28"/>
        </w:rPr>
      </w:pPr>
      <w:r w:rsidRPr="00810BF0">
        <w:rPr>
          <w:color w:val="000000"/>
          <w:sz w:val="28"/>
          <w:szCs w:val="28"/>
        </w:rPr>
        <w:t>Переучет векселей долгое время был одним из основных методов денежно-кредитной политики Центральных банков Западной Европы, которые предъявляли определенные требования к учитываемому векселю, главным из которых являлась надежность долгового обязательства.</w:t>
      </w:r>
    </w:p>
    <w:p w14:paraId="11C5235E" w14:textId="77777777" w:rsidR="00487DFC" w:rsidRPr="00810BF0" w:rsidRDefault="00487DFC" w:rsidP="00810BF0">
      <w:pPr>
        <w:pStyle w:val="a4"/>
        <w:shd w:val="clear" w:color="auto" w:fill="FFFFFF"/>
        <w:spacing w:before="0" w:beforeAutospacing="0" w:afterLines="40" w:after="96" w:afterAutospacing="0"/>
        <w:rPr>
          <w:color w:val="000000"/>
          <w:sz w:val="28"/>
          <w:szCs w:val="28"/>
          <w:shd w:val="clear" w:color="auto" w:fill="FFFFFF"/>
        </w:rPr>
      </w:pPr>
      <w:r w:rsidRPr="00810BF0">
        <w:rPr>
          <w:b/>
          <w:bCs/>
          <w:color w:val="000000"/>
          <w:sz w:val="28"/>
          <w:szCs w:val="28"/>
          <w:shd w:val="clear" w:color="auto" w:fill="FFFFFF"/>
        </w:rPr>
        <w:t>Операции на открытом рынке.</w:t>
      </w:r>
      <w:r w:rsidRPr="00810BF0">
        <w:rPr>
          <w:color w:val="000000"/>
          <w:sz w:val="28"/>
          <w:szCs w:val="28"/>
          <w:shd w:val="clear" w:color="auto" w:fill="FFFFFF"/>
        </w:rPr>
        <w:t> Главным инструментом денежно-кредитной политики стали интервенции Центрального банка, получившие название операций на открытом рынке.</w:t>
      </w:r>
    </w:p>
    <w:p w14:paraId="52EA95E7" w14:textId="77777777" w:rsidR="00487DFC" w:rsidRPr="00810BF0" w:rsidRDefault="00487DFC" w:rsidP="00810BF0">
      <w:pPr>
        <w:pStyle w:val="a4"/>
        <w:shd w:val="clear" w:color="auto" w:fill="FFFFFF"/>
        <w:spacing w:before="0" w:beforeAutospacing="0" w:afterLines="40" w:after="96" w:afterAutospacing="0"/>
        <w:rPr>
          <w:color w:val="000000"/>
          <w:sz w:val="28"/>
          <w:szCs w:val="28"/>
          <w:shd w:val="clear" w:color="auto" w:fill="FFFFFF"/>
        </w:rPr>
      </w:pPr>
      <w:r w:rsidRPr="00810BF0">
        <w:rPr>
          <w:color w:val="000000"/>
          <w:sz w:val="28"/>
          <w:szCs w:val="28"/>
          <w:shd w:val="clear" w:color="auto" w:fill="FFFFFF"/>
        </w:rPr>
        <w:t>Этот метод заключается в том, что Центральный банк осуществляет операции купли-продажи ценных бумаг в банковской системе. Приобретение ценных бумаг у коммерческих банков увеличивает ресурсы последних, соответственно повышая их кредитные возможности, и наоборот, Центральные банки периодически вносят изменения в указанный метод кредитного регулирования, изменяют интенсивность своих операций, их частоту.</w:t>
      </w:r>
    </w:p>
    <w:p w14:paraId="0C85A712" w14:textId="77777777" w:rsidR="00487DFC" w:rsidRPr="00810BF0" w:rsidRDefault="00487DFC" w:rsidP="00810BF0">
      <w:pPr>
        <w:pStyle w:val="a4"/>
        <w:shd w:val="clear" w:color="auto" w:fill="FFFFFF"/>
        <w:spacing w:before="0" w:beforeAutospacing="0" w:afterLines="40" w:after="96" w:afterAutospacing="0"/>
        <w:rPr>
          <w:color w:val="FF0000"/>
          <w:sz w:val="28"/>
          <w:szCs w:val="28"/>
        </w:rPr>
      </w:pPr>
    </w:p>
    <w:p w14:paraId="7E672372" w14:textId="77777777" w:rsidR="00487DFC" w:rsidRPr="00810BF0" w:rsidRDefault="00487DFC" w:rsidP="00810BF0">
      <w:pPr>
        <w:pStyle w:val="a3"/>
        <w:tabs>
          <w:tab w:val="left" w:pos="426"/>
        </w:tabs>
        <w:spacing w:afterLines="40" w:after="96"/>
        <w:ind w:left="0"/>
        <w:rPr>
          <w:rFonts w:ascii="Times New Roman" w:hAnsi="Times New Roman" w:cs="Times New Roman"/>
          <w:color w:val="FF0000"/>
          <w:sz w:val="28"/>
          <w:szCs w:val="28"/>
        </w:rPr>
      </w:pPr>
      <w:r w:rsidRPr="00810BF0">
        <w:rPr>
          <w:rFonts w:ascii="Times New Roman" w:hAnsi="Times New Roman" w:cs="Times New Roman"/>
          <w:color w:val="FF0000"/>
          <w:sz w:val="28"/>
          <w:szCs w:val="28"/>
        </w:rPr>
        <w:t>73) Социальное управление. Теория бюрократии.</w:t>
      </w:r>
    </w:p>
    <w:p w14:paraId="55C7B84F" w14:textId="77777777" w:rsidR="00487DFC" w:rsidRPr="00810BF0" w:rsidRDefault="00487DFC" w:rsidP="00810BF0">
      <w:pPr>
        <w:pStyle w:val="a3"/>
        <w:tabs>
          <w:tab w:val="left" w:pos="426"/>
        </w:tabs>
        <w:spacing w:afterLines="40" w:after="96"/>
        <w:ind w:left="0"/>
        <w:rPr>
          <w:rFonts w:ascii="Times New Roman" w:hAnsi="Times New Roman" w:cs="Times New Roman"/>
          <w:color w:val="FF0000"/>
          <w:sz w:val="28"/>
          <w:szCs w:val="28"/>
        </w:rPr>
      </w:pPr>
    </w:p>
    <w:p w14:paraId="69F69E1E" w14:textId="77777777" w:rsidR="00487DFC" w:rsidRPr="00810BF0" w:rsidRDefault="00487DFC" w:rsidP="00810BF0">
      <w:pPr>
        <w:pStyle w:val="a3"/>
        <w:tabs>
          <w:tab w:val="left" w:pos="426"/>
        </w:tabs>
        <w:spacing w:afterLines="40" w:after="96"/>
        <w:ind w:left="0"/>
        <w:rPr>
          <w:rFonts w:ascii="Times New Roman" w:hAnsi="Times New Roman" w:cs="Times New Roman"/>
          <w:color w:val="FF0000"/>
          <w:sz w:val="28"/>
          <w:szCs w:val="28"/>
        </w:rPr>
      </w:pPr>
      <w:r w:rsidRPr="00810BF0">
        <w:rPr>
          <w:rFonts w:ascii="Times New Roman" w:hAnsi="Times New Roman" w:cs="Times New Roman"/>
          <w:b/>
          <w:bCs/>
          <w:sz w:val="28"/>
          <w:szCs w:val="28"/>
        </w:rPr>
        <w:lastRenderedPageBreak/>
        <w:t>Социальное управление</w:t>
      </w:r>
      <w:r w:rsidRPr="00810BF0">
        <w:rPr>
          <w:rFonts w:ascii="Times New Roman" w:hAnsi="Times New Roman" w:cs="Times New Roman"/>
          <w:sz w:val="28"/>
          <w:szCs w:val="28"/>
        </w:rPr>
        <w:t xml:space="preserve"> – вид управления, процесс воздействия на общество, социальные группы, отдельных индивидов с целью упорядочения их деятельности, повышения уровня организованности социальной системы.</w:t>
      </w:r>
    </w:p>
    <w:p w14:paraId="351CC28F"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У</w:t>
      </w:r>
      <w:r w:rsidRPr="00810BF0">
        <w:rPr>
          <w:b/>
          <w:bCs/>
          <w:sz w:val="28"/>
          <w:szCs w:val="28"/>
        </w:rPr>
        <w:t xml:space="preserve">правление </w:t>
      </w:r>
      <w:r w:rsidRPr="00810BF0">
        <w:rPr>
          <w:sz w:val="28"/>
          <w:szCs w:val="28"/>
        </w:rPr>
        <w:t>– это – совокупность универсально-исторических принципов, на которых основываются иерархические взаимоотношения в любом обществе и в любую историческую эпоху.</w:t>
      </w:r>
    </w:p>
    <w:p w14:paraId="2B60C3BD"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Понятие управление применимо и в узком и в широком смысле, к любому человеческому обществу в любую историческую эпоху. Объектом социологии управления являются управленческие процессы, протекающие в обществе и его отдельных подсистемах (политической, экономической, социальной, социокультурной). Предмет социологии управления составляет изучение, оценка и совершенствование процессов управления различных типах общностей, организаций, социальных институтов и общества в целом. Предметом социологии управления являются управленческие отношения и способы управленческой деятельности, их закономерности. Методы социального управления – это способы или совокупность приемов, операций и процедур подготовки и принятия управленческих решений, организации и контроля за их исполнением с целью изменения управляемой системы или придания ей нового состояния, повышения эффективности деятельности в осуществлении определенных задач.</w:t>
      </w:r>
    </w:p>
    <w:p w14:paraId="3A41F0B1"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Виды социального управления: государственное управление, местное (муниципальное) самоуправление, общественное самоуправление. Элементы социального управления: субъект управления, объект управления, управленческие связи (прямые связи и обратные связи).</w:t>
      </w:r>
    </w:p>
    <w:p w14:paraId="0EBB97A3"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Субъект управления может быть индивидуальным или коллективным. </w:t>
      </w:r>
    </w:p>
    <w:p w14:paraId="4DB4F9D1"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Выделяются такие объекты управления, как человек (индивид), коллективы (социальные группы), государство (общество в целом).</w:t>
      </w:r>
    </w:p>
    <w:p w14:paraId="32E0AA35"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 </w:t>
      </w:r>
      <w:r w:rsidRPr="00810BF0">
        <w:rPr>
          <w:b/>
          <w:bCs/>
          <w:sz w:val="28"/>
          <w:szCs w:val="28"/>
        </w:rPr>
        <w:t>Прямые связи</w:t>
      </w:r>
      <w:r w:rsidRPr="00810BF0">
        <w:rPr>
          <w:sz w:val="28"/>
          <w:szCs w:val="28"/>
        </w:rPr>
        <w:t xml:space="preserve"> – целенаправленное организующее воздействие субъекта управления на управляемый объект. </w:t>
      </w:r>
    </w:p>
    <w:p w14:paraId="6FEE8094"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b/>
          <w:bCs/>
          <w:sz w:val="28"/>
          <w:szCs w:val="28"/>
        </w:rPr>
        <w:t>Обратные связи</w:t>
      </w:r>
      <w:r w:rsidRPr="00810BF0">
        <w:rPr>
          <w:sz w:val="28"/>
          <w:szCs w:val="28"/>
        </w:rPr>
        <w:t xml:space="preserve"> – канал информационного воздействия объекта управления на субъекта управления с целью информирования о выполнении возложенных на него управленческих задач. </w:t>
      </w:r>
    </w:p>
    <w:p w14:paraId="2BC798FD"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b/>
          <w:bCs/>
          <w:sz w:val="28"/>
          <w:szCs w:val="28"/>
        </w:rPr>
        <w:t>Управленческий цикл</w:t>
      </w:r>
      <w:r w:rsidRPr="00810BF0">
        <w:rPr>
          <w:sz w:val="28"/>
          <w:szCs w:val="28"/>
        </w:rPr>
        <w:t xml:space="preserve"> – совокупность взаимосвязанных, логически обусловленных управленческих стадий, характеризующихся определенными задачами, составом участников. </w:t>
      </w:r>
    </w:p>
    <w:p w14:paraId="2344F90E"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Стадии процесса управления: </w:t>
      </w:r>
    </w:p>
    <w:p w14:paraId="28134B14"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анализ управленческой ситуации;</w:t>
      </w:r>
    </w:p>
    <w:p w14:paraId="07341290"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 • выработка и принятие решения;</w:t>
      </w:r>
    </w:p>
    <w:p w14:paraId="73B8DF0C"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xml:space="preserve"> • организация и исполнение решения; </w:t>
      </w:r>
    </w:p>
    <w:p w14:paraId="1651CD2B" w14:textId="77777777" w:rsidR="00487DFC" w:rsidRPr="00810BF0" w:rsidRDefault="00487DFC" w:rsidP="00810BF0">
      <w:pPr>
        <w:pStyle w:val="a4"/>
        <w:shd w:val="clear" w:color="auto" w:fill="FFFFFF"/>
        <w:spacing w:before="0" w:beforeAutospacing="0" w:afterLines="40" w:after="96" w:afterAutospacing="0"/>
        <w:jc w:val="both"/>
        <w:rPr>
          <w:sz w:val="28"/>
          <w:szCs w:val="28"/>
        </w:rPr>
      </w:pPr>
      <w:r w:rsidRPr="00810BF0">
        <w:rPr>
          <w:sz w:val="28"/>
          <w:szCs w:val="28"/>
        </w:rPr>
        <w:t>• контроль выполнения решения; • подведение итогов, внесение корректив</w:t>
      </w:r>
    </w:p>
    <w:p w14:paraId="5B389D32" w14:textId="77777777" w:rsidR="00487DFC" w:rsidRPr="00810BF0" w:rsidRDefault="00487DFC" w:rsidP="00810BF0">
      <w:pPr>
        <w:pStyle w:val="a4"/>
        <w:shd w:val="clear" w:color="auto" w:fill="FFFFFF"/>
        <w:spacing w:before="0" w:beforeAutospacing="0" w:afterLines="40" w:after="96" w:afterAutospacing="0"/>
        <w:jc w:val="both"/>
        <w:rPr>
          <w:b/>
          <w:bCs/>
          <w:sz w:val="28"/>
          <w:szCs w:val="28"/>
        </w:rPr>
      </w:pPr>
      <w:r w:rsidRPr="00810BF0">
        <w:rPr>
          <w:b/>
          <w:bCs/>
          <w:sz w:val="28"/>
          <w:szCs w:val="28"/>
        </w:rPr>
        <w:lastRenderedPageBreak/>
        <w:t>Основными функциями социологии управления как науки являются:</w:t>
      </w:r>
    </w:p>
    <w:p w14:paraId="25F3784F" w14:textId="77777777" w:rsidR="00487DFC" w:rsidRPr="00810BF0" w:rsidRDefault="00487DFC" w:rsidP="00385BEA">
      <w:pPr>
        <w:pStyle w:val="a4"/>
        <w:numPr>
          <w:ilvl w:val="0"/>
          <w:numId w:val="42"/>
        </w:numPr>
        <w:shd w:val="clear" w:color="auto" w:fill="FFFFFF"/>
        <w:spacing w:before="0" w:beforeAutospacing="0" w:afterLines="40" w:after="96" w:afterAutospacing="0"/>
        <w:ind w:left="0"/>
        <w:jc w:val="both"/>
        <w:rPr>
          <w:sz w:val="28"/>
          <w:szCs w:val="28"/>
        </w:rPr>
      </w:pPr>
      <w:r w:rsidRPr="00810BF0">
        <w:rPr>
          <w:sz w:val="28"/>
          <w:szCs w:val="28"/>
        </w:rPr>
        <w:t>познавательная – ее основная цель состоит в изучении особенностей управления как специфической сферы трудовой деятельности. А также в определении роли и значения этой сферы в развитии общества и его подсистем, организаций, групп.</w:t>
      </w:r>
    </w:p>
    <w:p w14:paraId="085B2CD2" w14:textId="77777777" w:rsidR="00487DFC" w:rsidRPr="00810BF0" w:rsidRDefault="00487DFC" w:rsidP="00385BEA">
      <w:pPr>
        <w:pStyle w:val="a4"/>
        <w:numPr>
          <w:ilvl w:val="0"/>
          <w:numId w:val="42"/>
        </w:numPr>
        <w:shd w:val="clear" w:color="auto" w:fill="FFFFFF"/>
        <w:spacing w:before="0" w:beforeAutospacing="0" w:afterLines="40" w:after="96" w:afterAutospacing="0"/>
        <w:ind w:left="0"/>
        <w:jc w:val="both"/>
        <w:rPr>
          <w:b/>
          <w:bCs/>
          <w:color w:val="000000"/>
          <w:sz w:val="28"/>
          <w:szCs w:val="28"/>
        </w:rPr>
      </w:pPr>
      <w:r w:rsidRPr="00810BF0">
        <w:rPr>
          <w:sz w:val="28"/>
          <w:szCs w:val="28"/>
        </w:rPr>
        <w:t xml:space="preserve"> оценочная – оценивает в какой степени соответствуют или не соответствуют существующий в данном обществе (организации) система управления основными тенденциями общества, социальным ожиданиям, интересам и потребностям большинства населения. Оценить, является ли система демократической, тоталитарной или авторитарной на основе научного обоснования социально-этических, социально политических, социальноэкономических критериев, развивает или нет система управления инициативу у отдельных индивидов.</w:t>
      </w:r>
    </w:p>
    <w:p w14:paraId="2CD317A8" w14:textId="77777777" w:rsidR="00487DFC" w:rsidRPr="00810BF0" w:rsidRDefault="00487DFC" w:rsidP="00385BEA">
      <w:pPr>
        <w:pStyle w:val="a4"/>
        <w:numPr>
          <w:ilvl w:val="0"/>
          <w:numId w:val="42"/>
        </w:numPr>
        <w:shd w:val="clear" w:color="auto" w:fill="FFFFFF"/>
        <w:spacing w:before="0" w:beforeAutospacing="0" w:afterLines="40" w:after="96" w:afterAutospacing="0"/>
        <w:ind w:left="0"/>
        <w:jc w:val="both"/>
        <w:rPr>
          <w:b/>
          <w:bCs/>
          <w:color w:val="000000"/>
          <w:sz w:val="28"/>
          <w:szCs w:val="28"/>
        </w:rPr>
      </w:pPr>
      <w:r w:rsidRPr="00810BF0">
        <w:rPr>
          <w:sz w:val="28"/>
          <w:szCs w:val="28"/>
        </w:rPr>
        <w:t>прогностическая – направлена выявление наиболее вероятных в управленческой деятельности в пределах краткосрочных, среднесрочных и долгосрочных перспектив.</w:t>
      </w:r>
    </w:p>
    <w:p w14:paraId="393F57AE" w14:textId="77777777" w:rsidR="00487DFC" w:rsidRPr="00810BF0" w:rsidRDefault="00487DFC" w:rsidP="00385BEA">
      <w:pPr>
        <w:pStyle w:val="a4"/>
        <w:numPr>
          <w:ilvl w:val="0"/>
          <w:numId w:val="42"/>
        </w:numPr>
        <w:shd w:val="clear" w:color="auto" w:fill="FFFFFF"/>
        <w:spacing w:before="0" w:beforeAutospacing="0" w:afterLines="40" w:after="96" w:afterAutospacing="0"/>
        <w:ind w:left="0"/>
        <w:jc w:val="both"/>
        <w:rPr>
          <w:b/>
          <w:bCs/>
          <w:color w:val="000000"/>
          <w:sz w:val="28"/>
          <w:szCs w:val="28"/>
        </w:rPr>
      </w:pPr>
      <w:r w:rsidRPr="00810BF0">
        <w:rPr>
          <w:sz w:val="28"/>
          <w:szCs w:val="28"/>
        </w:rPr>
        <w:t>образовательная–на основе определения и оценки значимости различных управленческих концепций, тенденций развития управленческой деятельности, распространение знаний об основных задачах, функциях и механизмах управления управленческих систем. Распространяется через систему учебных заведений, переобучения, переподготовки в целях приобретения навыков, знаний, умений по осуществлению управленческой деятельности. Заключается в том, чтобы вооружать управленческие кадры новыми приемами, технологиями управления и создавать средства совершенствования системы управления.</w:t>
      </w:r>
    </w:p>
    <w:p w14:paraId="4E138B45" w14:textId="77777777" w:rsidR="00487DFC" w:rsidRPr="00810BF0" w:rsidRDefault="00487DFC" w:rsidP="00810BF0">
      <w:pPr>
        <w:pStyle w:val="a4"/>
        <w:shd w:val="clear" w:color="auto" w:fill="FFFFFF"/>
        <w:spacing w:before="0" w:beforeAutospacing="0" w:afterLines="40" w:after="96" w:afterAutospacing="0"/>
        <w:jc w:val="center"/>
        <w:rPr>
          <w:b/>
          <w:bCs/>
          <w:color w:val="000000"/>
          <w:sz w:val="28"/>
          <w:szCs w:val="28"/>
        </w:rPr>
      </w:pPr>
      <w:r w:rsidRPr="00810BF0">
        <w:rPr>
          <w:b/>
          <w:bCs/>
          <w:sz w:val="28"/>
          <w:szCs w:val="28"/>
        </w:rPr>
        <w:t>Теория бюрократии</w:t>
      </w:r>
    </w:p>
    <w:p w14:paraId="5ED2C6D5" w14:textId="77777777" w:rsidR="00487DFC" w:rsidRPr="00810BF0" w:rsidRDefault="00487DFC" w:rsidP="00810BF0">
      <w:pPr>
        <w:pStyle w:val="a4"/>
        <w:shd w:val="clear" w:color="auto" w:fill="FFFFFF"/>
        <w:spacing w:before="0" w:beforeAutospacing="0" w:afterLines="40" w:after="96" w:afterAutospacing="0"/>
        <w:jc w:val="both"/>
        <w:rPr>
          <w:color w:val="000000"/>
          <w:sz w:val="28"/>
          <w:szCs w:val="28"/>
          <w:shd w:val="clear" w:color="auto" w:fill="FFFFFF"/>
        </w:rPr>
      </w:pPr>
      <w:r w:rsidRPr="00810BF0">
        <w:rPr>
          <w:rStyle w:val="a8"/>
          <w:color w:val="000000"/>
          <w:sz w:val="28"/>
          <w:szCs w:val="28"/>
          <w:shd w:val="clear" w:color="auto" w:fill="FFFFFF"/>
        </w:rPr>
        <w:t>Бюрократия</w:t>
      </w:r>
      <w:r w:rsidRPr="00810BF0">
        <w:rPr>
          <w:color w:val="000000"/>
          <w:sz w:val="28"/>
          <w:szCs w:val="28"/>
          <w:shd w:val="clear" w:color="auto" w:fill="FFFFFF"/>
        </w:rPr>
        <w:t> — это социальный слой профессиональных управленцев, включенных в организационную структуру, характеризующуюся четкой иерархией, «вертикальными» информационными потоками, формализованными способами принятия решений, претензией на особый статус в обществе.</w:t>
      </w:r>
    </w:p>
    <w:p w14:paraId="5722C161"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Объектом анализа при изучении бюрократизма являются:</w:t>
      </w:r>
    </w:p>
    <w:p w14:paraId="6B618492" w14:textId="77777777" w:rsidR="00487DFC" w:rsidRPr="00810BF0" w:rsidRDefault="00487DFC" w:rsidP="00385BEA">
      <w:pPr>
        <w:numPr>
          <w:ilvl w:val="0"/>
          <w:numId w:val="43"/>
        </w:numPr>
        <w:shd w:val="clear" w:color="auto" w:fill="FFFFFF"/>
        <w:spacing w:afterLines="40" w:after="96" w:line="315" w:lineRule="atLeast"/>
        <w:ind w:left="0" w:firstLine="0"/>
        <w:rPr>
          <w:rFonts w:ascii="Times New Roman" w:hAnsi="Times New Roman" w:cs="Times New Roman"/>
          <w:color w:val="000000"/>
          <w:sz w:val="28"/>
          <w:szCs w:val="28"/>
        </w:rPr>
      </w:pPr>
      <w:r w:rsidRPr="00810BF0">
        <w:rPr>
          <w:rFonts w:ascii="Times New Roman" w:hAnsi="Times New Roman" w:cs="Times New Roman"/>
          <w:color w:val="000000"/>
          <w:sz w:val="28"/>
          <w:szCs w:val="28"/>
        </w:rPr>
        <w:t>противоречия, возникающие при реализации функций управления;</w:t>
      </w:r>
    </w:p>
    <w:p w14:paraId="1727C92E" w14:textId="77777777" w:rsidR="00487DFC" w:rsidRPr="00810BF0" w:rsidRDefault="00487DFC" w:rsidP="00385BEA">
      <w:pPr>
        <w:numPr>
          <w:ilvl w:val="0"/>
          <w:numId w:val="43"/>
        </w:numPr>
        <w:shd w:val="clear" w:color="auto" w:fill="FFFFFF"/>
        <w:spacing w:afterLines="40" w:after="96" w:line="315" w:lineRule="atLeast"/>
        <w:ind w:left="0" w:firstLine="0"/>
        <w:rPr>
          <w:rFonts w:ascii="Times New Roman" w:hAnsi="Times New Roman" w:cs="Times New Roman"/>
          <w:color w:val="000000"/>
          <w:sz w:val="28"/>
          <w:szCs w:val="28"/>
        </w:rPr>
      </w:pPr>
      <w:r w:rsidRPr="00810BF0">
        <w:rPr>
          <w:rFonts w:ascii="Times New Roman" w:hAnsi="Times New Roman" w:cs="Times New Roman"/>
          <w:color w:val="000000"/>
          <w:sz w:val="28"/>
          <w:szCs w:val="28"/>
        </w:rPr>
        <w:t>управление как процесс труда;</w:t>
      </w:r>
    </w:p>
    <w:p w14:paraId="6C5DB22A" w14:textId="77777777" w:rsidR="00487DFC" w:rsidRPr="00810BF0" w:rsidRDefault="00487DFC" w:rsidP="00385BEA">
      <w:pPr>
        <w:numPr>
          <w:ilvl w:val="0"/>
          <w:numId w:val="43"/>
        </w:numPr>
        <w:shd w:val="clear" w:color="auto" w:fill="FFFFFF"/>
        <w:spacing w:afterLines="40" w:after="96" w:line="315" w:lineRule="atLeast"/>
        <w:ind w:left="0" w:firstLine="0"/>
        <w:rPr>
          <w:rFonts w:ascii="Times New Roman" w:hAnsi="Times New Roman" w:cs="Times New Roman"/>
          <w:color w:val="000000"/>
          <w:sz w:val="28"/>
          <w:szCs w:val="28"/>
        </w:rPr>
      </w:pPr>
      <w:r w:rsidRPr="00810BF0">
        <w:rPr>
          <w:rFonts w:ascii="Times New Roman" w:hAnsi="Times New Roman" w:cs="Times New Roman"/>
          <w:color w:val="000000"/>
          <w:sz w:val="28"/>
          <w:szCs w:val="28"/>
        </w:rPr>
        <w:t>интересы социальных групп, участвующих в бюрократических отношениях.</w:t>
      </w:r>
    </w:p>
    <w:p w14:paraId="6188E7E5" w14:textId="77777777" w:rsidR="00487DFC" w:rsidRPr="00810BF0" w:rsidRDefault="00487DFC" w:rsidP="00810BF0">
      <w:pPr>
        <w:pStyle w:val="a4"/>
        <w:shd w:val="clear" w:color="auto" w:fill="FFFFFF"/>
        <w:spacing w:before="0" w:beforeAutospacing="0" w:afterLines="40" w:after="96" w:afterAutospacing="0"/>
        <w:jc w:val="both"/>
        <w:rPr>
          <w:b/>
          <w:bCs/>
          <w:color w:val="000000"/>
          <w:sz w:val="28"/>
          <w:szCs w:val="28"/>
        </w:rPr>
      </w:pPr>
      <w:r w:rsidRPr="00810BF0">
        <w:rPr>
          <w:b/>
          <w:bCs/>
          <w:color w:val="000000"/>
          <w:sz w:val="28"/>
          <w:szCs w:val="28"/>
        </w:rPr>
        <w:t>Теория бюрократии по Веберу</w:t>
      </w:r>
    </w:p>
    <w:p w14:paraId="5C353918"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Вебер предложил следующие принципы бюрократической концепции организационной структуры:</w:t>
      </w:r>
    </w:p>
    <w:p w14:paraId="00DC460F"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иерархическое построение организации;</w:t>
      </w:r>
    </w:p>
    <w:p w14:paraId="1D7855FD"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иерархия приказа, построенная на легальной власти;</w:t>
      </w:r>
    </w:p>
    <w:p w14:paraId="2C8788A7"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lastRenderedPageBreak/>
        <w:t>подчинение нижестоящего работника вышестоящему и ответственность не только за свои действия, но и за действия подчиненных;</w:t>
      </w:r>
    </w:p>
    <w:p w14:paraId="6692476B"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специализация и разделение труда по функциям;</w:t>
      </w:r>
    </w:p>
    <w:p w14:paraId="14CAC6C7"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четкая система процедур и правил, обеспечивающая единообразие выполнения производственных процессов;</w:t>
      </w:r>
    </w:p>
    <w:p w14:paraId="4238757E"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система продвижения и пребывания в должности, основанная на умениях и опыте и измеряемая стандартами;</w:t>
      </w:r>
    </w:p>
    <w:p w14:paraId="0B003B44" w14:textId="77777777" w:rsidR="00487DFC" w:rsidRPr="00810BF0" w:rsidRDefault="00487DFC" w:rsidP="00385BEA">
      <w:pPr>
        <w:numPr>
          <w:ilvl w:val="0"/>
          <w:numId w:val="44"/>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ориентация системы коммуникаций как в организации, так и вне се на написанные правила.</w:t>
      </w:r>
    </w:p>
    <w:p w14:paraId="22EE6709"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Термин «бюрократия» Вебером использовался для обозначения рациональной организации, предписания и правила которой создают фундамент эффективной работы и позволяют бороться с фаворитизмом. Бюрократия рассматривалась им как некий идеальный образ, наиболее эффективный инструмент управления социальными структурами и отдельными структурными единицами.</w:t>
      </w:r>
    </w:p>
    <w:p w14:paraId="2EF39B1D" w14:textId="77777777" w:rsidR="00487DFC" w:rsidRPr="00810BF0" w:rsidRDefault="00487DFC" w:rsidP="00810BF0">
      <w:pPr>
        <w:shd w:val="clear" w:color="auto" w:fill="FFFFFF"/>
        <w:spacing w:afterLines="40" w:after="96" w:line="315" w:lineRule="atLeast"/>
        <w:jc w:val="both"/>
        <w:rPr>
          <w:rFonts w:ascii="Times New Roman" w:hAnsi="Times New Roman" w:cs="Times New Roman"/>
          <w:color w:val="000000"/>
          <w:sz w:val="28"/>
          <w:szCs w:val="28"/>
        </w:rPr>
      </w:pPr>
      <w:r w:rsidRPr="00810BF0">
        <w:rPr>
          <w:rFonts w:ascii="Times New Roman" w:hAnsi="Times New Roman" w:cs="Times New Roman"/>
          <w:color w:val="000000"/>
          <w:sz w:val="28"/>
          <w:szCs w:val="28"/>
          <w:shd w:val="clear" w:color="auto" w:fill="FFFFFF"/>
        </w:rPr>
        <w:t>По мнению Вебера, жестко формализованный характер бюрократических отношений, четкость распределения ролевых функций, личная заинтересованность бюрократов в достижении целей организации приводят к принятию своевременных и квалифицированных решений, основанных на тщательно отобранной и проверенной информации.</w:t>
      </w:r>
    </w:p>
    <w:p w14:paraId="52926F04" w14:textId="77777777" w:rsidR="00487DFC" w:rsidRPr="00810BF0" w:rsidRDefault="00487DFC" w:rsidP="00810BF0">
      <w:pPr>
        <w:pStyle w:val="a4"/>
        <w:shd w:val="clear" w:color="auto" w:fill="FFFFFF"/>
        <w:spacing w:before="0" w:beforeAutospacing="0" w:afterLines="40" w:after="96" w:afterAutospacing="0"/>
        <w:jc w:val="both"/>
        <w:rPr>
          <w:b/>
          <w:bCs/>
          <w:color w:val="000000"/>
          <w:sz w:val="28"/>
          <w:szCs w:val="28"/>
        </w:rPr>
      </w:pPr>
      <w:r w:rsidRPr="00810BF0">
        <w:rPr>
          <w:color w:val="000000"/>
          <w:sz w:val="28"/>
          <w:szCs w:val="28"/>
          <w:shd w:val="clear" w:color="auto" w:fill="FFFFFF"/>
        </w:rPr>
        <w:t>Однако позже Вебер стал различать бюрократию в позитивном смысле (западная рациональная система управления) и в негативном смысле (восточная иррациональная система управления), понимая под восточной иррациональной системой управления такую, в которой инструкции, приказы, задания и прочие формальные атрибуты власти становятся самоцелью.</w:t>
      </w:r>
    </w:p>
    <w:p w14:paraId="56B9D13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r w:rsidRPr="00810BF0">
        <w:rPr>
          <w:rFonts w:ascii="Times New Roman" w:hAnsi="Times New Roman" w:cs="Times New Roman"/>
          <w:b/>
          <w:bCs/>
          <w:color w:val="1D2125"/>
          <w:sz w:val="28"/>
          <w:szCs w:val="28"/>
        </w:rPr>
        <w:t>Теории бюрократии по Мертону и Гоулднеру</w:t>
      </w:r>
    </w:p>
    <w:p w14:paraId="319CAA0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p>
    <w:p w14:paraId="623400CC"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По мнению американских социологов Р. Мертона и А. Гоулднера, наиболее распространенной дисфункцией, порождаемой бюрократией, является перенос акцента с целей деятельности на ее средства, в результате чего жесткая иерархия, неукоснительное исполнение инструкций, строгая дисциплина и т.п. превращаются в тормоз на пути рациональности. Иными словами, рациональное устройство воспроизводит внутри себя элементы иррационального.</w:t>
      </w:r>
    </w:p>
    <w:p w14:paraId="000F70AC"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b/>
          <w:bCs/>
          <w:color w:val="000000"/>
          <w:sz w:val="28"/>
          <w:szCs w:val="28"/>
        </w:rPr>
        <w:t>Роберт Мертон</w:t>
      </w:r>
      <w:r w:rsidRPr="00810BF0">
        <w:rPr>
          <w:rFonts w:ascii="Times New Roman" w:hAnsi="Times New Roman" w:cs="Times New Roman"/>
          <w:color w:val="000000"/>
          <w:sz w:val="28"/>
          <w:szCs w:val="28"/>
        </w:rPr>
        <w:t> (1910-2003) оценивал бюрократию следующим образом:</w:t>
      </w:r>
    </w:p>
    <w:p w14:paraId="6B6232CD" w14:textId="77777777" w:rsidR="00487DFC" w:rsidRPr="00810BF0" w:rsidRDefault="00487DFC" w:rsidP="00385BEA">
      <w:pPr>
        <w:numPr>
          <w:ilvl w:val="0"/>
          <w:numId w:val="45"/>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в результате неукоснительного следования формальным правилам и конформизма работники управления в конечном счете теряют способность принимать самостоятельные решения;</w:t>
      </w:r>
    </w:p>
    <w:p w14:paraId="3143C4C8" w14:textId="77777777" w:rsidR="00487DFC" w:rsidRPr="00810BF0" w:rsidRDefault="00487DFC" w:rsidP="00385BEA">
      <w:pPr>
        <w:numPr>
          <w:ilvl w:val="0"/>
          <w:numId w:val="45"/>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 xml:space="preserve">постоянная ориентация на правила, реляции и формально разработанные руководства к действию приводит к тому, что данные нормативы становятся </w:t>
      </w:r>
      <w:r w:rsidRPr="00810BF0">
        <w:rPr>
          <w:rFonts w:ascii="Times New Roman" w:hAnsi="Times New Roman" w:cs="Times New Roman"/>
          <w:color w:val="000000"/>
          <w:sz w:val="28"/>
          <w:szCs w:val="28"/>
        </w:rPr>
        <w:lastRenderedPageBreak/>
        <w:t>всеобщими и окончательными, а их соблюдение — основной задачей и результатом организационной деятельности;</w:t>
      </w:r>
    </w:p>
    <w:p w14:paraId="0FE0F9E9" w14:textId="77777777" w:rsidR="00487DFC" w:rsidRPr="00810BF0" w:rsidRDefault="00487DFC" w:rsidP="00385BEA">
      <w:pPr>
        <w:numPr>
          <w:ilvl w:val="0"/>
          <w:numId w:val="45"/>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все это обусловливает отказ представителей бюрократии от творческого, самостоятельного мышления и даже от компетенции;</w:t>
      </w:r>
    </w:p>
    <w:p w14:paraId="44E01D89" w14:textId="77777777" w:rsidR="00487DFC" w:rsidRPr="00810BF0" w:rsidRDefault="00487DFC" w:rsidP="00385BEA">
      <w:pPr>
        <w:numPr>
          <w:ilvl w:val="0"/>
          <w:numId w:val="45"/>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следствием становится рождение стереотипного бюрократа, не имеющего воображения и способности к творчеству, не гибкого в применении официальных норм и правил;</w:t>
      </w:r>
    </w:p>
    <w:p w14:paraId="64D9EBF5" w14:textId="77777777" w:rsidR="00487DFC" w:rsidRPr="00810BF0" w:rsidRDefault="00487DFC" w:rsidP="00385BEA">
      <w:pPr>
        <w:numPr>
          <w:ilvl w:val="0"/>
          <w:numId w:val="45"/>
        </w:numPr>
        <w:shd w:val="clear" w:color="auto" w:fill="FFFFFF"/>
        <w:spacing w:afterLines="40" w:after="96" w:line="315" w:lineRule="atLeast"/>
        <w:ind w:left="0"/>
        <w:rPr>
          <w:rFonts w:ascii="Times New Roman" w:hAnsi="Times New Roman" w:cs="Times New Roman"/>
          <w:color w:val="000000"/>
          <w:sz w:val="28"/>
          <w:szCs w:val="28"/>
        </w:rPr>
      </w:pPr>
      <w:r w:rsidRPr="00810BF0">
        <w:rPr>
          <w:rFonts w:ascii="Times New Roman" w:hAnsi="Times New Roman" w:cs="Times New Roman"/>
          <w:color w:val="000000"/>
          <w:sz w:val="28"/>
          <w:szCs w:val="28"/>
        </w:rPr>
        <w:t>итог деятельности такого бюрократа — замкнутость бюрократической касты, возвышение ее над работниками.</w:t>
      </w:r>
    </w:p>
    <w:p w14:paraId="173DF205"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Для бюрократической формы управления характерны следующие негативные социально-психологические черты:</w:t>
      </w:r>
    </w:p>
    <w:p w14:paraId="3E7A5F64"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игнорирование человеческой природы;</w:t>
      </w:r>
    </w:p>
    <w:p w14:paraId="77AA544B"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господство духа отчуждения;</w:t>
      </w:r>
    </w:p>
    <w:p w14:paraId="5C70C0B3"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ограниченные возможности высказывания взглядов, особенно тех, которые противоречат общепринятому образу мышления;</w:t>
      </w:r>
    </w:p>
    <w:p w14:paraId="6C9D6BD1"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подчиненность личных целей работников целям организации;</w:t>
      </w:r>
    </w:p>
    <w:p w14:paraId="6E3E1421"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несовместимость с развитой деятельной личностью;</w:t>
      </w:r>
    </w:p>
    <w:p w14:paraId="5E9722B5"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приспособленчество;</w:t>
      </w:r>
    </w:p>
    <w:p w14:paraId="671B692C" w14:textId="77777777" w:rsidR="00487DFC" w:rsidRPr="00810BF0" w:rsidRDefault="00487DFC" w:rsidP="00385BEA">
      <w:pPr>
        <w:numPr>
          <w:ilvl w:val="0"/>
          <w:numId w:val="46"/>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игнорирование неформальной организации и межличностных отношений.</w:t>
      </w:r>
    </w:p>
    <w:p w14:paraId="219E9AA6"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Американский социолог </w:t>
      </w:r>
      <w:r w:rsidRPr="00810BF0">
        <w:rPr>
          <w:rFonts w:ascii="Times New Roman" w:hAnsi="Times New Roman" w:cs="Times New Roman"/>
          <w:b/>
          <w:bCs/>
          <w:color w:val="000000"/>
          <w:sz w:val="28"/>
          <w:szCs w:val="28"/>
        </w:rPr>
        <w:t>А. Гоулднер</w:t>
      </w:r>
      <w:r w:rsidRPr="00810BF0">
        <w:rPr>
          <w:rFonts w:ascii="Times New Roman" w:hAnsi="Times New Roman" w:cs="Times New Roman"/>
          <w:color w:val="000000"/>
          <w:sz w:val="28"/>
          <w:szCs w:val="28"/>
        </w:rPr>
        <w:t>, развивая идеи Вебера, выделял в современном обществе два типа бюрократии:</w:t>
      </w:r>
    </w:p>
    <w:p w14:paraId="5C9F87BA" w14:textId="77777777" w:rsidR="00487DFC" w:rsidRPr="00810BF0" w:rsidRDefault="00487DFC" w:rsidP="00385BEA">
      <w:pPr>
        <w:numPr>
          <w:ilvl w:val="0"/>
          <w:numId w:val="47"/>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представительную, где власть опирается на знание и умение;</w:t>
      </w:r>
    </w:p>
    <w:p w14:paraId="6F26D7F7" w14:textId="77777777" w:rsidR="00487DFC" w:rsidRPr="00810BF0" w:rsidRDefault="00487DFC" w:rsidP="00385BEA">
      <w:pPr>
        <w:numPr>
          <w:ilvl w:val="0"/>
          <w:numId w:val="47"/>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авторитарную, где власть опирается на негативные санкции, повиновение превращается в самоцель, а власть узаконивается самим фактом пребывания в должности.</w:t>
      </w:r>
    </w:p>
    <w:p w14:paraId="4038001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p>
    <w:p w14:paraId="3F673DD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b/>
          <w:bCs/>
          <w:color w:val="1D2125"/>
          <w:sz w:val="28"/>
          <w:szCs w:val="28"/>
        </w:rPr>
      </w:pPr>
    </w:p>
    <w:p w14:paraId="76BCBE71"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74. Международная миграция рабочей силы</w:t>
      </w:r>
    </w:p>
    <w:p w14:paraId="41E2E49F" w14:textId="77777777" w:rsidR="00487DFC" w:rsidRPr="00810BF0" w:rsidRDefault="00487DFC" w:rsidP="00810BF0">
      <w:pPr>
        <w:pStyle w:val="a4"/>
        <w:shd w:val="clear" w:color="auto" w:fill="FFFFFF"/>
        <w:spacing w:before="0" w:beforeAutospacing="0" w:afterLines="40" w:after="96" w:afterAutospacing="0"/>
        <w:ind w:left="150" w:right="150" w:firstLine="417"/>
        <w:rPr>
          <w:color w:val="000000"/>
          <w:sz w:val="28"/>
          <w:szCs w:val="28"/>
        </w:rPr>
      </w:pPr>
      <w:r w:rsidRPr="00810BF0">
        <w:rPr>
          <w:color w:val="000000"/>
          <w:sz w:val="28"/>
          <w:szCs w:val="28"/>
        </w:rPr>
        <w:t>Мощной притягательной силой международной миграции является хорошо оплачиваемая работа в богатой стране. Она возрастает по мере дальнейшего увеличения разрыва в доходах между странами. Речь идет о существенном и продолжающем увеличиваться разрыве не только между странами с высоким и низким уровнем дохода, но и между развивающимися странами с более динамично и менее динамично развивающейся экономикой.</w:t>
      </w:r>
    </w:p>
    <w:p w14:paraId="38696D12" w14:textId="77777777" w:rsidR="00487DFC" w:rsidRPr="00810BF0" w:rsidRDefault="00487DFC" w:rsidP="00810BF0">
      <w:pPr>
        <w:pStyle w:val="a4"/>
        <w:shd w:val="clear" w:color="auto" w:fill="FFFFFF"/>
        <w:spacing w:before="0" w:beforeAutospacing="0" w:afterLines="40" w:after="96" w:afterAutospacing="0"/>
        <w:ind w:left="150" w:right="150" w:firstLine="417"/>
        <w:rPr>
          <w:color w:val="000000"/>
          <w:sz w:val="28"/>
          <w:szCs w:val="28"/>
        </w:rPr>
      </w:pPr>
      <w:r w:rsidRPr="00810BF0">
        <w:rPr>
          <w:color w:val="000000"/>
          <w:sz w:val="28"/>
          <w:szCs w:val="28"/>
        </w:rPr>
        <w:t xml:space="preserve">Многим развитым и динамично развивающимся странам требуются трудящиеся-мигранты для заполнения тех рабочих мест, которые невозможно передать на внешний подряд и от которых отказывается местное население за предлагаемую заработную плату. Рост спроса </w:t>
      </w:r>
      <w:r w:rsidRPr="00810BF0">
        <w:rPr>
          <w:color w:val="000000"/>
          <w:sz w:val="28"/>
          <w:szCs w:val="28"/>
        </w:rPr>
        <w:lastRenderedPageBreak/>
        <w:t>объясняется также старением населения, поскольку возникает дефицит рабочей силы по отношению к иждивенцам. И поскольку уровень образования молодого поколения повышается, лишь немногие из них соглашаются на низкооплачиваемую и тяжелую физическую работу.</w:t>
      </w:r>
    </w:p>
    <w:p w14:paraId="3F8A260E" w14:textId="77777777" w:rsidR="00487DFC" w:rsidRPr="00810BF0" w:rsidRDefault="00487DFC" w:rsidP="00810BF0">
      <w:pPr>
        <w:pStyle w:val="a4"/>
        <w:shd w:val="clear" w:color="auto" w:fill="FFFFFF"/>
        <w:spacing w:before="0" w:beforeAutospacing="0" w:afterLines="40" w:after="96" w:afterAutospacing="0"/>
        <w:ind w:left="150" w:right="150" w:firstLine="559"/>
        <w:rPr>
          <w:color w:val="000000"/>
          <w:sz w:val="28"/>
          <w:szCs w:val="28"/>
        </w:rPr>
      </w:pPr>
      <w:r w:rsidRPr="00810BF0">
        <w:rPr>
          <w:color w:val="000000"/>
          <w:sz w:val="28"/>
          <w:szCs w:val="28"/>
        </w:rPr>
        <w:t>Результатом миграции может быть сокращение зарплаты или рост уровня безработицы среди неквалифицированных работников в развитых странах, многие из которых сами являются мигрантами, прибывшими с предыдущими волнами миграции. Однако большинство мигрантов дополняют местные трудовые ресурсы, а не конкурируют с ними. Берясь за работу, которая в противном случае не будет выполнена или потребует более высоких затрат, мигранты позволяют местному населению заниматься другим, более производительным и высокооплачиваемым трудом. Они также заняты на работах, которые в противном случае были бы переданы на внешний подряд. Вливаясь в ряды рабочей силы и увеличивая число потребителей, а также демонстрируя свои предпринимательские способности, мигранты содействуют росту экономики в принимающих странах.</w:t>
      </w:r>
    </w:p>
    <w:p w14:paraId="31E2AABF" w14:textId="77777777" w:rsidR="00487DFC" w:rsidRPr="00810BF0" w:rsidRDefault="00487DFC" w:rsidP="00810BF0">
      <w:pPr>
        <w:pStyle w:val="a4"/>
        <w:shd w:val="clear" w:color="auto" w:fill="FFFFFF"/>
        <w:spacing w:before="0" w:beforeAutospacing="0" w:afterLines="40" w:after="96" w:afterAutospacing="0"/>
        <w:ind w:left="150" w:right="150" w:firstLine="559"/>
        <w:rPr>
          <w:color w:val="000000"/>
          <w:sz w:val="28"/>
          <w:szCs w:val="28"/>
        </w:rPr>
      </w:pPr>
      <w:r w:rsidRPr="00810BF0">
        <w:rPr>
          <w:color w:val="000000"/>
          <w:sz w:val="28"/>
          <w:szCs w:val="28"/>
        </w:rPr>
        <w:t>Сама по себе глубокая бедность не ведет к увеличению миграции. Как правило, малоимущее население не располагает достаточными средствами, чтобы покрыть расходы на международную миграцию и оградить себя от связанных с ней опасностей. Как правило, костяк международных мигрантов составляют члены домашних хозяйств со средним доходом. Однако, когда мигранты обустраиваются за рубежом, они помогают друзьям и родственникам последовать их примеру, в результате чего расходы и риски миграции снижаются, что позволяет менее обеспеченному, но не самому бедному населению влиться в миграционный процесс. Миграция неквалифицированной рабочей силы обладает самым высоким потенциалом в плане сокращения масштабов и уровня нищеты в общинах происхождения.</w:t>
      </w:r>
    </w:p>
    <w:p w14:paraId="5FBD3C0C" w14:textId="77777777" w:rsidR="00487DFC" w:rsidRPr="00810BF0" w:rsidRDefault="00487DFC" w:rsidP="00810BF0">
      <w:pPr>
        <w:pStyle w:val="a4"/>
        <w:shd w:val="clear" w:color="auto" w:fill="FFFFFF"/>
        <w:spacing w:before="0" w:beforeAutospacing="0" w:afterLines="40" w:after="96" w:afterAutospacing="0"/>
        <w:ind w:left="150" w:right="150" w:firstLine="559"/>
        <w:rPr>
          <w:color w:val="000000"/>
          <w:sz w:val="28"/>
          <w:szCs w:val="28"/>
        </w:rPr>
      </w:pPr>
      <w:r w:rsidRPr="00810BF0">
        <w:rPr>
          <w:color w:val="000000"/>
          <w:sz w:val="28"/>
          <w:szCs w:val="28"/>
        </w:rPr>
        <w:t>Множится число фактов, свидетельствующих о том, что международная миграция во многих случаях является выгодной как для стран происхождения, так и для стран назначения. Ее возможные преимущества превышают потенциальные выгоды от более свободной международной торговли, особенно для развивающихся стран.</w:t>
      </w:r>
    </w:p>
    <w:p w14:paraId="79B59051" w14:textId="77777777" w:rsidR="00487DFC" w:rsidRPr="00810BF0" w:rsidRDefault="00487DFC" w:rsidP="00810BF0">
      <w:pPr>
        <w:pStyle w:val="a4"/>
        <w:shd w:val="clear" w:color="auto" w:fill="FFFFFF"/>
        <w:spacing w:before="0" w:beforeAutospacing="0" w:afterLines="40" w:after="96" w:afterAutospacing="0"/>
        <w:ind w:left="150" w:right="150"/>
        <w:rPr>
          <w:color w:val="000000"/>
          <w:sz w:val="28"/>
          <w:szCs w:val="28"/>
        </w:rPr>
      </w:pPr>
    </w:p>
    <w:p w14:paraId="456E6C36" w14:textId="77777777" w:rsidR="00487DFC" w:rsidRPr="00810BF0" w:rsidRDefault="00487DFC" w:rsidP="00810BF0">
      <w:pPr>
        <w:pStyle w:val="a4"/>
        <w:shd w:val="clear" w:color="auto" w:fill="FFFFFF"/>
        <w:spacing w:before="0" w:beforeAutospacing="0" w:afterLines="40" w:after="96" w:afterAutospacing="0"/>
        <w:ind w:left="150" w:right="150"/>
        <w:rPr>
          <w:color w:val="000000"/>
          <w:sz w:val="28"/>
          <w:szCs w:val="28"/>
          <w:shd w:val="clear" w:color="auto" w:fill="FFFFFF"/>
        </w:rPr>
      </w:pPr>
    </w:p>
    <w:p w14:paraId="383A25F7"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FF0000"/>
          <w:sz w:val="28"/>
          <w:szCs w:val="28"/>
        </w:rPr>
      </w:pPr>
    </w:p>
    <w:p w14:paraId="29CF401C"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75. Платежный баланс страны и его структура.</w:t>
      </w:r>
    </w:p>
    <w:p w14:paraId="0EDB41AD"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14:paraId="0C73329D"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 xml:space="preserve">В соответствии с классификацией статей, используемой Международным валютным фондом, платежный баланс состоит из двух больших разделов: баланса текущих операций </w:t>
      </w:r>
      <w:r w:rsidRPr="00810BF0">
        <w:rPr>
          <w:rFonts w:ascii="Times New Roman" w:hAnsi="Times New Roman" w:cs="Times New Roman"/>
          <w:b/>
          <w:bCs/>
          <w:color w:val="000000"/>
          <w:sz w:val="28"/>
          <w:szCs w:val="28"/>
          <w:shd w:val="clear" w:color="auto" w:fill="FFFFFF"/>
        </w:rPr>
        <w:t>и баланса операций с капиталом</w:t>
      </w:r>
      <w:r w:rsidRPr="00810BF0">
        <w:rPr>
          <w:rFonts w:ascii="Times New Roman" w:hAnsi="Times New Roman" w:cs="Times New Roman"/>
          <w:color w:val="000000"/>
          <w:sz w:val="28"/>
          <w:szCs w:val="28"/>
          <w:shd w:val="clear" w:color="auto" w:fill="FFFFFF"/>
        </w:rPr>
        <w:t xml:space="preserve"> и</w:t>
      </w:r>
      <w:r w:rsidRPr="00810BF0">
        <w:rPr>
          <w:rFonts w:ascii="Times New Roman" w:hAnsi="Times New Roman" w:cs="Times New Roman"/>
          <w:b/>
          <w:bCs/>
          <w:color w:val="000000"/>
          <w:sz w:val="28"/>
          <w:szCs w:val="28"/>
          <w:shd w:val="clear" w:color="auto" w:fill="FFFFFF"/>
        </w:rPr>
        <w:t xml:space="preserve"> финансовыми инструментами</w:t>
      </w:r>
      <w:r w:rsidRPr="00810BF0">
        <w:rPr>
          <w:rFonts w:ascii="Times New Roman" w:hAnsi="Times New Roman" w:cs="Times New Roman"/>
          <w:color w:val="000000"/>
          <w:sz w:val="28"/>
          <w:szCs w:val="28"/>
          <w:shd w:val="clear" w:color="auto" w:fill="FFFFFF"/>
        </w:rPr>
        <w:t>.</w:t>
      </w:r>
    </w:p>
    <w:p w14:paraId="3A695D5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lastRenderedPageBreak/>
        <w:t>Текущие операции</w:t>
      </w:r>
      <w:r w:rsidRPr="00810BF0">
        <w:rPr>
          <w:rFonts w:ascii="Times New Roman" w:hAnsi="Times New Roman" w:cs="Times New Roman"/>
          <w:color w:val="000000"/>
          <w:sz w:val="28"/>
          <w:szCs w:val="28"/>
          <w:shd w:val="clear" w:color="auto" w:fill="FFFFFF"/>
        </w:rPr>
        <w:t> — это операции с товарами, услугами и доходами. Сальдо по операциям с товарами и услугами — одна из составляющих валового внутреннего продукта, рассчитываемого методом использования. Капитальные операции связаны с инвестиционной деятельностью и представляют собой операции с активами и обязательствами.</w:t>
      </w:r>
    </w:p>
    <w:p w14:paraId="772DD3AD"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текущих операции</w:t>
      </w:r>
      <w:r w:rsidRPr="00810BF0">
        <w:rPr>
          <w:rFonts w:ascii="Times New Roman" w:hAnsi="Times New Roman" w:cs="Times New Roman"/>
          <w:color w:val="000000"/>
          <w:sz w:val="28"/>
          <w:szCs w:val="28"/>
          <w:shd w:val="clear" w:color="auto" w:fill="FFFFFF"/>
        </w:rPr>
        <w:t> состоит из торгового баланса, баланса услуг, доходов от иностранных инвестиций и платежей по ним, оплаты труда и текущих трансфертов.</w:t>
      </w:r>
    </w:p>
    <w:p w14:paraId="341E793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101D76C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Торговый баланс</w:t>
      </w:r>
      <w:r w:rsidRPr="00810BF0">
        <w:rPr>
          <w:rFonts w:ascii="Times New Roman" w:hAnsi="Times New Roman" w:cs="Times New Roman"/>
          <w:color w:val="000000"/>
          <w:sz w:val="28"/>
          <w:szCs w:val="28"/>
          <w:shd w:val="clear" w:color="auto" w:fill="FFFFFF"/>
        </w:rPr>
        <w:t> формируется как соотношение между экспортом и импортом товаров без учета услуг. Изменение торгового баланса зависит от того, какие факторы его обусловили. Например, если отрицательное сальдо образовалось в результате сокращения экспорта, то это может свидетельствовать о снижении конкурентоспособности товаров данной страны на мировом рынке и рассматриваться как негативное явление. Но если такое положение стало результатом роста импорта в результате притока прямых инвестиций в страну, то это никак не может рассматриваться как ослабление национальной экономики.</w:t>
      </w:r>
    </w:p>
    <w:p w14:paraId="55622F1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32B5892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услуг</w:t>
      </w:r>
      <w:r w:rsidRPr="00810BF0">
        <w:rPr>
          <w:rFonts w:ascii="Times New Roman" w:hAnsi="Times New Roman" w:cs="Times New Roman"/>
          <w:color w:val="000000"/>
          <w:sz w:val="28"/>
          <w:szCs w:val="28"/>
          <w:shd w:val="clear" w:color="auto" w:fill="FFFFFF"/>
        </w:rPr>
        <w:t> включает платежи и поступления от услуг, предоставленных резидентами нерезидентам, и наоборот. Баланс услуг представляет собой сальдо так называемых нефакторных услуг, т.е. не связанных с доходами от факторов производства. В этом разделе (субсчете) платежного баланса отражаются услуги, предоставленные резидентами нерезидентам и оказанные нерезидентами резидентам.</w:t>
      </w:r>
    </w:p>
    <w:p w14:paraId="795B8A69"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47D9D7E7"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«Доходы от инвестиции и оплата труда»</w:t>
      </w:r>
      <w:r w:rsidRPr="00810BF0">
        <w:rPr>
          <w:rFonts w:ascii="Times New Roman" w:hAnsi="Times New Roman" w:cs="Times New Roman"/>
          <w:color w:val="000000"/>
          <w:sz w:val="28"/>
          <w:szCs w:val="28"/>
          <w:shd w:val="clear" w:color="auto" w:fill="FFFFFF"/>
        </w:rPr>
        <w:t> отражае т доходы от предоставления резидентами факторов производства (груда и капитала) нерезидентам или наоборот. Он состоит из двух статей — оплата труда (полученная / выплаченная), доходы от инвестиций (к получению / к выплате).</w:t>
      </w:r>
    </w:p>
    <w:p w14:paraId="0B3C9934"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2ECE2307"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Текущие трансферты</w:t>
      </w:r>
      <w:r w:rsidRPr="00810BF0">
        <w:rPr>
          <w:rFonts w:ascii="Times New Roman" w:hAnsi="Times New Roman" w:cs="Times New Roman"/>
          <w:color w:val="000000"/>
          <w:sz w:val="28"/>
          <w:szCs w:val="28"/>
          <w:shd w:val="clear" w:color="auto" w:fill="FFFFFF"/>
        </w:rPr>
        <w:t> отражают переводы в страну и из страны неторгового характера (денежные переводы, пенсии, взносы в международные организации, гуманитарная помощь в виде потребительских товаров и услуг, дары и правительственные субсидии).</w:t>
      </w:r>
    </w:p>
    <w:p w14:paraId="352293C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0A8C9AD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Баланс операций с капиталом и финансовыми инструментами</w:t>
      </w:r>
      <w:r w:rsidRPr="00810BF0">
        <w:rPr>
          <w:rFonts w:ascii="Times New Roman" w:hAnsi="Times New Roman" w:cs="Times New Roman"/>
          <w:color w:val="000000"/>
          <w:sz w:val="28"/>
          <w:szCs w:val="28"/>
          <w:shd w:val="clear" w:color="auto" w:fill="FFFFFF"/>
        </w:rPr>
        <w:t xml:space="preserve"> включает два основных раздела: счет операций с капиталом и финансовый счет. Основные составные части счета капитала — трансферты капитала и приобретение/реализация нефинансовых активов. Примеры капитальных </w:t>
      </w:r>
      <w:r w:rsidRPr="00810BF0">
        <w:rPr>
          <w:rFonts w:ascii="Times New Roman" w:hAnsi="Times New Roman" w:cs="Times New Roman"/>
          <w:color w:val="000000"/>
          <w:sz w:val="28"/>
          <w:szCs w:val="28"/>
          <w:shd w:val="clear" w:color="auto" w:fill="FFFFFF"/>
        </w:rPr>
        <w:lastRenderedPageBreak/>
        <w:t>трансфертов — безвозмездная передача прав собственности на основные фонды, прошение долгов и др.</w:t>
      </w:r>
    </w:p>
    <w:p w14:paraId="4F1C86D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146CC49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финансовом счете различают следующие функциональные группы активов и обязательств: прямые инвестиции, портфельные инвестиции, финансовые производные и прочие инвестиции. Прямые инвестиции предполагают операции с нерезидентами по инвестированию в компании или в виде вложений в акционерный капитал, реинвестирование прибыли дочерних компаний и т.п.</w:t>
      </w:r>
    </w:p>
    <w:p w14:paraId="2BBD8A7A" w14:textId="77777777"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r w:rsidRPr="00810BF0">
        <w:rPr>
          <w:color w:val="000000"/>
          <w:sz w:val="28"/>
          <w:szCs w:val="28"/>
        </w:rPr>
        <w:t>Портфельные инвестиции включают операции с нерезидентами по инвестициям в ценные бумаги в форме корпоративных акций или облигаций, производных финансовых инструментов (фьючерсы, опционы и т.п.).</w:t>
      </w:r>
    </w:p>
    <w:p w14:paraId="21762CB5" w14:textId="77777777"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r w:rsidRPr="00810BF0">
        <w:rPr>
          <w:color w:val="000000"/>
          <w:sz w:val="28"/>
          <w:szCs w:val="28"/>
        </w:rPr>
        <w:t>Для разграничения прямых и портфельных инвестиций используется следующий критерий: если инвестор владеет 10% и более обыкновенных акций, то считается, что вложенные средства носят характер прямых инвестиций.</w:t>
      </w:r>
    </w:p>
    <w:p w14:paraId="4D9DF30B" w14:textId="77777777"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p>
    <w:p w14:paraId="3F81DE4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Финансовые производные включают активы и обязательства по таким финансовым инструментам, как фьючерсы, опционы, свопы. Выделение самостоятельного подраздела финансового счета в платежном балансе обусловлено активным развитием международного рынка деривативов как способа эффективного привлечения ссудного капитала, обеспечивающего снижение уровня валютного и процентного рисков, сокращение затрат по обслуживанию долга. Прочие инвестиции отражают другие капитальные операции с нерезидентами: торговые и финансовые кредиты, депозиты, ссуды и займы и т.п.</w:t>
      </w:r>
    </w:p>
    <w:p w14:paraId="743988EF"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5E4720AC"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подразделе «Резервы» приводятся данные о монетарном золоте, резервной позиции страны в Международном валютном фонде, иностранной валюте, прочих требованиях.</w:t>
      </w:r>
    </w:p>
    <w:p w14:paraId="69BD5D65"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noProof/>
          <w:color w:val="FF0000"/>
          <w:sz w:val="28"/>
          <w:szCs w:val="28"/>
          <w:lang w:eastAsia="ru-RU"/>
        </w:rPr>
        <w:lastRenderedPageBreak/>
        <w:drawing>
          <wp:inline distT="0" distB="0" distL="0" distR="0" wp14:anchorId="51E1CCC3" wp14:editId="5E793CD7">
            <wp:extent cx="5451475" cy="34347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1475" cy="3434715"/>
                    </a:xfrm>
                    <a:prstGeom prst="rect">
                      <a:avLst/>
                    </a:prstGeom>
                    <a:noFill/>
                    <a:ln>
                      <a:noFill/>
                    </a:ln>
                  </pic:spPr>
                </pic:pic>
              </a:graphicData>
            </a:graphic>
          </wp:inline>
        </w:drawing>
      </w:r>
    </w:p>
    <w:p w14:paraId="20B4CFA6"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14:paraId="538ED29E"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14:paraId="2932E3E5"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14:paraId="205DA2A2"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76. Социальная мобильность.</w:t>
      </w:r>
    </w:p>
    <w:p w14:paraId="4334DD8B"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14:paraId="5E23FC47"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Статусные положения индивидов в социальной структуре общества не являются раз и навсегда данными. Любой из членов общества хотя бы раз течение жизни меняет свое статусное положение. Такие изменения статусов людей и групп в социальной структуре общества называются </w:t>
      </w:r>
      <w:r w:rsidRPr="00810BF0">
        <w:rPr>
          <w:rStyle w:val="a8"/>
          <w:color w:val="000000"/>
          <w:sz w:val="28"/>
          <w:szCs w:val="28"/>
          <w:shd w:val="clear" w:color="auto" w:fill="FFFFFF"/>
        </w:rPr>
        <w:t>социальной мобильностью</w:t>
      </w:r>
      <w:r w:rsidRPr="00810BF0">
        <w:rPr>
          <w:rFonts w:ascii="Times New Roman" w:hAnsi="Times New Roman" w:cs="Times New Roman"/>
          <w:color w:val="000000"/>
          <w:sz w:val="28"/>
          <w:szCs w:val="28"/>
          <w:shd w:val="clear" w:color="auto" w:fill="FFFFFF"/>
        </w:rPr>
        <w:t>.</w:t>
      </w:r>
    </w:p>
    <w:p w14:paraId="25922761"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72FD8A2E"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 xml:space="preserve">Социальная мобильность </w:t>
      </w:r>
      <w:r w:rsidRPr="00810BF0">
        <w:rPr>
          <w:rFonts w:ascii="Times New Roman" w:hAnsi="Times New Roman" w:cs="Times New Roman"/>
          <w:color w:val="000000"/>
          <w:sz w:val="28"/>
          <w:szCs w:val="28"/>
          <w:shd w:val="clear" w:color="auto" w:fill="FFFFFF"/>
        </w:rPr>
        <w:t>означает перемещение индивидов и групп из одних социальных слоев, общностей в другие, что связано с изменением положения индивида или группы в системе социальной стратификации.</w:t>
      </w:r>
    </w:p>
    <w:p w14:paraId="03AAEDAB" w14:textId="77777777" w:rsidR="00487DFC" w:rsidRPr="00810BF0" w:rsidRDefault="00487DFC" w:rsidP="00810BF0">
      <w:pPr>
        <w:shd w:val="clear" w:color="auto" w:fill="FFFFFF"/>
        <w:spacing w:afterLines="40" w:after="96" w:line="315" w:lineRule="atLeast"/>
        <w:rPr>
          <w:rFonts w:ascii="Times New Roman" w:hAnsi="Times New Roman" w:cs="Times New Roman"/>
          <w:color w:val="000000"/>
          <w:sz w:val="28"/>
          <w:szCs w:val="28"/>
        </w:rPr>
      </w:pPr>
      <w:r w:rsidRPr="00810BF0">
        <w:rPr>
          <w:rFonts w:ascii="Times New Roman" w:hAnsi="Times New Roman" w:cs="Times New Roman"/>
          <w:color w:val="000000"/>
          <w:sz w:val="28"/>
          <w:szCs w:val="28"/>
        </w:rPr>
        <w:t>Социологии выделяют следующие основные варианты социальной мобильности:</w:t>
      </w:r>
    </w:p>
    <w:p w14:paraId="4F6C5C69" w14:textId="77777777" w:rsidR="00487DFC" w:rsidRPr="00810BF0" w:rsidRDefault="00487DFC" w:rsidP="00385BEA">
      <w:pPr>
        <w:numPr>
          <w:ilvl w:val="0"/>
          <w:numId w:val="4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индивидуальная и групповая;</w:t>
      </w:r>
    </w:p>
    <w:p w14:paraId="0B221731" w14:textId="77777777" w:rsidR="00487DFC" w:rsidRPr="00810BF0" w:rsidRDefault="00487DFC" w:rsidP="00385BEA">
      <w:pPr>
        <w:numPr>
          <w:ilvl w:val="0"/>
          <w:numId w:val="4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вертикальная и горизонтальная;</w:t>
      </w:r>
    </w:p>
    <w:p w14:paraId="35E06D9F" w14:textId="77777777" w:rsidR="00487DFC" w:rsidRPr="00810BF0" w:rsidRDefault="00487DFC" w:rsidP="00385BEA">
      <w:pPr>
        <w:numPr>
          <w:ilvl w:val="0"/>
          <w:numId w:val="48"/>
        </w:numPr>
        <w:shd w:val="clear" w:color="auto" w:fill="FFFFFF"/>
        <w:spacing w:afterLines="40" w:after="96" w:line="315" w:lineRule="atLeast"/>
        <w:ind w:left="300"/>
        <w:rPr>
          <w:rFonts w:ascii="Times New Roman" w:hAnsi="Times New Roman" w:cs="Times New Roman"/>
          <w:color w:val="000000"/>
          <w:sz w:val="28"/>
          <w:szCs w:val="28"/>
        </w:rPr>
      </w:pPr>
      <w:r w:rsidRPr="00810BF0">
        <w:rPr>
          <w:rFonts w:ascii="Times New Roman" w:hAnsi="Times New Roman" w:cs="Times New Roman"/>
          <w:color w:val="000000"/>
          <w:sz w:val="28"/>
          <w:szCs w:val="28"/>
        </w:rPr>
        <w:t>внутрипоколенная и межпоколенная.</w:t>
      </w:r>
    </w:p>
    <w:p w14:paraId="7DDA36C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FF0000"/>
          <w:sz w:val="28"/>
          <w:szCs w:val="28"/>
        </w:rPr>
      </w:pPr>
    </w:p>
    <w:p w14:paraId="3774CEE8"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 xml:space="preserve">В соответствии с изменением индивидом своей социальной позиции в обществе выделяют две формы мобильности: </w:t>
      </w:r>
      <w:r w:rsidRPr="00810BF0">
        <w:rPr>
          <w:rFonts w:ascii="Times New Roman" w:hAnsi="Times New Roman" w:cs="Times New Roman"/>
          <w:b/>
          <w:bCs/>
          <w:color w:val="000000"/>
          <w:sz w:val="28"/>
          <w:szCs w:val="28"/>
          <w:shd w:val="clear" w:color="auto" w:fill="FFFFFF"/>
        </w:rPr>
        <w:t>групповую и индивидуальную</w:t>
      </w:r>
      <w:r w:rsidRPr="00810BF0">
        <w:rPr>
          <w:rFonts w:ascii="Times New Roman" w:hAnsi="Times New Roman" w:cs="Times New Roman"/>
          <w:color w:val="000000"/>
          <w:sz w:val="28"/>
          <w:szCs w:val="28"/>
          <w:shd w:val="clear" w:color="auto" w:fill="FFFFFF"/>
        </w:rPr>
        <w:t>.</w:t>
      </w:r>
    </w:p>
    <w:p w14:paraId="173266F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03A3B1B3"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lastRenderedPageBreak/>
        <w:t>Групповая мобильность</w:t>
      </w:r>
      <w:r w:rsidRPr="00810BF0">
        <w:rPr>
          <w:rFonts w:ascii="Times New Roman" w:hAnsi="Times New Roman" w:cs="Times New Roman"/>
          <w:color w:val="000000"/>
          <w:sz w:val="28"/>
          <w:szCs w:val="28"/>
          <w:shd w:val="clear" w:color="auto" w:fill="FFFFFF"/>
        </w:rPr>
        <w:t> имеет место в случае, когда перемещения совершаются коллективно, и целые классы, социальные слои изменяют свой статус. Чаще всего это случается в периоды кардинальных изменений в обществе, например социальных революций, гражданских или межгосударственных войн, военных переворотов, смены политических режимов и т.п.</w:t>
      </w:r>
    </w:p>
    <w:p w14:paraId="39E4CF7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19F7948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Индивидуальная мобильность</w:t>
      </w:r>
      <w:r w:rsidRPr="00810BF0">
        <w:rPr>
          <w:rFonts w:ascii="Times New Roman" w:hAnsi="Times New Roman" w:cs="Times New Roman"/>
          <w:color w:val="000000"/>
          <w:sz w:val="28"/>
          <w:szCs w:val="28"/>
          <w:shd w:val="clear" w:color="auto" w:fill="FFFFFF"/>
        </w:rPr>
        <w:t> означает социальное перемещение конкретного человека и связана прежде всего с достигаемыми статусами, в то время как групповая — с предписанными, аскриптивными.</w:t>
      </w:r>
    </w:p>
    <w:p w14:paraId="4A09841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6A1C3A2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Вертикальная мобильность</w:t>
      </w:r>
      <w:r w:rsidRPr="00810BF0">
        <w:rPr>
          <w:rFonts w:ascii="Times New Roman" w:hAnsi="Times New Roman" w:cs="Times New Roman"/>
          <w:color w:val="000000"/>
          <w:sz w:val="28"/>
          <w:szCs w:val="28"/>
          <w:shd w:val="clear" w:color="auto" w:fill="FFFFFF"/>
        </w:rPr>
        <w:t> — это изменение положения индивида, которое вызывает повышение или понижение его социального статуса, переход к более высокому или низкому классовому положению.</w:t>
      </w:r>
    </w:p>
    <w:p w14:paraId="57F07416"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3EA2627C"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зависимости от направления перемещения различают </w:t>
      </w:r>
      <w:r w:rsidRPr="00810BF0">
        <w:rPr>
          <w:rStyle w:val="a8"/>
          <w:color w:val="000000"/>
          <w:sz w:val="28"/>
          <w:szCs w:val="28"/>
          <w:shd w:val="clear" w:color="auto" w:fill="FFFFFF"/>
        </w:rPr>
        <w:t>восходящую вертикальную мобильность</w:t>
      </w:r>
      <w:r w:rsidRPr="00810BF0">
        <w:rPr>
          <w:rFonts w:ascii="Times New Roman" w:hAnsi="Times New Roman" w:cs="Times New Roman"/>
          <w:color w:val="000000"/>
          <w:sz w:val="28"/>
          <w:szCs w:val="28"/>
          <w:shd w:val="clear" w:color="auto" w:fill="FFFFFF"/>
        </w:rPr>
        <w:t> (социальный подъем) и </w:t>
      </w:r>
      <w:r w:rsidRPr="00810BF0">
        <w:rPr>
          <w:rStyle w:val="a8"/>
          <w:color w:val="000000"/>
          <w:sz w:val="28"/>
          <w:szCs w:val="28"/>
          <w:shd w:val="clear" w:color="auto" w:fill="FFFFFF"/>
        </w:rPr>
        <w:t>нисходящую мобильность</w:t>
      </w:r>
      <w:r w:rsidRPr="00810BF0">
        <w:rPr>
          <w:rFonts w:ascii="Times New Roman" w:hAnsi="Times New Roman" w:cs="Times New Roman"/>
          <w:color w:val="000000"/>
          <w:sz w:val="28"/>
          <w:szCs w:val="28"/>
          <w:shd w:val="clear" w:color="auto" w:fill="FFFFFF"/>
        </w:rPr>
        <w:t> (социальное падение).</w:t>
      </w:r>
    </w:p>
    <w:p w14:paraId="76A8F780"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4B2BDC24"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shd w:val="clear" w:color="auto" w:fill="FFFFFF"/>
        </w:rPr>
        <w:t>Горизонтальная мобильность</w:t>
      </w:r>
      <w:r w:rsidRPr="00810BF0">
        <w:rPr>
          <w:rFonts w:ascii="Times New Roman" w:hAnsi="Times New Roman" w:cs="Times New Roman"/>
          <w:color w:val="000000"/>
          <w:sz w:val="28"/>
          <w:szCs w:val="28"/>
          <w:shd w:val="clear" w:color="auto" w:fill="FFFFFF"/>
        </w:rPr>
        <w:t> — это изменение положения, которое не приводит к повышению или понижению социального статуса.</w:t>
      </w:r>
    </w:p>
    <w:p w14:paraId="6CA9279E"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3061D0BC"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Примером может служить перемещение из одного гражданства в другое, из одной профессии в другую, имеющую в обществе сходный статус. К разновидностям горизонтальной мобильности часто относят мобильность </w:t>
      </w:r>
      <w:r w:rsidRPr="00810BF0">
        <w:rPr>
          <w:rStyle w:val="a8"/>
          <w:color w:val="000000"/>
          <w:sz w:val="28"/>
          <w:szCs w:val="28"/>
          <w:shd w:val="clear" w:color="auto" w:fill="FFFFFF"/>
        </w:rPr>
        <w:t>географическую</w:t>
      </w:r>
      <w:r w:rsidRPr="00810BF0">
        <w:rPr>
          <w:rFonts w:ascii="Times New Roman" w:hAnsi="Times New Roman" w:cs="Times New Roman"/>
          <w:color w:val="000000"/>
          <w:sz w:val="28"/>
          <w:szCs w:val="28"/>
          <w:shd w:val="clear" w:color="auto" w:fill="FFFFFF"/>
        </w:rPr>
        <w:t>, которая подразумевает перемещение из одного места в другое при сохранении имеющегося статуса (переезд на другое место жительства, туризм и т.п.). Если при переезде меняется социальный статус, то географическая мобильность превращается в </w:t>
      </w:r>
      <w:r w:rsidRPr="00810BF0">
        <w:rPr>
          <w:rStyle w:val="a8"/>
          <w:color w:val="000000"/>
          <w:sz w:val="28"/>
          <w:szCs w:val="28"/>
          <w:shd w:val="clear" w:color="auto" w:fill="FFFFFF"/>
        </w:rPr>
        <w:t>миграцию</w:t>
      </w:r>
      <w:r w:rsidRPr="00810BF0">
        <w:rPr>
          <w:rFonts w:ascii="Times New Roman" w:hAnsi="Times New Roman" w:cs="Times New Roman"/>
          <w:color w:val="000000"/>
          <w:sz w:val="28"/>
          <w:szCs w:val="28"/>
          <w:shd w:val="clear" w:color="auto" w:fill="FFFFFF"/>
        </w:rPr>
        <w:t>.</w:t>
      </w:r>
    </w:p>
    <w:p w14:paraId="33918B59"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719BA10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Style w:val="a8"/>
          <w:color w:val="000000"/>
          <w:sz w:val="28"/>
          <w:szCs w:val="28"/>
        </w:rPr>
        <w:t>Внутрипоколенная</w:t>
      </w:r>
      <w:r w:rsidRPr="00810BF0">
        <w:rPr>
          <w:rFonts w:ascii="Times New Roman" w:hAnsi="Times New Roman" w:cs="Times New Roman"/>
          <w:color w:val="000000"/>
          <w:sz w:val="28"/>
          <w:szCs w:val="28"/>
        </w:rPr>
        <w:t> мобильность связана с </w:t>
      </w:r>
      <w:r w:rsidRPr="00810BF0">
        <w:rPr>
          <w:rStyle w:val="a8"/>
          <w:color w:val="000000"/>
          <w:sz w:val="28"/>
          <w:szCs w:val="28"/>
        </w:rPr>
        <w:t>социальной карьерой</w:t>
      </w:r>
      <w:r w:rsidRPr="00810BF0">
        <w:rPr>
          <w:rFonts w:ascii="Times New Roman" w:hAnsi="Times New Roman" w:cs="Times New Roman"/>
          <w:color w:val="000000"/>
          <w:sz w:val="28"/>
          <w:szCs w:val="28"/>
        </w:rPr>
        <w:t>, означающей изменение статуса в рамках одного поколения.</w:t>
      </w:r>
    </w:p>
    <w:p w14:paraId="7A7CB518" w14:textId="77777777" w:rsidR="00487DFC" w:rsidRPr="00810BF0" w:rsidRDefault="00487DFC" w:rsidP="00810BF0">
      <w:pPr>
        <w:pStyle w:val="a4"/>
        <w:shd w:val="clear" w:color="auto" w:fill="FFFFFF"/>
        <w:spacing w:before="0" w:beforeAutospacing="0" w:afterLines="40" w:after="96" w:afterAutospacing="0" w:line="315" w:lineRule="atLeast"/>
        <w:rPr>
          <w:color w:val="000000"/>
          <w:sz w:val="28"/>
          <w:szCs w:val="28"/>
        </w:rPr>
      </w:pPr>
      <w:r w:rsidRPr="00810BF0">
        <w:rPr>
          <w:rStyle w:val="a8"/>
          <w:color w:val="000000"/>
          <w:sz w:val="28"/>
          <w:szCs w:val="28"/>
        </w:rPr>
        <w:t>Межпоколенная</w:t>
      </w:r>
      <w:r w:rsidRPr="00810BF0">
        <w:rPr>
          <w:color w:val="000000"/>
          <w:sz w:val="28"/>
          <w:szCs w:val="28"/>
        </w:rPr>
        <w:t> мобильность предполагает характер изменений социального статуса между поколениями и позволяет определить, насколько дети поднимаются или, наоборот, опускаются но социальной лестнице по сравнению со своими родителями.</w:t>
      </w:r>
    </w:p>
    <w:p w14:paraId="1D3C652A"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FF0000"/>
          <w:sz w:val="28"/>
          <w:szCs w:val="28"/>
        </w:rPr>
      </w:pPr>
    </w:p>
    <w:p w14:paraId="3101B11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К </w:t>
      </w:r>
      <w:r w:rsidRPr="00810BF0">
        <w:rPr>
          <w:rStyle w:val="a9"/>
          <w:rFonts w:ascii="Times New Roman" w:hAnsi="Times New Roman" w:cs="Times New Roman"/>
          <w:color w:val="9F0C0C"/>
          <w:sz w:val="28"/>
          <w:szCs w:val="28"/>
          <w:shd w:val="clear" w:color="auto" w:fill="FFFFFF"/>
        </w:rPr>
        <w:t>каналам, или «лифтам», социальной мобильности</w:t>
      </w:r>
      <w:r w:rsidRPr="00810BF0">
        <w:rPr>
          <w:rFonts w:ascii="Times New Roman" w:hAnsi="Times New Roman" w:cs="Times New Roman"/>
          <w:color w:val="000000"/>
          <w:sz w:val="28"/>
          <w:szCs w:val="28"/>
          <w:shd w:val="clear" w:color="auto" w:fill="FFFFFF"/>
        </w:rPr>
        <w:t>, согласно П. Сорокину, относятся следующие социальные институты: школа, армия, церковь, образовательные институты, семья, политические и профессиональные организации, средства массовой информации и т. д.</w:t>
      </w:r>
    </w:p>
    <w:p w14:paraId="28F34EA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191CC585"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7FD22DE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3D388FD3"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3DF26A71"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r w:rsidRPr="00810BF0">
        <w:rPr>
          <w:rFonts w:ascii="Times New Roman" w:hAnsi="Times New Roman" w:cs="Times New Roman"/>
          <w:color w:val="FF0000"/>
          <w:sz w:val="28"/>
          <w:szCs w:val="28"/>
        </w:rPr>
        <w:t>77. Сущность валютных отношений. Международная валютная система. Классификация валют в зависимости от режима использования. Конвертируемость валют.</w:t>
      </w:r>
    </w:p>
    <w:p w14:paraId="17EA5442"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FF0000"/>
          <w:sz w:val="28"/>
          <w:szCs w:val="28"/>
        </w:rPr>
      </w:pPr>
    </w:p>
    <w:p w14:paraId="13AF2E56"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Связь между экономиками различных стран</w:t>
      </w:r>
      <w:r w:rsidRPr="00810BF0">
        <w:rPr>
          <w:rFonts w:ascii="Times New Roman" w:hAnsi="Times New Roman" w:cs="Times New Roman"/>
          <w:color w:val="000000"/>
          <w:sz w:val="28"/>
          <w:szCs w:val="28"/>
          <w:shd w:val="clear" w:color="auto" w:fill="FFFFFF"/>
        </w:rPr>
        <w:t xml:space="preserve"> осуществляется через торговлю товарами и услугами и финансовые операции. Посредником в них выступают деньги. В результате складываются валютные отношения, связанные с функционированием денег в мировом хозяйстве. </w:t>
      </w:r>
      <w:r w:rsidRPr="00810BF0">
        <w:rPr>
          <w:rFonts w:ascii="Times New Roman" w:hAnsi="Times New Roman" w:cs="Times New Roman"/>
          <w:b/>
          <w:bCs/>
          <w:color w:val="000000"/>
          <w:sz w:val="28"/>
          <w:szCs w:val="28"/>
          <w:shd w:val="clear" w:color="auto" w:fill="FFFFFF"/>
        </w:rPr>
        <w:t>Основами валютных отношений</w:t>
      </w:r>
      <w:r w:rsidRPr="00810BF0">
        <w:rPr>
          <w:rFonts w:ascii="Times New Roman" w:hAnsi="Times New Roman" w:cs="Times New Roman"/>
          <w:color w:val="000000"/>
          <w:sz w:val="28"/>
          <w:szCs w:val="28"/>
          <w:shd w:val="clear" w:color="auto" w:fill="FFFFFF"/>
        </w:rPr>
        <w:t xml:space="preserve"> выступают товарное производство, торговля, оказание услуг, движение капитала между странами.</w:t>
      </w:r>
    </w:p>
    <w:p w14:paraId="42916239" w14:textId="77777777" w:rsidR="00487DFC" w:rsidRPr="00810BF0" w:rsidRDefault="00487DFC" w:rsidP="00810BF0">
      <w:pPr>
        <w:pStyle w:val="a3"/>
        <w:shd w:val="clear" w:color="auto" w:fill="FFFFFF"/>
        <w:spacing w:afterLines="40" w:after="96"/>
        <w:ind w:left="0"/>
        <w:jc w:val="center"/>
        <w:rPr>
          <w:rFonts w:ascii="Times New Roman" w:hAnsi="Times New Roman" w:cs="Times New Roman"/>
          <w:color w:val="000000"/>
          <w:sz w:val="28"/>
          <w:szCs w:val="28"/>
          <w:shd w:val="clear" w:color="auto" w:fill="FFFFFF"/>
        </w:rPr>
      </w:pPr>
    </w:p>
    <w:p w14:paraId="5E71FB66"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Внешняя торговля предполагает обмен между странами национальными денежными знаками. Потребность в обмене национальных денег привела к образованию особого рынка – валютного.</w:t>
      </w:r>
    </w:p>
    <w:p w14:paraId="55C657F6"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shd w:val="clear" w:color="auto" w:fill="FFFFFF"/>
        </w:rPr>
        <w:t> Валютными отношениями</w:t>
      </w:r>
      <w:r w:rsidRPr="00810BF0">
        <w:rPr>
          <w:rFonts w:ascii="Times New Roman" w:hAnsi="Times New Roman" w:cs="Times New Roman"/>
          <w:color w:val="000000"/>
          <w:sz w:val="28"/>
          <w:szCs w:val="28"/>
          <w:shd w:val="clear" w:color="auto" w:fill="FFFFFF"/>
        </w:rPr>
        <w:t> называется совокупность денежных отношений, определяющих платежно-расчетные операции между национальными хозяйствами.</w:t>
      </w:r>
    </w:p>
    <w:p w14:paraId="35296564"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10236BD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Под </w:t>
      </w:r>
      <w:r w:rsidRPr="00810BF0">
        <w:rPr>
          <w:rFonts w:ascii="Times New Roman" w:hAnsi="Times New Roman" w:cs="Times New Roman"/>
          <w:b/>
          <w:bCs/>
          <w:color w:val="000000"/>
          <w:sz w:val="28"/>
          <w:szCs w:val="28"/>
          <w:shd w:val="clear" w:color="auto" w:fill="FFFFFF"/>
        </w:rPr>
        <w:t>валютной системой</w:t>
      </w:r>
      <w:r w:rsidRPr="00810BF0">
        <w:rPr>
          <w:rFonts w:ascii="Times New Roman" w:hAnsi="Times New Roman" w:cs="Times New Roman"/>
          <w:color w:val="000000"/>
          <w:sz w:val="28"/>
          <w:szCs w:val="28"/>
          <w:shd w:val="clear" w:color="auto" w:fill="FFFFFF"/>
        </w:rPr>
        <w:t> понимается совокупность денежно-кредитных отношений, сложившихся между субъектами мирового хозяйства на базе интернационализации хозяйственной жизни и развития мирового рынка, закрепленная в международных договорных и государственно-правовых нормах.</w:t>
      </w:r>
    </w:p>
    <w:p w14:paraId="39EC1D7F"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3234728B"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i/>
          <w:iCs/>
          <w:color w:val="000000"/>
          <w:sz w:val="28"/>
          <w:szCs w:val="28"/>
          <w:shd w:val="clear" w:color="auto" w:fill="FFFFFF"/>
        </w:rPr>
        <w:t>Мировая валютная система (МВС) </w:t>
      </w:r>
      <w:r w:rsidRPr="00810BF0">
        <w:rPr>
          <w:rFonts w:ascii="Times New Roman" w:hAnsi="Times New Roman" w:cs="Times New Roman"/>
          <w:color w:val="000000"/>
          <w:sz w:val="28"/>
          <w:szCs w:val="28"/>
          <w:shd w:val="clear" w:color="auto" w:fill="FFFFFF"/>
        </w:rPr>
        <w:t>- это глобальная форма организации валютных отношений в рамках мирового хозяйства, закрепленная многосторонними межгосударственными соглашениями и регулируемая международными валютно-кредитными и финансовыми организациями. </w:t>
      </w:r>
    </w:p>
    <w:p w14:paraId="211B1D6F"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2844E41F"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color w:val="000000"/>
          <w:sz w:val="28"/>
          <w:szCs w:val="28"/>
          <w:shd w:val="clear" w:color="auto" w:fill="FFFFFF"/>
        </w:rPr>
        <w:t>В качестве </w:t>
      </w:r>
      <w:r w:rsidRPr="00810BF0">
        <w:rPr>
          <w:rFonts w:ascii="Times New Roman" w:hAnsi="Times New Roman" w:cs="Times New Roman"/>
          <w:b/>
          <w:bCs/>
          <w:i/>
          <w:iCs/>
          <w:color w:val="000000"/>
          <w:sz w:val="28"/>
          <w:szCs w:val="28"/>
          <w:shd w:val="clear" w:color="auto" w:fill="FFFFFF"/>
        </w:rPr>
        <w:t>основных функций МВС</w:t>
      </w:r>
      <w:r w:rsidRPr="00810BF0">
        <w:rPr>
          <w:rFonts w:ascii="Times New Roman" w:hAnsi="Times New Roman" w:cs="Times New Roman"/>
          <w:i/>
          <w:iCs/>
          <w:color w:val="000000"/>
          <w:sz w:val="28"/>
          <w:szCs w:val="28"/>
          <w:shd w:val="clear" w:color="auto" w:fill="FFFFFF"/>
        </w:rPr>
        <w:t> </w:t>
      </w:r>
      <w:r w:rsidRPr="00810BF0">
        <w:rPr>
          <w:rFonts w:ascii="Times New Roman" w:hAnsi="Times New Roman" w:cs="Times New Roman"/>
          <w:color w:val="000000"/>
          <w:sz w:val="28"/>
          <w:szCs w:val="28"/>
          <w:shd w:val="clear" w:color="auto" w:fill="FFFFFF"/>
        </w:rPr>
        <w:t>следует отметить следующие: опосредование МЭО; обеспечение платежно-расчетного оборота в рамках МХ; обеспечение необходимых условий для нормального воспроизводственного процесса и бесперебойной реализации производимых товаров; регламентирование и координирование режимов национальных валютных систем; унификация и стандартизация принципов валютных отношений. МВС включает в себя следующие элементы: валюта, в том числе резервные валюты и международные счетные валютные единицы; режимы валютных курсов; межгосударственное регулирование валютных отношений.</w:t>
      </w:r>
    </w:p>
    <w:p w14:paraId="75F046F6"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p>
    <w:p w14:paraId="1DDF3312"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rPr>
      </w:pPr>
      <w:r w:rsidRPr="00810BF0">
        <w:rPr>
          <w:rFonts w:ascii="Times New Roman" w:hAnsi="Times New Roman" w:cs="Times New Roman"/>
          <w:b/>
          <w:bCs/>
          <w:i/>
          <w:iCs/>
          <w:color w:val="000000"/>
          <w:sz w:val="28"/>
          <w:szCs w:val="28"/>
        </w:rPr>
        <w:t>Валюта</w:t>
      </w:r>
      <w:r w:rsidRPr="00810BF0">
        <w:rPr>
          <w:rFonts w:ascii="Times New Roman" w:hAnsi="Times New Roman" w:cs="Times New Roman"/>
          <w:color w:val="000000"/>
          <w:sz w:val="28"/>
          <w:szCs w:val="28"/>
        </w:rPr>
        <w:t>– деньги, используемые в международных операциях.</w:t>
      </w:r>
    </w:p>
    <w:p w14:paraId="16B6FC01"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rPr>
      </w:pPr>
      <w:r w:rsidRPr="00810BF0">
        <w:rPr>
          <w:rFonts w:ascii="Times New Roman" w:hAnsi="Times New Roman" w:cs="Times New Roman"/>
          <w:b/>
          <w:bCs/>
          <w:i/>
          <w:iCs/>
          <w:color w:val="000000"/>
          <w:sz w:val="28"/>
          <w:szCs w:val="28"/>
        </w:rPr>
        <w:t>Нац валюта</w:t>
      </w:r>
      <w:r w:rsidRPr="00810BF0">
        <w:rPr>
          <w:rFonts w:ascii="Times New Roman" w:hAnsi="Times New Roman" w:cs="Times New Roman"/>
          <w:b/>
          <w:bCs/>
          <w:color w:val="000000"/>
          <w:sz w:val="28"/>
          <w:szCs w:val="28"/>
        </w:rPr>
        <w:t>–</w:t>
      </w:r>
      <w:r w:rsidRPr="00810BF0">
        <w:rPr>
          <w:rFonts w:ascii="Times New Roman" w:hAnsi="Times New Roman" w:cs="Times New Roman"/>
          <w:color w:val="000000"/>
          <w:sz w:val="28"/>
          <w:szCs w:val="28"/>
        </w:rPr>
        <w:t xml:space="preserve"> установленная законом денежная единица данного гос-ва. </w:t>
      </w:r>
      <w:r w:rsidRPr="00810BF0">
        <w:rPr>
          <w:rFonts w:ascii="Times New Roman" w:hAnsi="Times New Roman" w:cs="Times New Roman"/>
          <w:b/>
          <w:bCs/>
          <w:color w:val="000000"/>
          <w:sz w:val="28"/>
          <w:szCs w:val="28"/>
        </w:rPr>
        <w:t>Иностранная валюта</w:t>
      </w:r>
      <w:r w:rsidRPr="00810BF0">
        <w:rPr>
          <w:rFonts w:ascii="Times New Roman" w:hAnsi="Times New Roman" w:cs="Times New Roman"/>
          <w:color w:val="000000"/>
          <w:sz w:val="28"/>
          <w:szCs w:val="28"/>
        </w:rPr>
        <w:t xml:space="preserve"> – не является законным платёжным средством на территории другого гос-ва, но используется в международных валютных, расчётных, кредитных и финансовых операциях, хранится на счетах в банках.</w:t>
      </w:r>
    </w:p>
    <w:p w14:paraId="04EE6A44"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rPr>
      </w:pPr>
    </w:p>
    <w:p w14:paraId="496F5326" w14:textId="77777777"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В зависимости от режима международного использования различают:</w:t>
      </w:r>
    </w:p>
    <w:p w14:paraId="4ED5A53B" w14:textId="77777777"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w:t>
      </w:r>
      <w:r w:rsidRPr="00810BF0">
        <w:rPr>
          <w:i/>
          <w:iCs/>
          <w:color w:val="000000"/>
          <w:sz w:val="28"/>
          <w:szCs w:val="28"/>
        </w:rPr>
        <w:t>свободно конвертируемые</w:t>
      </w:r>
      <w:r w:rsidRPr="00810BF0">
        <w:rPr>
          <w:color w:val="000000"/>
          <w:sz w:val="28"/>
          <w:szCs w:val="28"/>
        </w:rPr>
        <w:t>- без ограничения обмениваемые на любые иностранные валюты( валюты тех стран, где нет валютных ограничений): доллСША, Йена, фунт стерлингов.</w:t>
      </w:r>
    </w:p>
    <w:p w14:paraId="7530ACC2" w14:textId="77777777"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w:t>
      </w:r>
      <w:r w:rsidRPr="00810BF0">
        <w:rPr>
          <w:i/>
          <w:iCs/>
          <w:color w:val="000000"/>
          <w:sz w:val="28"/>
          <w:szCs w:val="28"/>
        </w:rPr>
        <w:t>частично конвертируемые</w:t>
      </w:r>
      <w:r w:rsidRPr="00810BF0">
        <w:rPr>
          <w:color w:val="000000"/>
          <w:sz w:val="28"/>
          <w:szCs w:val="28"/>
        </w:rPr>
        <w:t>- валюты стран, где сохраняются валютные ограничения,</w:t>
      </w:r>
    </w:p>
    <w:p w14:paraId="676096FE" w14:textId="77777777" w:rsidR="00487DFC" w:rsidRPr="00810BF0" w:rsidRDefault="00487DFC" w:rsidP="00810BF0">
      <w:pPr>
        <w:pStyle w:val="a4"/>
        <w:spacing w:before="0" w:beforeAutospacing="0" w:afterLines="40" w:after="96" w:afterAutospacing="0"/>
        <w:rPr>
          <w:color w:val="000000"/>
          <w:sz w:val="28"/>
          <w:szCs w:val="28"/>
        </w:rPr>
      </w:pPr>
      <w:r w:rsidRPr="00810BF0">
        <w:rPr>
          <w:color w:val="000000"/>
          <w:sz w:val="28"/>
          <w:szCs w:val="28"/>
        </w:rPr>
        <w:t>-</w:t>
      </w:r>
      <w:r w:rsidRPr="00810BF0">
        <w:rPr>
          <w:i/>
          <w:iCs/>
          <w:color w:val="000000"/>
          <w:sz w:val="28"/>
          <w:szCs w:val="28"/>
        </w:rPr>
        <w:t>неконверт (замкнутые) – </w:t>
      </w:r>
      <w:r w:rsidRPr="00810BF0">
        <w:rPr>
          <w:color w:val="000000"/>
          <w:sz w:val="28"/>
          <w:szCs w:val="28"/>
        </w:rPr>
        <w:t>валюты стран, где для резидентов и нерезидентов введён запрет обмена валют(Индийские рупии)</w:t>
      </w:r>
    </w:p>
    <w:p w14:paraId="7F8D8CAD" w14:textId="77777777" w:rsidR="00487DFC" w:rsidRPr="00810BF0" w:rsidRDefault="00487DFC" w:rsidP="00810BF0">
      <w:pPr>
        <w:pStyle w:val="a3"/>
        <w:shd w:val="clear" w:color="auto" w:fill="FFFFFF"/>
        <w:spacing w:afterLines="40" w:after="96"/>
        <w:ind w:left="0"/>
        <w:jc w:val="both"/>
        <w:rPr>
          <w:rFonts w:ascii="Times New Roman" w:hAnsi="Times New Roman" w:cs="Times New Roman"/>
          <w:color w:val="000000"/>
          <w:sz w:val="28"/>
          <w:szCs w:val="28"/>
          <w:shd w:val="clear" w:color="auto" w:fill="FFFFFF"/>
        </w:rPr>
      </w:pPr>
      <w:r w:rsidRPr="00810BF0">
        <w:rPr>
          <w:rFonts w:ascii="Times New Roman" w:hAnsi="Times New Roman" w:cs="Times New Roman"/>
          <w:b/>
          <w:bCs/>
          <w:color w:val="000000"/>
          <w:sz w:val="28"/>
          <w:szCs w:val="28"/>
        </w:rPr>
        <w:t>Степень конвертируемости валют</w:t>
      </w:r>
      <w:r w:rsidRPr="00810BF0">
        <w:rPr>
          <w:rFonts w:ascii="Times New Roman" w:hAnsi="Times New Roman" w:cs="Times New Roman"/>
          <w:color w:val="000000"/>
          <w:sz w:val="28"/>
          <w:szCs w:val="28"/>
        </w:rPr>
        <w:t xml:space="preserve">, т.е размена на иностранные. Различаются: </w:t>
      </w:r>
      <w:r w:rsidRPr="00810BF0">
        <w:rPr>
          <w:rFonts w:ascii="Times New Roman" w:hAnsi="Times New Roman" w:cs="Times New Roman"/>
          <w:i/>
          <w:iCs/>
          <w:color w:val="000000"/>
          <w:sz w:val="28"/>
          <w:szCs w:val="28"/>
        </w:rPr>
        <w:t xml:space="preserve">свободно конвертируемые </w:t>
      </w:r>
      <w:r w:rsidRPr="00810BF0">
        <w:rPr>
          <w:rFonts w:ascii="Times New Roman" w:hAnsi="Times New Roman" w:cs="Times New Roman"/>
          <w:color w:val="000000"/>
          <w:sz w:val="28"/>
          <w:szCs w:val="28"/>
        </w:rPr>
        <w:t>- без ограничения обмениваемые на любые иностранные валюты( валюты тех стран, где нет валютных ограничений): доллСША, Йена, фунт стерлингов.</w:t>
      </w:r>
      <w:r w:rsidRPr="00810BF0">
        <w:rPr>
          <w:rFonts w:ascii="Times New Roman" w:hAnsi="Times New Roman" w:cs="Times New Roman"/>
          <w:i/>
          <w:iCs/>
          <w:color w:val="000000"/>
          <w:sz w:val="28"/>
          <w:szCs w:val="28"/>
        </w:rPr>
        <w:t>частично конвертируемые</w:t>
      </w:r>
      <w:r w:rsidRPr="00810BF0">
        <w:rPr>
          <w:rFonts w:ascii="Times New Roman" w:hAnsi="Times New Roman" w:cs="Times New Roman"/>
          <w:color w:val="000000"/>
          <w:sz w:val="28"/>
          <w:szCs w:val="28"/>
        </w:rPr>
        <w:t>- валюты стран, где сохраняются валютные ограничения.</w:t>
      </w:r>
      <w:r w:rsidRPr="00810BF0">
        <w:rPr>
          <w:rFonts w:ascii="Times New Roman" w:hAnsi="Times New Roman" w:cs="Times New Roman"/>
          <w:i/>
          <w:iCs/>
          <w:color w:val="000000"/>
          <w:sz w:val="28"/>
          <w:szCs w:val="28"/>
        </w:rPr>
        <w:t>неконвертируемые (замкнутые) – </w:t>
      </w:r>
      <w:r w:rsidRPr="00810BF0">
        <w:rPr>
          <w:rFonts w:ascii="Times New Roman" w:hAnsi="Times New Roman" w:cs="Times New Roman"/>
          <w:color w:val="000000"/>
          <w:sz w:val="28"/>
          <w:szCs w:val="28"/>
        </w:rPr>
        <w:t>валюты стран, где для резидентов и нерезидентов введён запрет обмена валют.</w:t>
      </w:r>
    </w:p>
    <w:p w14:paraId="745AB318"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b/>
          <w:bCs/>
          <w:sz w:val="28"/>
          <w:szCs w:val="28"/>
        </w:rPr>
      </w:pPr>
      <w:r w:rsidRPr="00810BF0">
        <w:rPr>
          <w:rFonts w:ascii="Times New Roman" w:eastAsia="TimesNewRoman,Bold" w:hAnsi="Times New Roman" w:cs="Times New Roman"/>
          <w:b/>
          <w:bCs/>
          <w:sz w:val="28"/>
          <w:szCs w:val="28"/>
        </w:rPr>
        <w:t>78. Формы и типы инфляции</w:t>
      </w:r>
    </w:p>
    <w:p w14:paraId="56958F70"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b/>
          <w:bCs/>
          <w:sz w:val="28"/>
          <w:szCs w:val="28"/>
        </w:rPr>
      </w:pPr>
    </w:p>
    <w:p w14:paraId="42AC8EEF"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Формы инфляции </w:t>
      </w:r>
      <w:r w:rsidRPr="00810BF0">
        <w:rPr>
          <w:rFonts w:ascii="Times New Roman" w:eastAsia="TimesNewRoman" w:hAnsi="Times New Roman" w:cs="Times New Roman"/>
          <w:sz w:val="28"/>
          <w:szCs w:val="28"/>
        </w:rPr>
        <w:t>связаны с тем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как она проявляется в зависимости от определенного признака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Если таким признаком выступает темп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норма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инфляции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то различают</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умеренную инфляцию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 xml:space="preserve">прирост цен составляет менее </w:t>
      </w:r>
      <w:r w:rsidRPr="00810BF0">
        <w:rPr>
          <w:rFonts w:ascii="Times New Roman" w:eastAsia="TimesNewRoman,Bold" w:hAnsi="Times New Roman" w:cs="Times New Roman"/>
          <w:sz w:val="28"/>
          <w:szCs w:val="28"/>
        </w:rPr>
        <w:t xml:space="preserve">10% </w:t>
      </w:r>
      <w:r w:rsidRPr="00810BF0">
        <w:rPr>
          <w:rFonts w:ascii="Times New Roman" w:eastAsia="TimesNewRoman" w:hAnsi="Times New Roman" w:cs="Times New Roman"/>
          <w:sz w:val="28"/>
          <w:szCs w:val="28"/>
        </w:rPr>
        <w:t>в год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галопирующую инфляцию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 xml:space="preserve">прирост потребительских цен от </w:t>
      </w:r>
      <w:r w:rsidRPr="00810BF0">
        <w:rPr>
          <w:rFonts w:ascii="Times New Roman" w:eastAsia="TimesNewRoman,Bold" w:hAnsi="Times New Roman" w:cs="Times New Roman"/>
          <w:sz w:val="28"/>
          <w:szCs w:val="28"/>
        </w:rPr>
        <w:t xml:space="preserve">10 </w:t>
      </w:r>
      <w:r w:rsidRPr="00810BF0">
        <w:rPr>
          <w:rFonts w:ascii="Times New Roman" w:eastAsia="TimesNewRoman" w:hAnsi="Times New Roman" w:cs="Times New Roman"/>
          <w:sz w:val="28"/>
          <w:szCs w:val="28"/>
        </w:rPr>
        <w:t xml:space="preserve">до </w:t>
      </w:r>
      <w:r w:rsidRPr="00810BF0">
        <w:rPr>
          <w:rFonts w:ascii="Times New Roman" w:eastAsia="TimesNewRoman,Bold" w:hAnsi="Times New Roman" w:cs="Times New Roman"/>
          <w:sz w:val="28"/>
          <w:szCs w:val="28"/>
        </w:rPr>
        <w:t xml:space="preserve">200% </w:t>
      </w:r>
      <w:r w:rsidRPr="00810BF0">
        <w:rPr>
          <w:rFonts w:ascii="Times New Roman" w:eastAsia="TimesNewRoman" w:hAnsi="Times New Roman" w:cs="Times New Roman"/>
          <w:sz w:val="28"/>
          <w:szCs w:val="28"/>
        </w:rPr>
        <w:t>за год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и гиперинфляцию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 xml:space="preserve">с приростом не более </w:t>
      </w:r>
      <w:r w:rsidRPr="00810BF0">
        <w:rPr>
          <w:rFonts w:ascii="Times New Roman" w:eastAsia="TimesNewRoman,Bold" w:hAnsi="Times New Roman" w:cs="Times New Roman"/>
          <w:sz w:val="28"/>
          <w:szCs w:val="28"/>
        </w:rPr>
        <w:t xml:space="preserve">200% </w:t>
      </w:r>
      <w:r w:rsidRPr="00810BF0">
        <w:rPr>
          <w:rFonts w:ascii="Times New Roman" w:eastAsia="TimesNewRoman" w:hAnsi="Times New Roman" w:cs="Times New Roman"/>
          <w:sz w:val="28"/>
          <w:szCs w:val="28"/>
        </w:rPr>
        <w:t>в год</w:t>
      </w:r>
      <w:r w:rsidRPr="00810BF0">
        <w:rPr>
          <w:rFonts w:ascii="Times New Roman" w:eastAsia="TimesNewRoman,Bold" w:hAnsi="Times New Roman" w:cs="Times New Roman"/>
          <w:sz w:val="28"/>
          <w:szCs w:val="28"/>
        </w:rPr>
        <w:t>).</w:t>
      </w:r>
    </w:p>
    <w:p w14:paraId="70F43918" w14:textId="77777777" w:rsidR="00487DFC" w:rsidRPr="00810BF0" w:rsidRDefault="00487DFC" w:rsidP="00810BF0">
      <w:pPr>
        <w:autoSpaceDE w:val="0"/>
        <w:autoSpaceDN w:val="0"/>
        <w:adjustRightInd w:val="0"/>
        <w:spacing w:afterLines="40" w:after="96"/>
        <w:ind w:firstLine="851"/>
        <w:jc w:val="both"/>
        <w:rPr>
          <w:rFonts w:ascii="Times New Roman" w:eastAsia="TimesNewRoman,Bold" w:hAnsi="Times New Roman" w:cs="Times New Roman"/>
          <w:i/>
          <w:iCs/>
          <w:sz w:val="28"/>
          <w:szCs w:val="28"/>
        </w:rPr>
      </w:pPr>
      <w:r w:rsidRPr="00810BF0">
        <w:rPr>
          <w:rFonts w:ascii="Times New Roman" w:eastAsia="TimesNewRoman,Italic" w:hAnsi="Times New Roman" w:cs="Times New Roman"/>
          <w:i/>
          <w:iCs/>
          <w:sz w:val="28"/>
          <w:szCs w:val="28"/>
        </w:rPr>
        <w:t xml:space="preserve">По признаку степени сбалансированности </w:t>
      </w:r>
      <w:r w:rsidRPr="00810BF0">
        <w:rPr>
          <w:rFonts w:ascii="Times New Roman" w:eastAsia="TimesNewRoman" w:hAnsi="Times New Roman" w:cs="Times New Roman"/>
          <w:sz w:val="28"/>
          <w:szCs w:val="28"/>
        </w:rPr>
        <w:t>инфляции можно выделить сбалансированную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при которой цены растут пропорционально на большую часть товаров и услуг</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несбалансированную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при которой цены растут разными темпами для различных товаров</w:t>
      </w:r>
      <w:r w:rsidRPr="00810BF0">
        <w:rPr>
          <w:rFonts w:ascii="Times New Roman" w:eastAsia="TimesNewRoman,Bold" w:hAnsi="Times New Roman" w:cs="Times New Roman"/>
          <w:i/>
          <w:iCs/>
          <w:sz w:val="28"/>
          <w:szCs w:val="28"/>
        </w:rPr>
        <w:t>.</w:t>
      </w:r>
    </w:p>
    <w:p w14:paraId="643F387D"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t xml:space="preserve">По признаку ожидаемости </w:t>
      </w:r>
      <w:r w:rsidRPr="00810BF0">
        <w:rPr>
          <w:rFonts w:ascii="Times New Roman" w:eastAsia="TimesNewRoman" w:hAnsi="Times New Roman" w:cs="Times New Roman"/>
          <w:sz w:val="28"/>
          <w:szCs w:val="28"/>
        </w:rPr>
        <w:t>можно выделить ожидаемую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которая ожидается и прогнозируется населением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хозяйствующими субъектами и правительством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непредвиденную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неожиданную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при которой темпы роста цен превышают прогнозируемые темпы</w:t>
      </w:r>
      <w:r w:rsidRPr="00810BF0">
        <w:rPr>
          <w:rFonts w:ascii="Times New Roman" w:eastAsia="TimesNewRoman,Bold" w:hAnsi="Times New Roman" w:cs="Times New Roman"/>
          <w:sz w:val="28"/>
          <w:szCs w:val="28"/>
        </w:rPr>
        <w:t>.</w:t>
      </w:r>
    </w:p>
    <w:p w14:paraId="68670D77"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lastRenderedPageBreak/>
        <w:t xml:space="preserve">По масштабу распространения </w:t>
      </w:r>
      <w:r w:rsidRPr="00810BF0">
        <w:rPr>
          <w:rFonts w:ascii="Times New Roman" w:eastAsia="TimesNewRoman" w:hAnsi="Times New Roman" w:cs="Times New Roman"/>
          <w:sz w:val="28"/>
          <w:szCs w:val="28"/>
        </w:rPr>
        <w:t>можно выделить локальную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наблюдаемую в отдельных странах</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мировую инфляцию</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охватившую группу стран или целые регионы</w:t>
      </w:r>
      <w:r w:rsidRPr="00810BF0">
        <w:rPr>
          <w:rFonts w:ascii="Times New Roman" w:eastAsia="TimesNewRoman,Bold" w:hAnsi="Times New Roman" w:cs="Times New Roman"/>
          <w:sz w:val="28"/>
          <w:szCs w:val="28"/>
        </w:rPr>
        <w:t xml:space="preserve">. </w:t>
      </w:r>
    </w:p>
    <w:p w14:paraId="547C8A50"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Различают не только формы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но и </w:t>
      </w:r>
      <w:r w:rsidRPr="00810BF0">
        <w:rPr>
          <w:rFonts w:ascii="Times New Roman" w:eastAsia="TimesNewRoman,Bold" w:hAnsi="Times New Roman" w:cs="Times New Roman"/>
          <w:b/>
          <w:bCs/>
          <w:sz w:val="28"/>
          <w:szCs w:val="28"/>
        </w:rPr>
        <w:t xml:space="preserve">два типа инфляции </w:t>
      </w:r>
      <w:r w:rsidRPr="00810BF0">
        <w:rPr>
          <w:rFonts w:ascii="Times New Roman" w:eastAsia="TimesNewRoman" w:hAnsi="Times New Roman" w:cs="Times New Roman"/>
          <w:sz w:val="28"/>
          <w:szCs w:val="28"/>
        </w:rPr>
        <w:t>в экономической теории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инфляцию спроса и инфляцию предложения. </w:t>
      </w:r>
      <w:r w:rsidRPr="00810BF0">
        <w:rPr>
          <w:rFonts w:ascii="Times New Roman" w:eastAsia="TimesNewRoman,Italic" w:hAnsi="Times New Roman" w:cs="Times New Roman"/>
          <w:i/>
          <w:iCs/>
          <w:sz w:val="28"/>
          <w:szCs w:val="28"/>
        </w:rPr>
        <w:t xml:space="preserve">Инфляция спроса </w:t>
      </w:r>
      <w:r w:rsidRPr="00810BF0">
        <w:rPr>
          <w:rFonts w:ascii="Times New Roman" w:eastAsia="TimesNewRoman" w:hAnsi="Times New Roman" w:cs="Times New Roman"/>
          <w:sz w:val="28"/>
          <w:szCs w:val="28"/>
        </w:rPr>
        <w:t xml:space="preserve">возникает тогда, когда возросший спрос на товары и услуги не может быть уравновешен предложением товаров, а сама экономика находится на защите полного использования производственных мощностей. </w:t>
      </w:r>
      <w:r w:rsidRPr="00810BF0">
        <w:rPr>
          <w:rFonts w:ascii="Times New Roman" w:eastAsia="TimesNewRoman,Italic" w:hAnsi="Times New Roman" w:cs="Times New Roman"/>
          <w:i/>
          <w:iCs/>
          <w:sz w:val="28"/>
          <w:szCs w:val="28"/>
        </w:rPr>
        <w:t>Инфляция предложения</w:t>
      </w:r>
      <w:r w:rsidRPr="00810BF0">
        <w:rPr>
          <w:rFonts w:ascii="Times New Roman" w:eastAsia="TimesNewRoman" w:hAnsi="Times New Roman" w:cs="Times New Roman"/>
          <w:sz w:val="28"/>
          <w:szCs w:val="28"/>
        </w:rPr>
        <w:t>, или инфляция издержек, возникает по причине роста цен вследствие сокращения производства и повышения издержек производства.</w:t>
      </w:r>
    </w:p>
    <w:p w14:paraId="48D2F11C"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p>
    <w:p w14:paraId="5F78950A"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r w:rsidRPr="00810BF0">
        <w:rPr>
          <w:rFonts w:ascii="Times New Roman" w:eastAsia="TimesNewRoman" w:hAnsi="Times New Roman" w:cs="Times New Roman"/>
          <w:b/>
          <w:bCs/>
          <w:sz w:val="28"/>
          <w:szCs w:val="28"/>
        </w:rPr>
        <w:t>79. Социальная стратификация</w:t>
      </w:r>
    </w:p>
    <w:p w14:paraId="2FFA809E"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p>
    <w:p w14:paraId="3824FB06" w14:textId="77777777" w:rsidR="00487DFC" w:rsidRPr="00810BF0" w:rsidRDefault="00487DFC" w:rsidP="00810BF0">
      <w:pPr>
        <w:autoSpaceDE w:val="0"/>
        <w:autoSpaceDN w:val="0"/>
        <w:adjustRightInd w:val="0"/>
        <w:spacing w:afterLines="40" w:after="96"/>
        <w:ind w:firstLine="709"/>
        <w:jc w:val="both"/>
        <w:rPr>
          <w:rFonts w:ascii="Times New Roman" w:eastAsia="Times New Roman" w:hAnsi="Times New Roman" w:cs="Times New Roman"/>
          <w:sz w:val="28"/>
          <w:szCs w:val="28"/>
          <w:lang w:eastAsia="ru-RU"/>
        </w:rPr>
      </w:pPr>
      <w:r w:rsidRPr="00810BF0">
        <w:rPr>
          <w:rFonts w:ascii="Times New Roman" w:hAnsi="Times New Roman" w:cs="Times New Roman"/>
          <w:sz w:val="28"/>
          <w:szCs w:val="28"/>
        </w:rPr>
        <w:t xml:space="preserve">Важным элементом социальной жизни является социальная стратификация (иерархическая дифференциация), т. е. расслоение общества на группы, слои. Именно социальная стратификация показывает то, как неодинаково социальное положение членов общества, их социальное неравенство в смысле неравного доступа к ресурсам общества и привилегиям. </w:t>
      </w:r>
    </w:p>
    <w:p w14:paraId="7DBEF5E9"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Социальная стратификация подчиняется следующим принципам: </w:t>
      </w:r>
    </w:p>
    <w:p w14:paraId="21ECD898"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Социальная стратификация универсальна, т.е. она действует в любом обществе вне зависимости от масштабов (национальная, региональная, глобальная) и национальных особенностей. </w:t>
      </w:r>
    </w:p>
    <w:p w14:paraId="163DF6E5"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Социальная стратификация – это особенность общества, а характеристика личных свойств индивида. </w:t>
      </w:r>
    </w:p>
    <w:p w14:paraId="62356118"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3) Социальная стратификация как система неравенства наследуется. Т.е. положение в социальной иерархии передается из поколения в поколение по наследству. К сожалению. Но признаком социальной нормы для национального общества является стремление к меритократии – такому варианту расслоения, при котором статусная позицию индивида зависит исключительно от его усилий и талантов, а не от врожденных характеристик.</w:t>
      </w:r>
    </w:p>
    <w:p w14:paraId="34DAAE83"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4) Социальная стратификация предполагает не только неравенство людей между собой, но и определенную идеологию, которая оправдывает это неравенство. </w:t>
      </w:r>
    </w:p>
    <w:p w14:paraId="4465946F"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5) Социальная стратификация всегда порождает асимметрию в отношениях социальных групп: концентрация власти и привилегий в руках «высших» слоев и их недостаток «внизу». </w:t>
      </w:r>
    </w:p>
    <w:p w14:paraId="07FC2CB0"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lastRenderedPageBreak/>
        <w:t xml:space="preserve">6) Социальная стратификация задает потенциал динамичности общества, стимулируя низшие сои к перемещению вверх. Она причина социальных конфликтов и социальных изменений. </w:t>
      </w:r>
    </w:p>
    <w:p w14:paraId="704AFE8D"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Разные ученые по-разному определяют, в чем причина неравенства. М. Вебер видел эти причины в экономических критериях (доходы), социальном престиже (статус) и отношении члена общества к политическим кругам. Парсонс выделял такие дифференцирующие признаки, как: </w:t>
      </w:r>
    </w:p>
    <w:p w14:paraId="08146448"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то, чем человек обладает с рождения (пол, этническая принадлежность); </w:t>
      </w:r>
    </w:p>
    <w:p w14:paraId="1157D7C7"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приобретенный статус (трудовая деятельность); </w:t>
      </w:r>
    </w:p>
    <w:p w14:paraId="71FDBAEA"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3) то, что человек имеет (собственность, моральные ценности, права). </w:t>
      </w:r>
    </w:p>
    <w:p w14:paraId="2DF8AA1B"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Рассматривая историю общества и те сообщества, которые существовали ранее, можно сказать, что социальная стратификация – это естественное неравенство между членами общества, которое имеет свою внутреннюю иерархию и регулируется различными институтами. </w:t>
      </w:r>
    </w:p>
    <w:p w14:paraId="37A29478"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Важно различать понятия «неравенство» и «несправедливость». «Неравенство» – естественный и обусловленный процесс, а «несправедливость» – проявление эгоистических интересов. Любой человек должен понимать, что эгалитаризм (учение о необходимости равенства) – это нереальное явление, которое не может просто существовать. Но многие использовали эту идею в борьбе за власть. Т.е. неравенство связанное с неравным вкладом людей в производство товаров и услуг – это функциональное явление, которое соответствует целям общества. А вот неравный доступ к привилегиям и ресурсам на основе врожденных или наследуемых качеств человека (сегрегация по расе, этничности; апартеид любого разлива) – это дисфункция. Такое неравенство порождает социальный конфликт, разрушающий целостность общества. Еще одним аспектом определения справедливости является равенство доступа к ресурсам, которые можно определить как социальные блага (образование, экология и т.п.). Таким образом, справедливое социальное равенство – это равенство «стартовых площадок», а справедливое социальное неравенство – это неравенство результатов при неравных усилия людей. </w:t>
      </w:r>
    </w:p>
    <w:p w14:paraId="73267E15"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Существует стратификация: </w:t>
      </w:r>
    </w:p>
    <w:p w14:paraId="26BFD834"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одномерная (группу выделяют по одному признаку); </w:t>
      </w:r>
    </w:p>
    <w:p w14:paraId="28D5FE03"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многомерная (группа, имеющая набор общих признаков). </w:t>
      </w:r>
    </w:p>
    <w:p w14:paraId="347E78A1"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П. Сорокин пытался создать общечеловеческую стратификационную карту: </w:t>
      </w:r>
    </w:p>
    <w:p w14:paraId="72E69386"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односторонние группы (по одному признаку): </w:t>
      </w:r>
    </w:p>
    <w:p w14:paraId="12B6701F" w14:textId="77777777" w:rsidR="00487DFC" w:rsidRPr="00810BF0" w:rsidRDefault="00487DFC" w:rsidP="00810BF0">
      <w:pPr>
        <w:autoSpaceDE w:val="0"/>
        <w:autoSpaceDN w:val="0"/>
        <w:adjustRightInd w:val="0"/>
        <w:spacing w:afterLines="40" w:after="96"/>
        <w:ind w:firstLine="993"/>
        <w:jc w:val="both"/>
        <w:rPr>
          <w:rFonts w:ascii="Times New Roman" w:hAnsi="Times New Roman" w:cs="Times New Roman"/>
          <w:sz w:val="28"/>
          <w:szCs w:val="28"/>
        </w:rPr>
      </w:pPr>
      <w:r w:rsidRPr="00810BF0">
        <w:rPr>
          <w:rFonts w:ascii="Times New Roman" w:hAnsi="Times New Roman" w:cs="Times New Roman"/>
          <w:sz w:val="28"/>
          <w:szCs w:val="28"/>
        </w:rPr>
        <w:t xml:space="preserve">а) биосоциальные (расовые, половые, возрастные); </w:t>
      </w:r>
    </w:p>
    <w:p w14:paraId="7BF81339" w14:textId="77777777" w:rsidR="00487DFC" w:rsidRPr="00810BF0" w:rsidRDefault="00487DFC" w:rsidP="00810BF0">
      <w:pPr>
        <w:autoSpaceDE w:val="0"/>
        <w:autoSpaceDN w:val="0"/>
        <w:adjustRightInd w:val="0"/>
        <w:spacing w:afterLines="40" w:after="96"/>
        <w:ind w:firstLine="993"/>
        <w:jc w:val="both"/>
        <w:rPr>
          <w:rFonts w:ascii="Times New Roman" w:hAnsi="Times New Roman" w:cs="Times New Roman"/>
          <w:sz w:val="28"/>
          <w:szCs w:val="28"/>
        </w:rPr>
      </w:pPr>
      <w:r w:rsidRPr="00810BF0">
        <w:rPr>
          <w:rFonts w:ascii="Times New Roman" w:hAnsi="Times New Roman" w:cs="Times New Roman"/>
          <w:sz w:val="28"/>
          <w:szCs w:val="28"/>
        </w:rPr>
        <w:lastRenderedPageBreak/>
        <w:t xml:space="preserve">б) социокультурные (род, языковые, этнические группы, профессиональные, религиозные, политические, экономические); </w:t>
      </w:r>
    </w:p>
    <w:p w14:paraId="77067A39"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2) многосторонние (несколько признаков): семья, племя, нация, сословия, социальный класс. Вообще проявление социальной стратификации необходимо рассматривать в определенно взятой стране и в определенное время. Поэтому те группы, которые рассматриваются, должны быть в постоянном движении, они должны быть в обществе, которое функционирует в полной мере. Поэтому социальная стратификация тесно связана с социальной мобильностью. </w:t>
      </w:r>
    </w:p>
    <w:p w14:paraId="4E8BDB1C"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Изменение положения в стратификационной системе может быть обусловлено следующими факторами: </w:t>
      </w:r>
    </w:p>
    <w:p w14:paraId="6661AB7E"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вертикальная и горизонтальная мобильность; </w:t>
      </w:r>
    </w:p>
    <w:p w14:paraId="4BFCF74F"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2) изменение социальной структуры;</w:t>
      </w:r>
    </w:p>
    <w:p w14:paraId="42A8792D"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3) появление новой системы стратификации. Причем третий фактор – это очень сложный процесс, который привносит в жизнь общества много изменений в экономической сфере, идеологических принципов, норм и ценностей. </w:t>
      </w:r>
    </w:p>
    <w:p w14:paraId="543D8744"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Долгое время в нашей стране происходил отказ от такого явления, как неравенство. Важно понимать, что неравенство в обществе просто необходимо. Ведь без него общество перестанет функционировать, поскольку члены этого общества уже не будут иметь целей, не будут стремиться их достичь. Зачем школьнику хорошо учиться, поступать в институт, изучать предметы, искать хорошую работу, ведь все равно все будут равны? Социальное неравенство стимулирует деятельность членов общества.</w:t>
      </w:r>
    </w:p>
    <w:p w14:paraId="577B2653"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r w:rsidRPr="00810BF0">
        <w:rPr>
          <w:rFonts w:ascii="Times New Roman" w:hAnsi="Times New Roman" w:cs="Times New Roman"/>
          <w:b/>
          <w:bCs/>
          <w:sz w:val="28"/>
          <w:szCs w:val="28"/>
        </w:rPr>
        <w:t>80. Сущность собственности и её типы по субъектам</w:t>
      </w:r>
    </w:p>
    <w:p w14:paraId="2A7A2A33"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14:paraId="2BB1BD85"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Собственность </w:t>
      </w:r>
      <w:r w:rsidRPr="00810BF0">
        <w:rPr>
          <w:rFonts w:ascii="Times New Roman" w:eastAsia="TimesNewRoman" w:hAnsi="Times New Roman" w:cs="Times New Roman"/>
          <w:sz w:val="28"/>
          <w:szCs w:val="28"/>
        </w:rPr>
        <w:t>есть отношения людей по поводу присвоения вещей</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прежде всего средств производства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отношения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собственника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и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не собственника</w:t>
      </w:r>
      <w:r w:rsidRPr="00810BF0">
        <w:rPr>
          <w:rFonts w:ascii="Times New Roman" w:eastAsia="TimesNewRoman,Bold" w:hAnsi="Times New Roman" w:cs="Times New Roman"/>
          <w:sz w:val="28"/>
          <w:szCs w:val="28"/>
        </w:rPr>
        <w:t xml:space="preserve">». </w:t>
      </w:r>
    </w:p>
    <w:p w14:paraId="5CC06CBC"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 w:hAnsi="Times New Roman" w:cs="Times New Roman"/>
          <w:sz w:val="28"/>
          <w:szCs w:val="28"/>
        </w:rPr>
        <w:t xml:space="preserve">К </w:t>
      </w:r>
      <w:r w:rsidRPr="00810BF0">
        <w:rPr>
          <w:rFonts w:ascii="Times New Roman" w:eastAsia="TimesNewRoman,Italic" w:hAnsi="Times New Roman" w:cs="Times New Roman"/>
          <w:i/>
          <w:iCs/>
          <w:sz w:val="28"/>
          <w:szCs w:val="28"/>
        </w:rPr>
        <w:t xml:space="preserve">субъектам </w:t>
      </w:r>
      <w:r w:rsidRPr="00810BF0">
        <w:rPr>
          <w:rFonts w:ascii="Times New Roman" w:eastAsia="TimesNewRoman" w:hAnsi="Times New Roman" w:cs="Times New Roman"/>
          <w:sz w:val="28"/>
          <w:szCs w:val="28"/>
        </w:rPr>
        <w:t>собственности относятся те юридические и физические лица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между которыми возникают отношения собственности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Они составляют три большие группы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частные лица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коллективы и общество в целом</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обычно в лице государства</w:t>
      </w:r>
      <w:r w:rsidRPr="00810BF0">
        <w:rPr>
          <w:rFonts w:ascii="Times New Roman" w:eastAsia="TimesNewRoman,Bold" w:hAnsi="Times New Roman" w:cs="Times New Roman"/>
          <w:sz w:val="28"/>
          <w:szCs w:val="28"/>
        </w:rPr>
        <w:t xml:space="preserve">. </w:t>
      </w:r>
      <w:r w:rsidRPr="00810BF0">
        <w:rPr>
          <w:rFonts w:ascii="Times New Roman" w:eastAsia="TimesNewRoman,Italic" w:hAnsi="Times New Roman" w:cs="Times New Roman"/>
          <w:i/>
          <w:iCs/>
          <w:sz w:val="28"/>
          <w:szCs w:val="28"/>
        </w:rPr>
        <w:t xml:space="preserve">Объекты </w:t>
      </w:r>
      <w:r w:rsidRPr="00810BF0">
        <w:rPr>
          <w:rFonts w:ascii="Times New Roman" w:eastAsia="TimesNewRoman" w:hAnsi="Times New Roman" w:cs="Times New Roman"/>
          <w:sz w:val="28"/>
          <w:szCs w:val="28"/>
        </w:rPr>
        <w:t>представляют собой то</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 поводу чего складываются отношения собственности</w:t>
      </w:r>
      <w:r w:rsidRPr="00810BF0">
        <w:rPr>
          <w:rFonts w:ascii="Times New Roman" w:eastAsia="TimesNewRoman,Bold" w:hAnsi="Times New Roman" w:cs="Times New Roman"/>
          <w:sz w:val="28"/>
          <w:szCs w:val="28"/>
        </w:rPr>
        <w:t xml:space="preserve">. </w:t>
      </w:r>
    </w:p>
    <w:p w14:paraId="5D1844D5"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 xml:space="preserve">Можно выделить </w:t>
      </w:r>
      <w:r w:rsidRPr="00810BF0">
        <w:rPr>
          <w:rFonts w:ascii="Times New Roman" w:eastAsia="TimesNewRoman,Bold" w:hAnsi="Times New Roman" w:cs="Times New Roman"/>
          <w:b/>
          <w:bCs/>
          <w:sz w:val="28"/>
          <w:szCs w:val="28"/>
        </w:rPr>
        <w:t>три типа собственности</w:t>
      </w:r>
      <w:r w:rsidRPr="00810BF0">
        <w:rPr>
          <w:rFonts w:ascii="Times New Roman" w:eastAsia="TimesNewRoman" w:hAnsi="Times New Roman" w:cs="Times New Roman"/>
          <w:sz w:val="28"/>
          <w:szCs w:val="28"/>
        </w:rPr>
        <w:t xml:space="preserve">: частную, государственную и иностранную, каждая из которых имеет несколько форм собственности. </w:t>
      </w:r>
    </w:p>
    <w:p w14:paraId="071585BC"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 xml:space="preserve">Выделяют три вида реализации </w:t>
      </w:r>
      <w:r w:rsidRPr="00810BF0">
        <w:rPr>
          <w:rFonts w:ascii="Times New Roman" w:eastAsia="TimesNewRoman,Italic" w:hAnsi="Times New Roman" w:cs="Times New Roman"/>
          <w:i/>
          <w:iCs/>
          <w:sz w:val="28"/>
          <w:szCs w:val="28"/>
        </w:rPr>
        <w:t xml:space="preserve">частной </w:t>
      </w:r>
      <w:r w:rsidRPr="00810BF0">
        <w:rPr>
          <w:rFonts w:ascii="Times New Roman" w:eastAsia="TimesNewRoman" w:hAnsi="Times New Roman" w:cs="Times New Roman"/>
          <w:sz w:val="28"/>
          <w:szCs w:val="28"/>
        </w:rPr>
        <w:t xml:space="preserve">формы собственности: единоличная, партнерская и корпоративная. </w:t>
      </w:r>
      <w:r w:rsidRPr="00810BF0">
        <w:rPr>
          <w:rFonts w:ascii="Times New Roman" w:eastAsia="TimesNewRoman" w:hAnsi="Times New Roman" w:cs="Times New Roman"/>
          <w:i/>
          <w:iCs/>
          <w:sz w:val="28"/>
          <w:szCs w:val="28"/>
        </w:rPr>
        <w:t>Единоличная</w:t>
      </w:r>
      <w:r w:rsidRPr="00810BF0">
        <w:rPr>
          <w:rFonts w:ascii="Times New Roman" w:eastAsia="TimesNewRoman" w:hAnsi="Times New Roman" w:cs="Times New Roman"/>
          <w:sz w:val="28"/>
          <w:szCs w:val="28"/>
        </w:rPr>
        <w:t xml:space="preserve"> форма </w:t>
      </w:r>
      <w:r w:rsidRPr="00810BF0">
        <w:rPr>
          <w:rFonts w:ascii="Times New Roman" w:eastAsia="TimesNewRoman" w:hAnsi="Times New Roman" w:cs="Times New Roman"/>
          <w:sz w:val="28"/>
          <w:szCs w:val="28"/>
        </w:rPr>
        <w:lastRenderedPageBreak/>
        <w:t xml:space="preserve">характеризуется тем, что субъект собственности персонифицирован как физическое или юридическое лицо, реализующее всю совокупность отношений собственности. </w:t>
      </w:r>
      <w:r w:rsidRPr="00810BF0">
        <w:rPr>
          <w:rFonts w:ascii="Times New Roman" w:eastAsia="TimesNewRoman" w:hAnsi="Times New Roman" w:cs="Times New Roman"/>
          <w:i/>
          <w:iCs/>
          <w:sz w:val="28"/>
          <w:szCs w:val="28"/>
        </w:rPr>
        <w:t>Партнёрская</w:t>
      </w:r>
      <w:r w:rsidRPr="00810BF0">
        <w:rPr>
          <w:rFonts w:ascii="Times New Roman" w:eastAsia="TimesNewRoman" w:hAnsi="Times New Roman" w:cs="Times New Roman"/>
          <w:sz w:val="28"/>
          <w:szCs w:val="28"/>
        </w:rPr>
        <w:t xml:space="preserve"> форма собственности – объединение объектов собственности на основе совместной реализации прав субъектами с целью осуществления общей предпринимательской деятельности. </w:t>
      </w:r>
      <w:r w:rsidRPr="00810BF0">
        <w:rPr>
          <w:rFonts w:ascii="Times New Roman" w:eastAsia="TimesNewRoman" w:hAnsi="Times New Roman" w:cs="Times New Roman"/>
          <w:i/>
          <w:iCs/>
          <w:sz w:val="28"/>
          <w:szCs w:val="28"/>
        </w:rPr>
        <w:t xml:space="preserve">Корпоративная </w:t>
      </w:r>
      <w:r w:rsidRPr="00810BF0">
        <w:rPr>
          <w:rFonts w:ascii="Times New Roman" w:eastAsia="TimesNewRoman" w:hAnsi="Times New Roman" w:cs="Times New Roman"/>
          <w:sz w:val="28"/>
          <w:szCs w:val="28"/>
        </w:rPr>
        <w:t xml:space="preserve">(акционерная) форма представляет собой объединение собственности двух видов – производственной, обособляемой в собственный капитал предприятия, и акционерной, которую образуют свободные денежные средства инвесторов в виде акций. </w:t>
      </w:r>
    </w:p>
    <w:p w14:paraId="5FB8356B"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Italic" w:hAnsi="Times New Roman" w:cs="Times New Roman"/>
          <w:i/>
          <w:iCs/>
          <w:sz w:val="28"/>
          <w:szCs w:val="28"/>
        </w:rPr>
        <w:t xml:space="preserve">Государственная </w:t>
      </w:r>
      <w:r w:rsidRPr="00810BF0">
        <w:rPr>
          <w:rFonts w:ascii="Times New Roman" w:eastAsia="TimesNewRoman" w:hAnsi="Times New Roman" w:cs="Times New Roman"/>
          <w:sz w:val="28"/>
          <w:szCs w:val="28"/>
        </w:rPr>
        <w:t xml:space="preserve">собственность включает природные ресурсы, основные производственные средства, а также государственные предприятия, права собственности на которые принадлежат органу государственной власти. </w:t>
      </w:r>
    </w:p>
    <w:p w14:paraId="38E62596"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Italic" w:hAnsi="Times New Roman" w:cs="Times New Roman"/>
          <w:i/>
          <w:iCs/>
          <w:sz w:val="28"/>
          <w:szCs w:val="28"/>
        </w:rPr>
        <w:t xml:space="preserve">Иностранная </w:t>
      </w:r>
      <w:r w:rsidRPr="00810BF0">
        <w:rPr>
          <w:rFonts w:ascii="Times New Roman" w:eastAsia="TimesNewRoman" w:hAnsi="Times New Roman" w:cs="Times New Roman"/>
          <w:sz w:val="28"/>
          <w:szCs w:val="28"/>
        </w:rPr>
        <w:t>собственность на территории данной страны может быть представлена в виде объектов иностранных граждан, организаций, государств, которые целиком или частично принадлежат иностранным субъектам.</w:t>
      </w:r>
    </w:p>
    <w:p w14:paraId="703CAB8E"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p>
    <w:p w14:paraId="628E4C09"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r w:rsidRPr="00810BF0">
        <w:rPr>
          <w:rFonts w:ascii="Times New Roman" w:eastAsia="TimesNewRoman" w:hAnsi="Times New Roman" w:cs="Times New Roman"/>
          <w:b/>
          <w:bCs/>
          <w:sz w:val="28"/>
          <w:szCs w:val="28"/>
        </w:rPr>
        <w:t xml:space="preserve">81. Сущность и причины инфляции. Измерение инфляции. </w:t>
      </w:r>
    </w:p>
    <w:p w14:paraId="0807F361"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b/>
          <w:bCs/>
          <w:sz w:val="28"/>
          <w:szCs w:val="28"/>
        </w:rPr>
      </w:pPr>
    </w:p>
    <w:p w14:paraId="34107840"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Инфляция </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это повышение общего уровня цен и обесценивание денег</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вызванное нарушением равновесия между денежной массой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бумажным и безналичными деньгами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товарным покрытием</w:t>
      </w:r>
      <w:r w:rsidRPr="00810BF0">
        <w:rPr>
          <w:rFonts w:ascii="Times New Roman" w:eastAsia="TimesNewRoman,Bold" w:hAnsi="Times New Roman" w:cs="Times New Roman"/>
          <w:sz w:val="28"/>
          <w:szCs w:val="28"/>
        </w:rPr>
        <w:t xml:space="preserve">. </w:t>
      </w:r>
    </w:p>
    <w:p w14:paraId="76E208F0"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 w:hAnsi="Times New Roman" w:cs="Times New Roman"/>
          <w:sz w:val="28"/>
          <w:szCs w:val="28"/>
        </w:rPr>
        <w:t>Причины инфляции</w:t>
      </w:r>
      <w:r w:rsidRPr="00810BF0">
        <w:rPr>
          <w:rFonts w:ascii="Times New Roman" w:eastAsia="TimesNewRoman,Bold" w:hAnsi="Times New Roman" w:cs="Times New Roman"/>
          <w:sz w:val="28"/>
          <w:szCs w:val="28"/>
        </w:rPr>
        <w:t>:</w:t>
      </w:r>
    </w:p>
    <w:p w14:paraId="587DC949"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1) </w:t>
      </w:r>
      <w:r w:rsidRPr="00810BF0">
        <w:rPr>
          <w:rFonts w:ascii="Times New Roman" w:eastAsia="TimesNewRoman" w:hAnsi="Times New Roman" w:cs="Times New Roman"/>
          <w:sz w:val="28"/>
          <w:szCs w:val="28"/>
        </w:rPr>
        <w:t>расходы на военные цели и усиление органов охраны порядка и управления</w:t>
      </w:r>
      <w:r w:rsidRPr="00810BF0">
        <w:rPr>
          <w:rFonts w:ascii="Times New Roman" w:eastAsia="TimesNewRoman,Bold" w:hAnsi="Times New Roman" w:cs="Times New Roman"/>
          <w:sz w:val="28"/>
          <w:szCs w:val="28"/>
        </w:rPr>
        <w:t xml:space="preserve">; </w:t>
      </w:r>
    </w:p>
    <w:p w14:paraId="6C9FD726"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2) </w:t>
      </w:r>
      <w:r w:rsidRPr="00810BF0">
        <w:rPr>
          <w:rFonts w:ascii="Times New Roman" w:eastAsia="TimesNewRoman" w:hAnsi="Times New Roman" w:cs="Times New Roman"/>
          <w:sz w:val="28"/>
          <w:szCs w:val="28"/>
        </w:rPr>
        <w:t>дефицит госбюджета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для покрытия которого используются внутренние и внешние займы центрального банка</w:t>
      </w:r>
      <w:r w:rsidRPr="00810BF0">
        <w:rPr>
          <w:rFonts w:ascii="Times New Roman" w:eastAsia="TimesNewRoman,Bold" w:hAnsi="Times New Roman" w:cs="Times New Roman"/>
          <w:sz w:val="28"/>
          <w:szCs w:val="28"/>
        </w:rPr>
        <w:t xml:space="preserve">; </w:t>
      </w:r>
    </w:p>
    <w:p w14:paraId="4B0DC0A5"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3) </w:t>
      </w:r>
      <w:r w:rsidRPr="00810BF0">
        <w:rPr>
          <w:rFonts w:ascii="Times New Roman" w:eastAsia="TimesNewRoman" w:hAnsi="Times New Roman" w:cs="Times New Roman"/>
          <w:sz w:val="28"/>
          <w:szCs w:val="28"/>
        </w:rPr>
        <w:t>денежная эмиссия вследствие растущих расходов на социальные цели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на поддержку социально незащищенных слоев населения</w:t>
      </w:r>
      <w:r w:rsidRPr="00810BF0">
        <w:rPr>
          <w:rFonts w:ascii="Times New Roman" w:eastAsia="TimesNewRoman,Bold" w:hAnsi="Times New Roman" w:cs="Times New Roman"/>
          <w:sz w:val="28"/>
          <w:szCs w:val="28"/>
        </w:rPr>
        <w:t xml:space="preserve">; </w:t>
      </w:r>
    </w:p>
    <w:p w14:paraId="69A44CE3"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4) </w:t>
      </w:r>
      <w:r w:rsidRPr="00810BF0">
        <w:rPr>
          <w:rFonts w:ascii="Times New Roman" w:eastAsia="TimesNewRoman" w:hAnsi="Times New Roman" w:cs="Times New Roman"/>
          <w:sz w:val="28"/>
          <w:szCs w:val="28"/>
        </w:rPr>
        <w:t>расширение масштабов банковского кредитования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особенно на льготных условиях</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для целей долговременного строительства и закупки производственного оборудования</w:t>
      </w:r>
      <w:r w:rsidRPr="00810BF0">
        <w:rPr>
          <w:rFonts w:ascii="Times New Roman" w:eastAsia="TimesNewRoman,Bold" w:hAnsi="Times New Roman" w:cs="Times New Roman"/>
          <w:sz w:val="28"/>
          <w:szCs w:val="28"/>
        </w:rPr>
        <w:t>;</w:t>
      </w:r>
    </w:p>
    <w:p w14:paraId="5F267D39"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sz w:val="28"/>
          <w:szCs w:val="28"/>
        </w:rPr>
        <w:t xml:space="preserve">5) </w:t>
      </w:r>
      <w:r w:rsidRPr="00810BF0">
        <w:rPr>
          <w:rFonts w:ascii="Times New Roman" w:eastAsia="TimesNewRoman" w:hAnsi="Times New Roman" w:cs="Times New Roman"/>
          <w:sz w:val="28"/>
          <w:szCs w:val="28"/>
        </w:rPr>
        <w:t>рост мировых цен на энергетические и другие ресурсы как внешняя причина при импортируемой инфляции</w:t>
      </w:r>
      <w:r w:rsidRPr="00810BF0">
        <w:rPr>
          <w:rFonts w:ascii="Times New Roman" w:eastAsia="TimesNewRoman,Bold" w:hAnsi="Times New Roman" w:cs="Times New Roman"/>
          <w:sz w:val="28"/>
          <w:szCs w:val="28"/>
        </w:rPr>
        <w:t>.</w:t>
      </w:r>
    </w:p>
    <w:p w14:paraId="629EEEF6"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Измерение инфляции </w:t>
      </w:r>
      <w:r w:rsidRPr="00810BF0">
        <w:rPr>
          <w:rFonts w:ascii="Times New Roman" w:eastAsia="TimesNewRoman" w:hAnsi="Times New Roman" w:cs="Times New Roman"/>
          <w:sz w:val="28"/>
          <w:szCs w:val="28"/>
        </w:rPr>
        <w:t>происходит различными способами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однако в основе всех их лежит мониторинг динамики цен за определенный период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год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месяц</w:t>
      </w:r>
      <w:r w:rsidRPr="00810BF0">
        <w:rPr>
          <w:rFonts w:ascii="Times New Roman" w:eastAsia="TimesNewRoman,Bold" w:hAnsi="Times New Roman" w:cs="Times New Roman"/>
          <w:sz w:val="28"/>
          <w:szCs w:val="28"/>
        </w:rPr>
        <w:t xml:space="preserve">). </w:t>
      </w:r>
    </w:p>
    <w:p w14:paraId="06424BDB"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lastRenderedPageBreak/>
        <w:t xml:space="preserve">Индекс розничных цен </w:t>
      </w:r>
      <w:r w:rsidRPr="00810BF0">
        <w:rPr>
          <w:rFonts w:ascii="Times New Roman" w:eastAsia="TimesNewRoman" w:hAnsi="Times New Roman" w:cs="Times New Roman"/>
          <w:sz w:val="28"/>
          <w:szCs w:val="28"/>
        </w:rPr>
        <w:t>отслеживается по такому набору потребительской корзины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в которую входят товары</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представители всех групп потребительских товаров</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наиболее часто приобретаемых в стране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и не только продукты питания и одежда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но и ювелирные изделия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автомашины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различные услуги и многое другое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Стоимость одинакового набора вошедших в корзину товаров и услуг сопоставляется за отчетный </w:t>
      </w:r>
      <w:r w:rsidRPr="00810BF0">
        <w:rPr>
          <w:rFonts w:ascii="Times New Roman" w:eastAsia="TimesNewRoman,Bold" w:hAnsi="Times New Roman" w:cs="Times New Roman"/>
          <w:sz w:val="28"/>
          <w:szCs w:val="28"/>
        </w:rPr>
        <w:t>(</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0</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w:t>
      </w:r>
      <w:r w:rsidRPr="00810BF0">
        <w:rPr>
          <w:rFonts w:ascii="Times New Roman" w:eastAsia="TimesNewRoman" w:hAnsi="Times New Roman" w:cs="Times New Roman"/>
          <w:sz w:val="28"/>
          <w:szCs w:val="28"/>
        </w:rPr>
        <w:t xml:space="preserve">и за текущий период </w:t>
      </w:r>
      <w:r w:rsidRPr="00810BF0">
        <w:rPr>
          <w:rFonts w:ascii="Times New Roman" w:eastAsia="TimesNewRoman,Bold" w:hAnsi="Times New Roman" w:cs="Times New Roman"/>
          <w:sz w:val="28"/>
          <w:szCs w:val="28"/>
        </w:rPr>
        <w:t>(</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1</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w:t>
      </w:r>
      <w:r w:rsidRPr="00810BF0">
        <w:rPr>
          <w:rFonts w:ascii="Times New Roman" w:eastAsia="TimesNewRoman" w:hAnsi="Times New Roman" w:cs="Times New Roman"/>
          <w:sz w:val="28"/>
          <w:szCs w:val="28"/>
        </w:rPr>
        <w:t>по формуле Ласпейреса</w:t>
      </w:r>
      <w:r w:rsidRPr="00810BF0">
        <w:rPr>
          <w:rFonts w:ascii="Times New Roman" w:eastAsia="TimesNewRoman,Bold" w:hAnsi="Times New Roman" w:cs="Times New Roman"/>
          <w:sz w:val="28"/>
          <w:szCs w:val="28"/>
        </w:rPr>
        <w:t>:</w:t>
      </w:r>
    </w:p>
    <w:p w14:paraId="3864C708"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p>
    <w:p w14:paraId="0D3459C6"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i/>
          <w:iCs/>
          <w:sz w:val="28"/>
          <w:szCs w:val="28"/>
        </w:rPr>
        <w:t xml:space="preserve">I </w:t>
      </w:r>
      <w:r w:rsidRPr="00810BF0">
        <w:rPr>
          <w:rFonts w:ascii="Times New Roman" w:eastAsia="TimesNewRoman,Bold" w:hAnsi="Times New Roman" w:cs="Times New Roman"/>
          <w:sz w:val="28"/>
          <w:szCs w:val="28"/>
        </w:rPr>
        <w:t>=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1</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0</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0) · 100%,</w:t>
      </w:r>
    </w:p>
    <w:p w14:paraId="2C64A891"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 w:hAnsi="Times New Roman" w:cs="Times New Roman"/>
          <w:sz w:val="28"/>
          <w:szCs w:val="28"/>
        </w:rPr>
        <w:t xml:space="preserve">где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 xml:space="preserve">0, </w:t>
      </w:r>
      <w:r w:rsidRPr="00810BF0">
        <w:rPr>
          <w:rFonts w:ascii="Times New Roman" w:eastAsia="TimesNewRoman,Bold" w:hAnsi="Times New Roman" w:cs="Times New Roman"/>
          <w:i/>
          <w:iCs/>
          <w:sz w:val="28"/>
          <w:szCs w:val="28"/>
        </w:rPr>
        <w:t>p</w:t>
      </w:r>
      <w:r w:rsidRPr="00810BF0">
        <w:rPr>
          <w:rFonts w:ascii="Times New Roman" w:eastAsia="TimesNewRoman,Bold" w:hAnsi="Times New Roman" w:cs="Times New Roman"/>
          <w:sz w:val="28"/>
          <w:szCs w:val="28"/>
        </w:rPr>
        <w:t xml:space="preserve">1 – </w:t>
      </w:r>
      <w:r w:rsidRPr="00810BF0">
        <w:rPr>
          <w:rFonts w:ascii="Times New Roman" w:eastAsia="TimesNewRoman" w:hAnsi="Times New Roman" w:cs="Times New Roman"/>
          <w:sz w:val="28"/>
          <w:szCs w:val="28"/>
        </w:rPr>
        <w:t>розничные цены отчетного и текущего периода соответственно</w:t>
      </w:r>
      <w:r w:rsidRPr="00810BF0">
        <w:rPr>
          <w:rFonts w:ascii="Times New Roman" w:eastAsia="TimesNewRoman,Bold" w:hAnsi="Times New Roman" w:cs="Times New Roman"/>
          <w:sz w:val="28"/>
          <w:szCs w:val="28"/>
        </w:rPr>
        <w:t xml:space="preserve">; </w:t>
      </w:r>
      <w:r w:rsidRPr="00810BF0">
        <w:rPr>
          <w:rFonts w:ascii="Times New Roman" w:eastAsia="TimesNewRoman,Bold" w:hAnsi="Times New Roman" w:cs="Times New Roman"/>
          <w:i/>
          <w:iCs/>
          <w:sz w:val="28"/>
          <w:szCs w:val="28"/>
        </w:rPr>
        <w:t>q</w:t>
      </w:r>
      <w:r w:rsidRPr="00810BF0">
        <w:rPr>
          <w:rFonts w:ascii="Times New Roman" w:eastAsia="TimesNewRoman,Bold" w:hAnsi="Times New Roman" w:cs="Times New Roman"/>
          <w:sz w:val="28"/>
          <w:szCs w:val="28"/>
        </w:rPr>
        <w:t xml:space="preserve">0 – </w:t>
      </w:r>
      <w:r w:rsidRPr="00810BF0">
        <w:rPr>
          <w:rFonts w:ascii="Times New Roman" w:eastAsia="TimesNewRoman" w:hAnsi="Times New Roman" w:cs="Times New Roman"/>
          <w:sz w:val="28"/>
          <w:szCs w:val="28"/>
        </w:rPr>
        <w:t>количество товаров и услуг в потребительской корзине</w:t>
      </w:r>
      <w:r w:rsidRPr="00810BF0">
        <w:rPr>
          <w:rFonts w:ascii="Times New Roman" w:eastAsia="TimesNewRoman,Bold" w:hAnsi="Times New Roman" w:cs="Times New Roman"/>
          <w:sz w:val="28"/>
          <w:szCs w:val="28"/>
        </w:rPr>
        <w:t xml:space="preserve">. </w:t>
      </w:r>
    </w:p>
    <w:p w14:paraId="2CA39FE3"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Italic" w:hAnsi="Times New Roman" w:cs="Times New Roman"/>
          <w:i/>
          <w:iCs/>
          <w:sz w:val="28"/>
          <w:szCs w:val="28"/>
        </w:rPr>
        <w:t xml:space="preserve">Темп инфляции </w:t>
      </w:r>
      <w:r w:rsidRPr="00810BF0">
        <w:rPr>
          <w:rFonts w:ascii="Times New Roman" w:eastAsia="TimesNewRoman" w:hAnsi="Times New Roman" w:cs="Times New Roman"/>
          <w:sz w:val="28"/>
          <w:szCs w:val="28"/>
        </w:rPr>
        <w:t xml:space="preserve">для данного </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текущего</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года можно вычислить следующим образом</w:t>
      </w:r>
      <w:r w:rsidRPr="00810BF0">
        <w:rPr>
          <w:rFonts w:ascii="Times New Roman" w:eastAsia="TimesNewRoman,Bold" w:hAnsi="Times New Roman" w:cs="Times New Roman"/>
          <w:sz w:val="28"/>
          <w:szCs w:val="28"/>
        </w:rPr>
        <w:t>:</w:t>
      </w:r>
    </w:p>
    <w:p w14:paraId="1C399FCF" w14:textId="77777777" w:rsidR="00487DFC" w:rsidRPr="00810BF0" w:rsidRDefault="00487DFC" w:rsidP="00810BF0">
      <w:pPr>
        <w:autoSpaceDE w:val="0"/>
        <w:autoSpaceDN w:val="0"/>
        <w:adjustRightInd w:val="0"/>
        <w:spacing w:afterLines="40" w:after="96"/>
        <w:ind w:firstLine="709"/>
        <w:jc w:val="both"/>
        <w:rPr>
          <w:rFonts w:ascii="Times New Roman" w:eastAsia="Times New Roman" w:hAnsi="Times New Roman" w:cs="Times New Roman"/>
          <w:b/>
          <w:bCs/>
          <w:sz w:val="28"/>
          <w:szCs w:val="28"/>
          <w:lang w:eastAsia="ru-RU"/>
        </w:rPr>
      </w:pPr>
      <w:r w:rsidRPr="00810BF0">
        <w:rPr>
          <w:rFonts w:ascii="Times New Roman" w:hAnsi="Times New Roman" w:cs="Times New Roman"/>
          <w:noProof/>
          <w:sz w:val="28"/>
          <w:szCs w:val="28"/>
          <w:lang w:eastAsia="ru-RU"/>
        </w:rPr>
        <w:drawing>
          <wp:inline distT="0" distB="0" distL="0" distR="0" wp14:anchorId="6C1FE270" wp14:editId="1E3ED6D4">
            <wp:extent cx="4120515" cy="762000"/>
            <wp:effectExtent l="0" t="0" r="0" b="0"/>
            <wp:docPr id="35" name="Рисунок 35"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20515" cy="762000"/>
                    </a:xfrm>
                    <a:prstGeom prst="rect">
                      <a:avLst/>
                    </a:prstGeom>
                    <a:noFill/>
                    <a:ln>
                      <a:noFill/>
                    </a:ln>
                  </pic:spPr>
                </pic:pic>
              </a:graphicData>
            </a:graphic>
          </wp:inline>
        </w:drawing>
      </w:r>
    </w:p>
    <w:p w14:paraId="69B48198"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14:paraId="4CDC834D"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r w:rsidRPr="00810BF0">
        <w:rPr>
          <w:rFonts w:ascii="Times New Roman" w:hAnsi="Times New Roman" w:cs="Times New Roman"/>
          <w:b/>
          <w:bCs/>
          <w:sz w:val="28"/>
          <w:szCs w:val="28"/>
        </w:rPr>
        <w:t>82. Государство как социальный институт</w:t>
      </w:r>
    </w:p>
    <w:p w14:paraId="42A60E12"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14:paraId="77768DFF"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Государство - главный политический институт. Это - часть общества, которая обладая властью силой и авторитетом, распределяет ресурсы для поддержания функционирования общества. </w:t>
      </w:r>
    </w:p>
    <w:p w14:paraId="1A325817"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Основные признаки государства: </w:t>
      </w:r>
    </w:p>
    <w:p w14:paraId="186A25ED"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·наличие публичной власти; </w:t>
      </w:r>
    </w:p>
    <w:p w14:paraId="3B3DB816"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·взимание налогов с населения; </w:t>
      </w:r>
    </w:p>
    <w:p w14:paraId="49CBE64E"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·наличие территории, где реализуются полномочия государства; </w:t>
      </w:r>
    </w:p>
    <w:p w14:paraId="2E4F0EA9"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·наличие определенных норм права, которые закрепляют существующую власть, права и обязанности граждан; </w:t>
      </w:r>
    </w:p>
    <w:p w14:paraId="29F23872"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·государственный суверенитет. </w:t>
      </w:r>
    </w:p>
    <w:p w14:paraId="4C6C3917"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14:paraId="6ED712BA"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Государство как социальный институт выполняет следующие функции: </w:t>
      </w:r>
    </w:p>
    <w:p w14:paraId="4BF64E93"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защитная; </w:t>
      </w:r>
    </w:p>
    <w:p w14:paraId="4331318C"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интеграционная; </w:t>
      </w:r>
    </w:p>
    <w:p w14:paraId="5146A106"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экономическая; </w:t>
      </w:r>
    </w:p>
    <w:p w14:paraId="1D9C42DE"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социального контроля. </w:t>
      </w:r>
    </w:p>
    <w:p w14:paraId="0EBDF067"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14:paraId="27BC6A46"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Государство обеспечивает стабильность в обществе, препятствует девиации, осуществляет управление обществом. Разные государства имеют различные формы правления: </w:t>
      </w:r>
    </w:p>
    <w:p w14:paraId="0245C485"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монархия; </w:t>
      </w:r>
    </w:p>
    <w:p w14:paraId="4990C190"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республика: парламентская, президентская. </w:t>
      </w:r>
    </w:p>
    <w:p w14:paraId="515E8156"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14:paraId="3194B0C9"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Разные формы государственного устройства: </w:t>
      </w:r>
    </w:p>
    <w:p w14:paraId="304EE21E"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федеративное; </w:t>
      </w:r>
    </w:p>
    <w:p w14:paraId="5D455D3B"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унитарное; </w:t>
      </w:r>
    </w:p>
    <w:p w14:paraId="49169373"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 конфедеративное. </w:t>
      </w:r>
    </w:p>
    <w:p w14:paraId="022375A7"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14:paraId="25653719"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Существует два типа политической власти, два типа политических режимов: </w:t>
      </w:r>
    </w:p>
    <w:p w14:paraId="36FF931A"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 xml:space="preserve">1. демократические (парламентские); </w:t>
      </w:r>
    </w:p>
    <w:p w14:paraId="05BB0ED6"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r w:rsidRPr="00810BF0">
        <w:rPr>
          <w:rFonts w:ascii="Times New Roman" w:hAnsi="Times New Roman" w:cs="Times New Roman"/>
          <w:sz w:val="28"/>
          <w:szCs w:val="28"/>
        </w:rPr>
        <w:t>2. недемократические (авторитаризм, тоталитаризм).</w:t>
      </w:r>
    </w:p>
    <w:p w14:paraId="7434D8AB"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sz w:val="28"/>
          <w:szCs w:val="28"/>
        </w:rPr>
      </w:pPr>
    </w:p>
    <w:p w14:paraId="2A69096A"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r w:rsidRPr="00810BF0">
        <w:rPr>
          <w:rFonts w:ascii="Times New Roman" w:hAnsi="Times New Roman" w:cs="Times New Roman"/>
          <w:b/>
          <w:bCs/>
          <w:sz w:val="28"/>
          <w:szCs w:val="28"/>
        </w:rPr>
        <w:t>83. Товар и его свойства. Величина стоимости товара. Закон стоимости</w:t>
      </w:r>
    </w:p>
    <w:p w14:paraId="1A9AF390"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14:paraId="457E9CCD"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Товар </w:t>
      </w:r>
      <w:r w:rsidRPr="00810BF0">
        <w:rPr>
          <w:rFonts w:ascii="Times New Roman" w:eastAsia="TimesNewRoman" w:hAnsi="Times New Roman" w:cs="Times New Roman"/>
          <w:sz w:val="28"/>
          <w:szCs w:val="28"/>
        </w:rPr>
        <w:t>есть продукт труда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предназначенный для обмена путем купли</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продажи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Он изготовлен не для собственного потребления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а с целью обмена на другие продукты</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Товар обладает двумя свойствами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потребительной стоимостью и стоимостью</w:t>
      </w:r>
      <w:r w:rsidRPr="00810BF0">
        <w:rPr>
          <w:rFonts w:ascii="Times New Roman" w:eastAsia="TimesNewRoman,Bold" w:hAnsi="Times New Roman" w:cs="Times New Roman"/>
          <w:sz w:val="28"/>
          <w:szCs w:val="28"/>
        </w:rPr>
        <w:t xml:space="preserve">. </w:t>
      </w:r>
    </w:p>
    <w:p w14:paraId="255234DF" w14:textId="77777777" w:rsidR="00487DFC" w:rsidRPr="00810BF0" w:rsidRDefault="00487DFC" w:rsidP="00810BF0">
      <w:pPr>
        <w:autoSpaceDE w:val="0"/>
        <w:autoSpaceDN w:val="0"/>
        <w:adjustRightInd w:val="0"/>
        <w:spacing w:afterLines="40" w:after="96"/>
        <w:ind w:firstLine="709"/>
        <w:jc w:val="both"/>
        <w:rPr>
          <w:rFonts w:ascii="Times New Roman" w:eastAsia="TimesNewRoman,Bold" w:hAnsi="Times New Roman" w:cs="Times New Roman"/>
          <w:sz w:val="28"/>
          <w:szCs w:val="28"/>
        </w:rPr>
      </w:pPr>
      <w:r w:rsidRPr="00810BF0">
        <w:rPr>
          <w:rFonts w:ascii="Times New Roman" w:eastAsia="TimesNewRoman,Bold" w:hAnsi="Times New Roman" w:cs="Times New Roman"/>
          <w:b/>
          <w:bCs/>
          <w:sz w:val="28"/>
          <w:szCs w:val="28"/>
        </w:rPr>
        <w:t xml:space="preserve">Потребительная стоимость </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это совокупность полезных свойств товара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благодаря которым он обладает способностью удовлетворять какую</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либо потребность общества или отдельного человека</w:t>
      </w:r>
      <w:r w:rsidRPr="00810BF0">
        <w:rPr>
          <w:rFonts w:ascii="Times New Roman" w:eastAsia="TimesNewRoman,Bold" w:hAnsi="Times New Roman" w:cs="Times New Roman"/>
          <w:sz w:val="28"/>
          <w:szCs w:val="28"/>
        </w:rPr>
        <w:t xml:space="preserve">. </w:t>
      </w:r>
      <w:r w:rsidRPr="00810BF0">
        <w:rPr>
          <w:rFonts w:ascii="Times New Roman" w:eastAsia="TimesNewRoman,Bold" w:hAnsi="Times New Roman" w:cs="Times New Roman"/>
          <w:b/>
          <w:bCs/>
          <w:sz w:val="28"/>
          <w:szCs w:val="28"/>
        </w:rPr>
        <w:t xml:space="preserve">Стоимость товара </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это овеществленный в нем общественный труд</w:t>
      </w:r>
      <w:r w:rsidRPr="00810BF0">
        <w:rPr>
          <w:rFonts w:ascii="Times New Roman" w:eastAsia="TimesNewRoman,Bold" w:hAnsi="Times New Roman" w:cs="Times New Roman"/>
          <w:sz w:val="28"/>
          <w:szCs w:val="28"/>
        </w:rPr>
        <w:t xml:space="preserve">. </w:t>
      </w:r>
    </w:p>
    <w:p w14:paraId="5DC32507"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Два свойства товара</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 мнению сторонников трудовой теории стоимости</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определяются двойственным характером труда товаропроизводителя</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Его труд выступает как конкретный и как абстрактный</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Потребительную стоимость создает конкретный труд</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Стоимость товара создается абстрактным трудом или трудом вообще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т</w:t>
      </w:r>
      <w:r w:rsidRPr="00810BF0">
        <w:rPr>
          <w:rFonts w:ascii="Times New Roman" w:eastAsia="TimesNewRoman,Bold" w:hAnsi="Times New Roman" w:cs="Times New Roman"/>
          <w:sz w:val="28"/>
          <w:szCs w:val="28"/>
        </w:rPr>
        <w:t>.</w:t>
      </w:r>
      <w:r w:rsidRPr="00810BF0">
        <w:rPr>
          <w:rFonts w:ascii="Times New Roman" w:eastAsia="TimesNewRoman" w:hAnsi="Times New Roman" w:cs="Times New Roman"/>
          <w:sz w:val="28"/>
          <w:szCs w:val="28"/>
        </w:rPr>
        <w:t>е</w:t>
      </w:r>
      <w:r w:rsidRPr="00810BF0">
        <w:rPr>
          <w:rFonts w:ascii="Times New Roman" w:eastAsia="TimesNewRoman,Bold" w:hAnsi="Times New Roman" w:cs="Times New Roman"/>
          <w:sz w:val="28"/>
          <w:szCs w:val="28"/>
        </w:rPr>
        <w:t xml:space="preserve">. </w:t>
      </w:r>
      <w:r w:rsidRPr="00810BF0">
        <w:rPr>
          <w:rFonts w:ascii="Times New Roman" w:eastAsia="TimesNewRoman" w:hAnsi="Times New Roman" w:cs="Times New Roman"/>
          <w:sz w:val="28"/>
          <w:szCs w:val="28"/>
        </w:rPr>
        <w:t xml:space="preserve">затратами интеллектуальной, нервной, мускульной и другой энергии товаропроизводителя. Однако не всегда товар реализуется, следовательно, частный труд товаропроизводителей не всегда признается общественным. Товар не реализует своей потребительной стоимости, потому что не может </w:t>
      </w:r>
      <w:r w:rsidRPr="00810BF0">
        <w:rPr>
          <w:rFonts w:ascii="Times New Roman" w:eastAsia="TimesNewRoman" w:hAnsi="Times New Roman" w:cs="Times New Roman"/>
          <w:sz w:val="28"/>
          <w:szCs w:val="28"/>
        </w:rPr>
        <w:lastRenderedPageBreak/>
        <w:t xml:space="preserve">реализоваться как стоимость, частный труд, воплощенный в товаре, не получает общественного признания (конкретный труд не сводится к абстрактному труду). </w:t>
      </w:r>
    </w:p>
    <w:p w14:paraId="22706B77"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 xml:space="preserve">Величина стоимости товара определяется не индивидуальными, а общественно необходимыми затратами труда, общественно необходимым рабочим временем. </w:t>
      </w:r>
    </w:p>
    <w:p w14:paraId="4DD7799D" w14:textId="77777777" w:rsidR="00487DFC" w:rsidRPr="00810BF0" w:rsidRDefault="00487DFC" w:rsidP="00810BF0">
      <w:pPr>
        <w:autoSpaceDE w:val="0"/>
        <w:autoSpaceDN w:val="0"/>
        <w:adjustRightInd w:val="0"/>
        <w:spacing w:afterLines="40" w:after="96"/>
        <w:ind w:firstLine="709"/>
        <w:jc w:val="both"/>
        <w:rPr>
          <w:rFonts w:ascii="Times New Roman" w:eastAsia="TimesNewRoman" w:hAnsi="Times New Roman" w:cs="Times New Roman"/>
          <w:sz w:val="28"/>
          <w:szCs w:val="28"/>
        </w:rPr>
      </w:pPr>
      <w:r w:rsidRPr="00810BF0">
        <w:rPr>
          <w:rFonts w:ascii="Times New Roman" w:eastAsia="TimesNewRoman" w:hAnsi="Times New Roman" w:cs="Times New Roman"/>
          <w:sz w:val="28"/>
          <w:szCs w:val="28"/>
        </w:rPr>
        <w:t>Общественно необходимое рабочее время есть то рабочее время, которое требуется для изготовления какой-либо потребительной стоимости при наличии общественно нормальных условий производства и при среднем в данном обществе уровне умения и интенсивности труда.</w:t>
      </w:r>
    </w:p>
    <w:p w14:paraId="5E615D84" w14:textId="77777777" w:rsidR="00487DFC" w:rsidRPr="00810BF0" w:rsidRDefault="00487DFC" w:rsidP="00810BF0">
      <w:pPr>
        <w:spacing w:afterLines="40" w:after="96"/>
        <w:ind w:firstLine="709"/>
        <w:jc w:val="both"/>
        <w:rPr>
          <w:rFonts w:ascii="Times New Roman" w:eastAsia="Times New Roman" w:hAnsi="Times New Roman" w:cs="Times New Roman"/>
          <w:color w:val="222222"/>
          <w:sz w:val="28"/>
          <w:szCs w:val="28"/>
          <w:lang w:eastAsia="ru-RU"/>
        </w:rPr>
      </w:pPr>
      <w:r w:rsidRPr="00810BF0">
        <w:rPr>
          <w:rFonts w:ascii="Times New Roman" w:hAnsi="Times New Roman" w:cs="Times New Roman"/>
          <w:b/>
          <w:bCs/>
          <w:i/>
          <w:iCs/>
          <w:color w:val="222222"/>
          <w:sz w:val="28"/>
          <w:szCs w:val="28"/>
        </w:rPr>
        <w:t>Закон стоимости — это закон, согласно которому производство и обмен товаров должны осуществляться на основе их стоимости, т. е. как обмен эквивалентов.</w:t>
      </w:r>
    </w:p>
    <w:p w14:paraId="584D76DB" w14:textId="77777777" w:rsidR="00487DFC" w:rsidRPr="00810BF0" w:rsidRDefault="00487DFC" w:rsidP="00810BF0">
      <w:pPr>
        <w:spacing w:afterLines="40" w:after="96"/>
        <w:ind w:firstLine="709"/>
        <w:jc w:val="both"/>
        <w:rPr>
          <w:rFonts w:ascii="Times New Roman" w:hAnsi="Times New Roman" w:cs="Times New Roman"/>
          <w:color w:val="222222"/>
          <w:sz w:val="28"/>
          <w:szCs w:val="28"/>
        </w:rPr>
      </w:pPr>
      <w:r w:rsidRPr="00810BF0">
        <w:rPr>
          <w:rFonts w:ascii="Times New Roman" w:hAnsi="Times New Roman" w:cs="Times New Roman"/>
          <w:color w:val="222222"/>
          <w:sz w:val="28"/>
          <w:szCs w:val="28"/>
        </w:rPr>
        <w:t>Закон стоимости соответствует как теории трудовой стоимости, так и теории предельной полезности. Если стоимость товара должна детерминировать два фактора — затраты труда и степень полезности его для потребителя, то эквивалентность обмена, согласно закону стоимости, допускает равнозначность обоих факторов. Закон стоимости действует через отклонение цен от стоимости. Колебание цен является механизмом действия закона стоимости.</w:t>
      </w:r>
    </w:p>
    <w:p w14:paraId="2ED58A99" w14:textId="77777777" w:rsidR="00487DFC" w:rsidRPr="00810BF0" w:rsidRDefault="00487DFC" w:rsidP="00810BF0">
      <w:pPr>
        <w:spacing w:afterLines="40" w:after="96"/>
        <w:ind w:firstLine="709"/>
        <w:jc w:val="both"/>
        <w:rPr>
          <w:rFonts w:ascii="Times New Roman" w:hAnsi="Times New Roman" w:cs="Times New Roman"/>
          <w:color w:val="222222"/>
          <w:sz w:val="28"/>
          <w:szCs w:val="28"/>
        </w:rPr>
      </w:pPr>
      <w:r w:rsidRPr="00810BF0">
        <w:rPr>
          <w:rFonts w:ascii="Times New Roman" w:hAnsi="Times New Roman" w:cs="Times New Roman"/>
          <w:color w:val="222222"/>
          <w:sz w:val="28"/>
          <w:szCs w:val="28"/>
        </w:rPr>
        <w:t>В рыночной экономике </w:t>
      </w:r>
      <w:r w:rsidRPr="00810BF0">
        <w:rPr>
          <w:rFonts w:ascii="Times New Roman" w:hAnsi="Times New Roman" w:cs="Times New Roman"/>
          <w:b/>
          <w:bCs/>
          <w:color w:val="222222"/>
          <w:sz w:val="28"/>
          <w:szCs w:val="28"/>
        </w:rPr>
        <w:t>закон стоимости выполняет такие функции:</w:t>
      </w:r>
    </w:p>
    <w:p w14:paraId="5132DDA8" w14:textId="77777777" w:rsidR="00487DFC" w:rsidRPr="00810BF0" w:rsidRDefault="00487DFC" w:rsidP="00385BEA">
      <w:pPr>
        <w:numPr>
          <w:ilvl w:val="0"/>
          <w:numId w:val="49"/>
        </w:numPr>
        <w:spacing w:afterLines="40" w:after="96" w:line="240" w:lineRule="auto"/>
        <w:ind w:firstLine="709"/>
        <w:jc w:val="both"/>
        <w:rPr>
          <w:rFonts w:ascii="Times New Roman" w:hAnsi="Times New Roman" w:cs="Times New Roman"/>
          <w:color w:val="242424"/>
          <w:sz w:val="28"/>
          <w:szCs w:val="28"/>
        </w:rPr>
      </w:pPr>
      <w:r w:rsidRPr="00810BF0">
        <w:rPr>
          <w:rFonts w:ascii="Times New Roman" w:hAnsi="Times New Roman" w:cs="Times New Roman"/>
          <w:color w:val="242424"/>
          <w:sz w:val="28"/>
          <w:szCs w:val="28"/>
        </w:rPr>
        <w:t>стихийно регулирует общественное производство;</w:t>
      </w:r>
    </w:p>
    <w:p w14:paraId="276E5A36" w14:textId="77777777" w:rsidR="00487DFC" w:rsidRPr="00810BF0" w:rsidRDefault="00487DFC" w:rsidP="00385BEA">
      <w:pPr>
        <w:numPr>
          <w:ilvl w:val="0"/>
          <w:numId w:val="49"/>
        </w:numPr>
        <w:spacing w:afterLines="40" w:after="96" w:line="240" w:lineRule="auto"/>
        <w:ind w:firstLine="709"/>
        <w:jc w:val="both"/>
        <w:rPr>
          <w:rFonts w:ascii="Times New Roman" w:hAnsi="Times New Roman" w:cs="Times New Roman"/>
          <w:color w:val="242424"/>
          <w:sz w:val="28"/>
          <w:szCs w:val="28"/>
        </w:rPr>
      </w:pPr>
      <w:r w:rsidRPr="00810BF0">
        <w:rPr>
          <w:rFonts w:ascii="Times New Roman" w:hAnsi="Times New Roman" w:cs="Times New Roman"/>
          <w:color w:val="242424"/>
          <w:sz w:val="28"/>
          <w:szCs w:val="28"/>
        </w:rPr>
        <w:t>стимулирует развитие экономических ресурсов;</w:t>
      </w:r>
    </w:p>
    <w:p w14:paraId="4F879DD6" w14:textId="77777777" w:rsidR="00487DFC" w:rsidRPr="00810BF0" w:rsidRDefault="00487DFC" w:rsidP="00385BEA">
      <w:pPr>
        <w:numPr>
          <w:ilvl w:val="0"/>
          <w:numId w:val="49"/>
        </w:numPr>
        <w:spacing w:afterLines="40" w:after="96" w:line="240" w:lineRule="auto"/>
        <w:ind w:firstLine="709"/>
        <w:jc w:val="both"/>
        <w:rPr>
          <w:rFonts w:ascii="Times New Roman" w:hAnsi="Times New Roman" w:cs="Times New Roman"/>
          <w:color w:val="242424"/>
          <w:sz w:val="28"/>
          <w:szCs w:val="28"/>
        </w:rPr>
      </w:pPr>
      <w:r w:rsidRPr="00810BF0">
        <w:rPr>
          <w:rFonts w:ascii="Times New Roman" w:hAnsi="Times New Roman" w:cs="Times New Roman"/>
          <w:color w:val="242424"/>
          <w:sz w:val="28"/>
          <w:szCs w:val="28"/>
        </w:rPr>
        <w:t>обусловливает экономическую и социальную дифференциацию товаропроизводителей</w:t>
      </w:r>
    </w:p>
    <w:p w14:paraId="20BEFAE1" w14:textId="77777777" w:rsidR="00487DFC" w:rsidRPr="00810BF0" w:rsidRDefault="00487DFC" w:rsidP="00810BF0">
      <w:pPr>
        <w:autoSpaceDE w:val="0"/>
        <w:autoSpaceDN w:val="0"/>
        <w:adjustRightInd w:val="0"/>
        <w:spacing w:afterLines="40" w:after="96"/>
        <w:ind w:firstLine="709"/>
        <w:jc w:val="both"/>
        <w:rPr>
          <w:rFonts w:ascii="Times New Roman" w:hAnsi="Times New Roman" w:cs="Times New Roman"/>
          <w:b/>
          <w:bCs/>
          <w:sz w:val="28"/>
          <w:szCs w:val="28"/>
        </w:rPr>
      </w:pPr>
    </w:p>
    <w:p w14:paraId="59AB3EF0"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p>
    <w:p w14:paraId="199A55AE" w14:textId="77777777" w:rsidR="00487DFC" w:rsidRPr="00810BF0" w:rsidRDefault="00487DFC" w:rsidP="00810BF0">
      <w:pPr>
        <w:spacing w:afterLines="40" w:after="96"/>
        <w:jc w:val="both"/>
        <w:rPr>
          <w:rFonts w:ascii="Times New Roman" w:hAnsi="Times New Roman" w:cs="Times New Roman"/>
          <w:sz w:val="28"/>
          <w:szCs w:val="28"/>
        </w:rPr>
      </w:pPr>
      <w:r w:rsidRPr="00810BF0">
        <w:rPr>
          <w:rFonts w:ascii="Times New Roman" w:hAnsi="Times New Roman" w:cs="Times New Roman"/>
          <w:sz w:val="28"/>
          <w:szCs w:val="28"/>
        </w:rPr>
        <w:br/>
      </w:r>
    </w:p>
    <w:p w14:paraId="50D5BB8B" w14:textId="77777777" w:rsidR="00487DFC" w:rsidRPr="00810BF0" w:rsidRDefault="00487DFC" w:rsidP="00810BF0">
      <w:pPr>
        <w:spacing w:afterLines="40" w:after="96"/>
        <w:ind w:firstLine="720"/>
        <w:jc w:val="both"/>
        <w:rPr>
          <w:rFonts w:ascii="Times New Roman" w:eastAsia="Times New Roman" w:hAnsi="Times New Roman" w:cs="Times New Roman"/>
          <w:color w:val="FF0000"/>
          <w:sz w:val="28"/>
          <w:szCs w:val="28"/>
        </w:rPr>
      </w:pPr>
    </w:p>
    <w:p w14:paraId="32889A57"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p>
    <w:p w14:paraId="3D95C316" w14:textId="77777777" w:rsidR="00487DFC" w:rsidRPr="00810BF0" w:rsidRDefault="00487DFC" w:rsidP="00810BF0">
      <w:pPr>
        <w:spacing w:afterLines="40" w:after="96"/>
        <w:jc w:val="both"/>
        <w:rPr>
          <w:rFonts w:ascii="Times New Roman" w:eastAsia="Times New Roman" w:hAnsi="Times New Roman" w:cs="Times New Roman"/>
          <w:color w:val="FF0000"/>
          <w:sz w:val="28"/>
          <w:szCs w:val="28"/>
        </w:rPr>
      </w:pPr>
    </w:p>
    <w:p w14:paraId="356A07C6" w14:textId="77777777" w:rsidR="00487DFC" w:rsidRPr="00810BF0" w:rsidRDefault="00487DFC" w:rsidP="00810BF0">
      <w:pPr>
        <w:spacing w:afterLines="40" w:after="96"/>
        <w:jc w:val="both"/>
        <w:rPr>
          <w:rFonts w:ascii="Times New Roman" w:eastAsia="Times New Roman" w:hAnsi="Times New Roman" w:cs="Times New Roman"/>
          <w:sz w:val="28"/>
          <w:szCs w:val="28"/>
        </w:rPr>
      </w:pPr>
    </w:p>
    <w:p w14:paraId="3FB8F62B" w14:textId="77777777" w:rsidR="00487DFC" w:rsidRPr="00810BF0" w:rsidRDefault="00487DFC" w:rsidP="00810BF0">
      <w:pPr>
        <w:spacing w:afterLines="40" w:after="96"/>
        <w:rPr>
          <w:rFonts w:ascii="Times New Roman" w:hAnsi="Times New Roman" w:cs="Times New Roman"/>
          <w:sz w:val="28"/>
          <w:szCs w:val="28"/>
        </w:rPr>
      </w:pPr>
    </w:p>
    <w:p w14:paraId="35C8B526" w14:textId="77777777" w:rsidR="00E257F5" w:rsidRPr="00810BF0" w:rsidRDefault="00E257F5" w:rsidP="00810BF0">
      <w:pPr>
        <w:spacing w:afterLines="40" w:after="96"/>
        <w:rPr>
          <w:rFonts w:ascii="Times New Roman" w:hAnsi="Times New Roman" w:cs="Times New Roman"/>
          <w:sz w:val="28"/>
          <w:szCs w:val="28"/>
        </w:rPr>
      </w:pPr>
    </w:p>
    <w:sectPr w:rsidR="00E257F5" w:rsidRPr="00810B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Open Sans">
    <w:altName w:val="Times New Roman"/>
    <w:charset w:val="01"/>
    <w:family w:val="roman"/>
    <w:pitch w:val="variable"/>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TimesNewRoman,Bold">
    <w:altName w:val="Yu Gothic"/>
    <w:panose1 w:val="00000000000000000000"/>
    <w:charset w:val="80"/>
    <w:family w:val="auto"/>
    <w:notTrueType/>
    <w:pitch w:val="default"/>
    <w:sig w:usb0="00000001" w:usb1="08070000" w:usb2="00000010" w:usb3="00000000" w:csb0="00020000" w:csb1="00000000"/>
  </w:font>
  <w:font w:name="TimesNewRoman">
    <w:altName w:val="Yu Gothic"/>
    <w:panose1 w:val="00000000000000000000"/>
    <w:charset w:val="80"/>
    <w:family w:val="auto"/>
    <w:notTrueType/>
    <w:pitch w:val="default"/>
    <w:sig w:usb0="00000001" w:usb1="08070000" w:usb2="00000010" w:usb3="00000000" w:csb0="00020000" w:csb1="00000000"/>
  </w:font>
  <w:font w:name="TimesNewRoman,Italic">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429"/>
    <w:multiLevelType w:val="hybridMultilevel"/>
    <w:tmpl w:val="FCD4DFA6"/>
    <w:lvl w:ilvl="0" w:tplc="F5E29508">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 w15:restartNumberingAfterBreak="0">
    <w:nsid w:val="00AC6210"/>
    <w:multiLevelType w:val="multilevel"/>
    <w:tmpl w:val="7F26310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 w15:restartNumberingAfterBreak="0">
    <w:nsid w:val="08FA1C9E"/>
    <w:multiLevelType w:val="hybridMultilevel"/>
    <w:tmpl w:val="1A22E8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093C66A3"/>
    <w:multiLevelType w:val="hybridMultilevel"/>
    <w:tmpl w:val="F064ECDE"/>
    <w:lvl w:ilvl="0" w:tplc="663A4F70">
      <w:start w:val="50"/>
      <w:numFmt w:val="decimal"/>
      <w:lvlText w:val="%1."/>
      <w:lvlJc w:val="left"/>
      <w:pPr>
        <w:ind w:left="826" w:hanging="40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4" w15:restartNumberingAfterBreak="0">
    <w:nsid w:val="095C44E1"/>
    <w:multiLevelType w:val="hybridMultilevel"/>
    <w:tmpl w:val="60BEDE6E"/>
    <w:lvl w:ilvl="0" w:tplc="0419000D">
      <w:start w:val="1"/>
      <w:numFmt w:val="bullet"/>
      <w:lvlText w:val=""/>
      <w:lvlJc w:val="left"/>
      <w:pPr>
        <w:ind w:left="360" w:hanging="360"/>
      </w:pPr>
      <w:rPr>
        <w:rFonts w:ascii="Wingdings" w:hAnsi="Wingding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 w15:restartNumberingAfterBreak="0">
    <w:nsid w:val="10536C1B"/>
    <w:multiLevelType w:val="multilevel"/>
    <w:tmpl w:val="382C7E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848F0"/>
    <w:multiLevelType w:val="hybridMultilevel"/>
    <w:tmpl w:val="6694A3FC"/>
    <w:lvl w:ilvl="0" w:tplc="A0AC7AEA">
      <w:start w:val="52"/>
      <w:numFmt w:val="decimal"/>
      <w:lvlText w:val="%1."/>
      <w:lvlJc w:val="left"/>
      <w:pPr>
        <w:ind w:left="826" w:hanging="40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7" w15:restartNumberingAfterBreak="0">
    <w:nsid w:val="14DD1958"/>
    <w:multiLevelType w:val="hybridMultilevel"/>
    <w:tmpl w:val="17823CF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15:restartNumberingAfterBreak="0">
    <w:nsid w:val="1CA92BA3"/>
    <w:multiLevelType w:val="hybridMultilevel"/>
    <w:tmpl w:val="F8D6E5E2"/>
    <w:lvl w:ilvl="0" w:tplc="1A8CBF56">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246A3997"/>
    <w:multiLevelType w:val="multilevel"/>
    <w:tmpl w:val="4238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50F7476"/>
    <w:multiLevelType w:val="hybridMultilevel"/>
    <w:tmpl w:val="3FAE88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26792AE1"/>
    <w:multiLevelType w:val="multilevel"/>
    <w:tmpl w:val="55667B7C"/>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A3A2B"/>
    <w:multiLevelType w:val="hybridMultilevel"/>
    <w:tmpl w:val="50901276"/>
    <w:lvl w:ilvl="0" w:tplc="DBA4D4DA">
      <w:start w:val="1"/>
      <w:numFmt w:val="decimal"/>
      <w:lvlText w:val="%1)"/>
      <w:lvlJc w:val="left"/>
      <w:pPr>
        <w:ind w:left="1364" w:hanging="360"/>
      </w:pPr>
    </w:lvl>
    <w:lvl w:ilvl="1" w:tplc="04190019">
      <w:start w:val="1"/>
      <w:numFmt w:val="lowerLetter"/>
      <w:lvlText w:val="%2."/>
      <w:lvlJc w:val="left"/>
      <w:pPr>
        <w:ind w:left="2084" w:hanging="360"/>
      </w:pPr>
    </w:lvl>
    <w:lvl w:ilvl="2" w:tplc="0419001B">
      <w:start w:val="1"/>
      <w:numFmt w:val="lowerRoman"/>
      <w:lvlText w:val="%3."/>
      <w:lvlJc w:val="right"/>
      <w:pPr>
        <w:ind w:left="2804" w:hanging="180"/>
      </w:pPr>
    </w:lvl>
    <w:lvl w:ilvl="3" w:tplc="0419000F">
      <w:start w:val="1"/>
      <w:numFmt w:val="decimal"/>
      <w:lvlText w:val="%4."/>
      <w:lvlJc w:val="left"/>
      <w:pPr>
        <w:ind w:left="3524" w:hanging="360"/>
      </w:pPr>
    </w:lvl>
    <w:lvl w:ilvl="4" w:tplc="04190019">
      <w:start w:val="1"/>
      <w:numFmt w:val="lowerLetter"/>
      <w:lvlText w:val="%5."/>
      <w:lvlJc w:val="left"/>
      <w:pPr>
        <w:ind w:left="4244" w:hanging="360"/>
      </w:pPr>
    </w:lvl>
    <w:lvl w:ilvl="5" w:tplc="0419001B">
      <w:start w:val="1"/>
      <w:numFmt w:val="lowerRoman"/>
      <w:lvlText w:val="%6."/>
      <w:lvlJc w:val="right"/>
      <w:pPr>
        <w:ind w:left="4964" w:hanging="180"/>
      </w:pPr>
    </w:lvl>
    <w:lvl w:ilvl="6" w:tplc="0419000F">
      <w:start w:val="1"/>
      <w:numFmt w:val="decimal"/>
      <w:lvlText w:val="%7."/>
      <w:lvlJc w:val="left"/>
      <w:pPr>
        <w:ind w:left="5684" w:hanging="360"/>
      </w:pPr>
    </w:lvl>
    <w:lvl w:ilvl="7" w:tplc="04190019">
      <w:start w:val="1"/>
      <w:numFmt w:val="lowerLetter"/>
      <w:lvlText w:val="%8."/>
      <w:lvlJc w:val="left"/>
      <w:pPr>
        <w:ind w:left="6404" w:hanging="360"/>
      </w:pPr>
    </w:lvl>
    <w:lvl w:ilvl="8" w:tplc="0419001B">
      <w:start w:val="1"/>
      <w:numFmt w:val="lowerRoman"/>
      <w:lvlText w:val="%9."/>
      <w:lvlJc w:val="right"/>
      <w:pPr>
        <w:ind w:left="7124" w:hanging="180"/>
      </w:pPr>
    </w:lvl>
  </w:abstractNum>
  <w:abstractNum w:abstractNumId="13" w15:restartNumberingAfterBreak="0">
    <w:nsid w:val="2ED67BF9"/>
    <w:multiLevelType w:val="hybridMultilevel"/>
    <w:tmpl w:val="860E25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2FB733FF"/>
    <w:multiLevelType w:val="hybridMultilevel"/>
    <w:tmpl w:val="B96267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21D3C3A"/>
    <w:multiLevelType w:val="hybridMultilevel"/>
    <w:tmpl w:val="471C7D46"/>
    <w:lvl w:ilvl="0" w:tplc="A476BEC0">
      <w:start w:val="15"/>
      <w:numFmt w:val="bullet"/>
      <w:lvlText w:val="•"/>
      <w:lvlJc w:val="left"/>
      <w:pPr>
        <w:ind w:left="1080" w:hanging="72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338836ED"/>
    <w:multiLevelType w:val="hybridMultilevel"/>
    <w:tmpl w:val="CEE4B3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34EA2BBF"/>
    <w:multiLevelType w:val="multilevel"/>
    <w:tmpl w:val="D1A412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FB0271"/>
    <w:multiLevelType w:val="hybridMultilevel"/>
    <w:tmpl w:val="B3D8D84A"/>
    <w:lvl w:ilvl="0" w:tplc="0B9A79A4">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9" w15:restartNumberingAfterBreak="0">
    <w:nsid w:val="3803148A"/>
    <w:multiLevelType w:val="multilevel"/>
    <w:tmpl w:val="4590166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9F5E16"/>
    <w:multiLevelType w:val="hybridMultilevel"/>
    <w:tmpl w:val="74AA27E0"/>
    <w:lvl w:ilvl="0" w:tplc="FE9A1542">
      <w:start w:val="1"/>
      <w:numFmt w:val="bullet"/>
      <w:lvlText w:val=""/>
      <w:lvlJc w:val="left"/>
      <w:pPr>
        <w:tabs>
          <w:tab w:val="num" w:pos="720"/>
        </w:tabs>
        <w:ind w:left="720" w:hanging="360"/>
      </w:pPr>
      <w:rPr>
        <w:rFonts w:ascii="Wingdings" w:hAnsi="Wingdings" w:hint="default"/>
      </w:rPr>
    </w:lvl>
    <w:lvl w:ilvl="1" w:tplc="CDFAAB8A">
      <w:start w:val="1"/>
      <w:numFmt w:val="bullet"/>
      <w:lvlText w:val=""/>
      <w:lvlJc w:val="left"/>
      <w:pPr>
        <w:tabs>
          <w:tab w:val="num" w:pos="1440"/>
        </w:tabs>
        <w:ind w:left="1440" w:hanging="360"/>
      </w:pPr>
      <w:rPr>
        <w:rFonts w:ascii="Wingdings" w:hAnsi="Wingdings" w:hint="default"/>
      </w:rPr>
    </w:lvl>
    <w:lvl w:ilvl="2" w:tplc="7080679A">
      <w:start w:val="1"/>
      <w:numFmt w:val="bullet"/>
      <w:lvlText w:val=""/>
      <w:lvlJc w:val="left"/>
      <w:pPr>
        <w:tabs>
          <w:tab w:val="num" w:pos="2160"/>
        </w:tabs>
        <w:ind w:left="2160" w:hanging="360"/>
      </w:pPr>
      <w:rPr>
        <w:rFonts w:ascii="Wingdings" w:hAnsi="Wingdings" w:hint="default"/>
      </w:rPr>
    </w:lvl>
    <w:lvl w:ilvl="3" w:tplc="ECAC3FC6">
      <w:start w:val="1"/>
      <w:numFmt w:val="bullet"/>
      <w:lvlText w:val=""/>
      <w:lvlJc w:val="left"/>
      <w:pPr>
        <w:tabs>
          <w:tab w:val="num" w:pos="2880"/>
        </w:tabs>
        <w:ind w:left="2880" w:hanging="360"/>
      </w:pPr>
      <w:rPr>
        <w:rFonts w:ascii="Wingdings" w:hAnsi="Wingdings" w:hint="default"/>
      </w:rPr>
    </w:lvl>
    <w:lvl w:ilvl="4" w:tplc="109A39EC">
      <w:start w:val="1"/>
      <w:numFmt w:val="bullet"/>
      <w:lvlText w:val=""/>
      <w:lvlJc w:val="left"/>
      <w:pPr>
        <w:tabs>
          <w:tab w:val="num" w:pos="3600"/>
        </w:tabs>
        <w:ind w:left="3600" w:hanging="360"/>
      </w:pPr>
      <w:rPr>
        <w:rFonts w:ascii="Wingdings" w:hAnsi="Wingdings" w:hint="default"/>
      </w:rPr>
    </w:lvl>
    <w:lvl w:ilvl="5" w:tplc="63285880">
      <w:start w:val="1"/>
      <w:numFmt w:val="bullet"/>
      <w:lvlText w:val=""/>
      <w:lvlJc w:val="left"/>
      <w:pPr>
        <w:tabs>
          <w:tab w:val="num" w:pos="4320"/>
        </w:tabs>
        <w:ind w:left="4320" w:hanging="360"/>
      </w:pPr>
      <w:rPr>
        <w:rFonts w:ascii="Wingdings" w:hAnsi="Wingdings" w:hint="default"/>
      </w:rPr>
    </w:lvl>
    <w:lvl w:ilvl="6" w:tplc="8110B47A">
      <w:start w:val="1"/>
      <w:numFmt w:val="bullet"/>
      <w:lvlText w:val=""/>
      <w:lvlJc w:val="left"/>
      <w:pPr>
        <w:tabs>
          <w:tab w:val="num" w:pos="5040"/>
        </w:tabs>
        <w:ind w:left="5040" w:hanging="360"/>
      </w:pPr>
      <w:rPr>
        <w:rFonts w:ascii="Wingdings" w:hAnsi="Wingdings" w:hint="default"/>
      </w:rPr>
    </w:lvl>
    <w:lvl w:ilvl="7" w:tplc="598A8B50">
      <w:start w:val="1"/>
      <w:numFmt w:val="bullet"/>
      <w:lvlText w:val=""/>
      <w:lvlJc w:val="left"/>
      <w:pPr>
        <w:tabs>
          <w:tab w:val="num" w:pos="5760"/>
        </w:tabs>
        <w:ind w:left="5760" w:hanging="360"/>
      </w:pPr>
      <w:rPr>
        <w:rFonts w:ascii="Wingdings" w:hAnsi="Wingdings" w:hint="default"/>
      </w:rPr>
    </w:lvl>
    <w:lvl w:ilvl="8" w:tplc="ECE8450A">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AD3D44"/>
    <w:multiLevelType w:val="hybridMultilevel"/>
    <w:tmpl w:val="7A6C02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3F612B74"/>
    <w:multiLevelType w:val="multilevel"/>
    <w:tmpl w:val="AB1A8D64"/>
    <w:lvl w:ilvl="0">
      <w:start w:val="1"/>
      <w:numFmt w:val="bullet"/>
      <w:lvlText w:val=""/>
      <w:lvlJc w:val="left"/>
      <w:pPr>
        <w:tabs>
          <w:tab w:val="num" w:pos="720"/>
        </w:tabs>
        <w:ind w:left="720" w:hanging="360"/>
      </w:pPr>
      <w:rPr>
        <w:rFonts w:ascii="Wingdings" w:hAnsi="Wingdings" w:hint="default"/>
        <w:sz w:val="20"/>
      </w:rPr>
    </w:lvl>
    <w:lvl w:ilvl="1">
      <w:start w:val="7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0306B"/>
    <w:multiLevelType w:val="hybridMultilevel"/>
    <w:tmpl w:val="E78EE60E"/>
    <w:lvl w:ilvl="0" w:tplc="7330768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4" w15:restartNumberingAfterBreak="0">
    <w:nsid w:val="4663046D"/>
    <w:multiLevelType w:val="hybridMultilevel"/>
    <w:tmpl w:val="FD8A43CE"/>
    <w:lvl w:ilvl="0" w:tplc="77821DA0">
      <w:numFmt w:val="decimal"/>
      <w:suff w:val="space"/>
      <w:lvlText w:val=""/>
      <w:lvlJc w:val="left"/>
      <w:pPr>
        <w:ind w:left="0" w:firstLine="0"/>
      </w:pPr>
      <w:rPr>
        <w:rFonts w:ascii="Symbol" w:hAnsi="Symbol" w:hint="default"/>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5" w15:restartNumberingAfterBreak="0">
    <w:nsid w:val="4D015F39"/>
    <w:multiLevelType w:val="multilevel"/>
    <w:tmpl w:val="9FB2E3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A3394E"/>
    <w:multiLevelType w:val="multilevel"/>
    <w:tmpl w:val="7DC42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0DB2336"/>
    <w:multiLevelType w:val="multilevel"/>
    <w:tmpl w:val="33FCC5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B37DDB"/>
    <w:multiLevelType w:val="multilevel"/>
    <w:tmpl w:val="0302DA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9D46C88"/>
    <w:multiLevelType w:val="hybridMultilevel"/>
    <w:tmpl w:val="F5AE9B84"/>
    <w:lvl w:ilvl="0" w:tplc="04190001">
      <w:start w:val="1"/>
      <w:numFmt w:val="bullet"/>
      <w:lvlText w:val=""/>
      <w:lvlJc w:val="left"/>
      <w:pPr>
        <w:ind w:left="1200" w:hanging="360"/>
      </w:pPr>
      <w:rPr>
        <w:rFonts w:ascii="Symbol" w:hAnsi="Symbol" w:hint="default"/>
      </w:rPr>
    </w:lvl>
    <w:lvl w:ilvl="1" w:tplc="04190003">
      <w:start w:val="1"/>
      <w:numFmt w:val="bullet"/>
      <w:lvlText w:val="o"/>
      <w:lvlJc w:val="left"/>
      <w:pPr>
        <w:ind w:left="1920" w:hanging="360"/>
      </w:pPr>
      <w:rPr>
        <w:rFonts w:ascii="Courier New" w:hAnsi="Courier New" w:cs="Courier New" w:hint="default"/>
      </w:rPr>
    </w:lvl>
    <w:lvl w:ilvl="2" w:tplc="04190005">
      <w:start w:val="1"/>
      <w:numFmt w:val="bullet"/>
      <w:lvlText w:val=""/>
      <w:lvlJc w:val="left"/>
      <w:pPr>
        <w:ind w:left="2640" w:hanging="360"/>
      </w:pPr>
      <w:rPr>
        <w:rFonts w:ascii="Wingdings" w:hAnsi="Wingdings" w:hint="default"/>
      </w:rPr>
    </w:lvl>
    <w:lvl w:ilvl="3" w:tplc="04190001">
      <w:start w:val="1"/>
      <w:numFmt w:val="bullet"/>
      <w:lvlText w:val=""/>
      <w:lvlJc w:val="left"/>
      <w:pPr>
        <w:ind w:left="3360" w:hanging="360"/>
      </w:pPr>
      <w:rPr>
        <w:rFonts w:ascii="Symbol" w:hAnsi="Symbol" w:hint="default"/>
      </w:rPr>
    </w:lvl>
    <w:lvl w:ilvl="4" w:tplc="04190003">
      <w:start w:val="1"/>
      <w:numFmt w:val="bullet"/>
      <w:lvlText w:val="o"/>
      <w:lvlJc w:val="left"/>
      <w:pPr>
        <w:ind w:left="4080" w:hanging="360"/>
      </w:pPr>
      <w:rPr>
        <w:rFonts w:ascii="Courier New" w:hAnsi="Courier New" w:cs="Courier New" w:hint="default"/>
      </w:rPr>
    </w:lvl>
    <w:lvl w:ilvl="5" w:tplc="04190005">
      <w:start w:val="1"/>
      <w:numFmt w:val="bullet"/>
      <w:lvlText w:val=""/>
      <w:lvlJc w:val="left"/>
      <w:pPr>
        <w:ind w:left="4800" w:hanging="360"/>
      </w:pPr>
      <w:rPr>
        <w:rFonts w:ascii="Wingdings" w:hAnsi="Wingdings" w:hint="default"/>
      </w:rPr>
    </w:lvl>
    <w:lvl w:ilvl="6" w:tplc="04190001">
      <w:start w:val="1"/>
      <w:numFmt w:val="bullet"/>
      <w:lvlText w:val=""/>
      <w:lvlJc w:val="left"/>
      <w:pPr>
        <w:ind w:left="5520" w:hanging="360"/>
      </w:pPr>
      <w:rPr>
        <w:rFonts w:ascii="Symbol" w:hAnsi="Symbol" w:hint="default"/>
      </w:rPr>
    </w:lvl>
    <w:lvl w:ilvl="7" w:tplc="04190003">
      <w:start w:val="1"/>
      <w:numFmt w:val="bullet"/>
      <w:lvlText w:val="o"/>
      <w:lvlJc w:val="left"/>
      <w:pPr>
        <w:ind w:left="6240" w:hanging="360"/>
      </w:pPr>
      <w:rPr>
        <w:rFonts w:ascii="Courier New" w:hAnsi="Courier New" w:cs="Courier New" w:hint="default"/>
      </w:rPr>
    </w:lvl>
    <w:lvl w:ilvl="8" w:tplc="04190005">
      <w:start w:val="1"/>
      <w:numFmt w:val="bullet"/>
      <w:lvlText w:val=""/>
      <w:lvlJc w:val="left"/>
      <w:pPr>
        <w:ind w:left="6960" w:hanging="360"/>
      </w:pPr>
      <w:rPr>
        <w:rFonts w:ascii="Wingdings" w:hAnsi="Wingdings" w:hint="default"/>
      </w:rPr>
    </w:lvl>
  </w:abstractNum>
  <w:abstractNum w:abstractNumId="30" w15:restartNumberingAfterBreak="0">
    <w:nsid w:val="5A08269D"/>
    <w:multiLevelType w:val="hybridMultilevel"/>
    <w:tmpl w:val="224890B6"/>
    <w:lvl w:ilvl="0" w:tplc="FCF6FA4E">
      <w:start w:val="22"/>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5A3D13AD"/>
    <w:multiLevelType w:val="hybridMultilevel"/>
    <w:tmpl w:val="FAD8B37E"/>
    <w:lvl w:ilvl="0" w:tplc="1A8CBF56">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2" w15:restartNumberingAfterBreak="0">
    <w:nsid w:val="5CFC0617"/>
    <w:multiLevelType w:val="hybridMultilevel"/>
    <w:tmpl w:val="48BCC6B2"/>
    <w:lvl w:ilvl="0" w:tplc="6EC4C11E">
      <w:start w:val="1"/>
      <w:numFmt w:val="decimal"/>
      <w:lvlText w:val="%1."/>
      <w:lvlJc w:val="left"/>
      <w:pPr>
        <w:ind w:left="1080" w:hanging="72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3" w15:restartNumberingAfterBreak="0">
    <w:nsid w:val="63347BB7"/>
    <w:multiLevelType w:val="multilevel"/>
    <w:tmpl w:val="FB908A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648106FE"/>
    <w:multiLevelType w:val="hybridMultilevel"/>
    <w:tmpl w:val="CB4C9FC2"/>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57C1977"/>
    <w:multiLevelType w:val="hybridMultilevel"/>
    <w:tmpl w:val="C400A722"/>
    <w:lvl w:ilvl="0" w:tplc="C79AE9D8">
      <w:start w:val="58"/>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6" w15:restartNumberingAfterBreak="0">
    <w:nsid w:val="674E7458"/>
    <w:multiLevelType w:val="multilevel"/>
    <w:tmpl w:val="5F104AE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A1C0EFA"/>
    <w:multiLevelType w:val="multilevel"/>
    <w:tmpl w:val="6C883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62D47"/>
    <w:multiLevelType w:val="hybridMultilevel"/>
    <w:tmpl w:val="9AF073AC"/>
    <w:lvl w:ilvl="0" w:tplc="9956DC9A">
      <w:start w:val="15"/>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9" w15:restartNumberingAfterBreak="0">
    <w:nsid w:val="70D271DD"/>
    <w:multiLevelType w:val="hybridMultilevel"/>
    <w:tmpl w:val="D26C30F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0" w15:restartNumberingAfterBreak="0">
    <w:nsid w:val="710B0FAF"/>
    <w:multiLevelType w:val="multilevel"/>
    <w:tmpl w:val="A6A47C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5D3E49"/>
    <w:multiLevelType w:val="hybridMultilevel"/>
    <w:tmpl w:val="3F6EF132"/>
    <w:lvl w:ilvl="0" w:tplc="7666C9E0">
      <w:start w:val="29"/>
      <w:numFmt w:val="decimal"/>
      <w:lvlText w:val="%1."/>
      <w:lvlJc w:val="left"/>
      <w:pPr>
        <w:ind w:left="1494" w:hanging="360"/>
      </w:p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start w:val="1"/>
      <w:numFmt w:val="decimal"/>
      <w:lvlText w:val="%4."/>
      <w:lvlJc w:val="left"/>
      <w:pPr>
        <w:ind w:left="3654" w:hanging="360"/>
      </w:pPr>
    </w:lvl>
    <w:lvl w:ilvl="4" w:tplc="04190019">
      <w:start w:val="1"/>
      <w:numFmt w:val="lowerLetter"/>
      <w:lvlText w:val="%5."/>
      <w:lvlJc w:val="left"/>
      <w:pPr>
        <w:ind w:left="4374" w:hanging="360"/>
      </w:pPr>
    </w:lvl>
    <w:lvl w:ilvl="5" w:tplc="0419001B">
      <w:start w:val="1"/>
      <w:numFmt w:val="lowerRoman"/>
      <w:lvlText w:val="%6."/>
      <w:lvlJc w:val="right"/>
      <w:pPr>
        <w:ind w:left="5094" w:hanging="180"/>
      </w:pPr>
    </w:lvl>
    <w:lvl w:ilvl="6" w:tplc="0419000F">
      <w:start w:val="1"/>
      <w:numFmt w:val="decimal"/>
      <w:lvlText w:val="%7."/>
      <w:lvlJc w:val="left"/>
      <w:pPr>
        <w:ind w:left="5814" w:hanging="360"/>
      </w:pPr>
    </w:lvl>
    <w:lvl w:ilvl="7" w:tplc="04190019">
      <w:start w:val="1"/>
      <w:numFmt w:val="lowerLetter"/>
      <w:lvlText w:val="%8."/>
      <w:lvlJc w:val="left"/>
      <w:pPr>
        <w:ind w:left="6534" w:hanging="360"/>
      </w:pPr>
    </w:lvl>
    <w:lvl w:ilvl="8" w:tplc="0419001B">
      <w:start w:val="1"/>
      <w:numFmt w:val="lowerRoman"/>
      <w:lvlText w:val="%9."/>
      <w:lvlJc w:val="right"/>
      <w:pPr>
        <w:ind w:left="7254" w:hanging="180"/>
      </w:pPr>
    </w:lvl>
  </w:abstractNum>
  <w:abstractNum w:abstractNumId="42" w15:restartNumberingAfterBreak="0">
    <w:nsid w:val="735544BC"/>
    <w:multiLevelType w:val="hybridMultilevel"/>
    <w:tmpl w:val="9E34DB34"/>
    <w:lvl w:ilvl="0" w:tplc="0419000F">
      <w:start w:val="43"/>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15:restartNumberingAfterBreak="0">
    <w:nsid w:val="748023B9"/>
    <w:multiLevelType w:val="hybridMultilevel"/>
    <w:tmpl w:val="3272C2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15:restartNumberingAfterBreak="0">
    <w:nsid w:val="74A81558"/>
    <w:multiLevelType w:val="multilevel"/>
    <w:tmpl w:val="29C84A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E82388"/>
    <w:multiLevelType w:val="hybridMultilevel"/>
    <w:tmpl w:val="675CC3C2"/>
    <w:lvl w:ilvl="0" w:tplc="2F149930">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6" w15:restartNumberingAfterBreak="0">
    <w:nsid w:val="76875E47"/>
    <w:multiLevelType w:val="multilevel"/>
    <w:tmpl w:val="4934C6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1521E1"/>
    <w:multiLevelType w:val="hybridMultilevel"/>
    <w:tmpl w:val="FE78D5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8" w15:restartNumberingAfterBreak="0">
    <w:nsid w:val="7B3A3416"/>
    <w:multiLevelType w:val="multilevel"/>
    <w:tmpl w:val="8F16D8E2"/>
    <w:lvl w:ilvl="0">
      <w:start w:val="1"/>
      <w:numFmt w:val="decimal"/>
      <w:lvlText w:val="%1."/>
      <w:lvlJc w:val="left"/>
      <w:pPr>
        <w:tabs>
          <w:tab w:val="num" w:pos="720"/>
        </w:tabs>
        <w:ind w:left="720" w:hanging="360"/>
      </w:pPr>
    </w:lvl>
    <w:lvl w:ilvl="1">
      <w:start w:val="3"/>
      <w:numFmt w:val="decimal"/>
      <w:lvlText w:val="%2"/>
      <w:lvlJc w:val="left"/>
      <w:pPr>
        <w:ind w:left="1440" w:hanging="360"/>
      </w:pPr>
      <w:rPr>
        <w:sz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7D3A6CD5"/>
    <w:multiLevelType w:val="hybridMultilevel"/>
    <w:tmpl w:val="6C6605AE"/>
    <w:lvl w:ilvl="0" w:tplc="66D6948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num w:numId="1" w16cid:durableId="1303851572">
    <w:abstractNumId w:val="39"/>
  </w:num>
  <w:num w:numId="2" w16cid:durableId="384456472">
    <w:abstractNumId w:val="0"/>
  </w:num>
  <w:num w:numId="3" w16cid:durableId="739986337">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7922139">
    <w:abstractNumId w:val="4"/>
  </w:num>
  <w:num w:numId="5" w16cid:durableId="1785266762">
    <w:abstractNumId w:val="38"/>
  </w:num>
  <w:num w:numId="6" w16cid:durableId="778724079">
    <w:abstractNumId w:val="15"/>
  </w:num>
  <w:num w:numId="7" w16cid:durableId="925386477">
    <w:abstractNumId w:val="31"/>
  </w:num>
  <w:num w:numId="8" w16cid:durableId="1609123253">
    <w:abstractNumId w:val="8"/>
  </w:num>
  <w:num w:numId="9" w16cid:durableId="1101726666">
    <w:abstractNumId w:val="10"/>
  </w:num>
  <w:num w:numId="10" w16cid:durableId="13965082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98280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046333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653791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37542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1169819">
    <w:abstractNumId w:val="36"/>
  </w:num>
  <w:num w:numId="16" w16cid:durableId="415982450">
    <w:abstractNumId w:val="30"/>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9261325">
    <w:abstractNumId w:val="13"/>
  </w:num>
  <w:num w:numId="18" w16cid:durableId="451823716">
    <w:abstractNumId w:val="2"/>
  </w:num>
  <w:num w:numId="19" w16cid:durableId="1716346464">
    <w:abstractNumId w:val="41"/>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00706851">
    <w:abstractNumId w:val="43"/>
  </w:num>
  <w:num w:numId="21" w16cid:durableId="1003818596">
    <w:abstractNumId w:val="47"/>
  </w:num>
  <w:num w:numId="22" w16cid:durableId="728071014">
    <w:abstractNumId w:val="7"/>
  </w:num>
  <w:num w:numId="23" w16cid:durableId="215627116">
    <w:abstractNumId w:val="29"/>
  </w:num>
  <w:num w:numId="24" w16cid:durableId="820804100">
    <w:abstractNumId w:val="16"/>
  </w:num>
  <w:num w:numId="25" w16cid:durableId="771097770">
    <w:abstractNumId w:val="28"/>
  </w:num>
  <w:num w:numId="26" w16cid:durableId="146094146">
    <w:abstractNumId w:val="9"/>
  </w:num>
  <w:num w:numId="27" w16cid:durableId="785584595">
    <w:abstractNumId w:val="33"/>
  </w:num>
  <w:num w:numId="28" w16cid:durableId="1784570537">
    <w:abstractNumId w:val="42"/>
    <w:lvlOverride w:ilvl="0">
      <w:startOverride w:val="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8268428">
    <w:abstractNumId w:val="20"/>
  </w:num>
  <w:num w:numId="30" w16cid:durableId="1332562344">
    <w:abstractNumId w:val="3"/>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2640488">
    <w:abstractNumId w:val="6"/>
    <w:lvlOverride w:ilvl="0">
      <w:startOverride w:val="5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386635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27971337">
    <w:abstractNumId w:val="4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72744560">
    <w:abstractNumId w:val="1"/>
    <w:lvlOverride w:ilvl="0">
      <w:startOverride w:val="1"/>
    </w:lvlOverride>
    <w:lvlOverride w:ilvl="1"/>
    <w:lvlOverride w:ilvl="2"/>
    <w:lvlOverride w:ilvl="3"/>
    <w:lvlOverride w:ilvl="4"/>
    <w:lvlOverride w:ilvl="5"/>
    <w:lvlOverride w:ilvl="6"/>
    <w:lvlOverride w:ilvl="7"/>
    <w:lvlOverride w:ilvl="8"/>
  </w:num>
  <w:num w:numId="35" w16cid:durableId="1753045257">
    <w:abstractNumId w:val="17"/>
  </w:num>
  <w:num w:numId="36" w16cid:durableId="1637877945">
    <w:abstractNumId w:val="19"/>
  </w:num>
  <w:num w:numId="37" w16cid:durableId="281156649">
    <w:abstractNumId w:val="11"/>
  </w:num>
  <w:num w:numId="38" w16cid:durableId="5201256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67550417">
    <w:abstractNumId w:val="37"/>
  </w:num>
  <w:num w:numId="40" w16cid:durableId="16490118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684834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892650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24021124">
    <w:abstractNumId w:val="40"/>
  </w:num>
  <w:num w:numId="44" w16cid:durableId="1803303490">
    <w:abstractNumId w:val="5"/>
  </w:num>
  <w:num w:numId="45" w16cid:durableId="2033189637">
    <w:abstractNumId w:val="25"/>
  </w:num>
  <w:num w:numId="46" w16cid:durableId="475032630">
    <w:abstractNumId w:val="22"/>
    <w:lvlOverride w:ilvl="0"/>
    <w:lvlOverride w:ilvl="1">
      <w:startOverride w:val="77"/>
    </w:lvlOverride>
    <w:lvlOverride w:ilvl="2"/>
    <w:lvlOverride w:ilvl="3"/>
    <w:lvlOverride w:ilvl="4"/>
    <w:lvlOverride w:ilvl="5"/>
    <w:lvlOverride w:ilvl="6"/>
    <w:lvlOverride w:ilvl="7"/>
    <w:lvlOverride w:ilvl="8"/>
  </w:num>
  <w:num w:numId="47" w16cid:durableId="184557673">
    <w:abstractNumId w:val="27"/>
  </w:num>
  <w:num w:numId="48" w16cid:durableId="2080857773">
    <w:abstractNumId w:val="46"/>
  </w:num>
  <w:num w:numId="49" w16cid:durableId="1423993455">
    <w:abstractNumId w:val="44"/>
  </w:num>
  <w:num w:numId="50" w16cid:durableId="1154449205">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7E68"/>
    <w:rsid w:val="00385BEA"/>
    <w:rsid w:val="00487DFC"/>
    <w:rsid w:val="00627E68"/>
    <w:rsid w:val="00810BF0"/>
    <w:rsid w:val="00E257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02D3B"/>
  <w15:docId w15:val="{C1190D1C-D54D-40A8-87DB-5FBB5461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DFC"/>
    <w:pPr>
      <w:spacing w:after="160" w:line="256" w:lineRule="auto"/>
    </w:pPr>
  </w:style>
  <w:style w:type="paragraph" w:styleId="2">
    <w:name w:val="heading 2"/>
    <w:basedOn w:val="a"/>
    <w:next w:val="a"/>
    <w:link w:val="20"/>
    <w:uiPriority w:val="9"/>
    <w:semiHidden/>
    <w:unhideWhenUsed/>
    <w:qFormat/>
    <w:rsid w:val="00487DFC"/>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7DFC"/>
    <w:pPr>
      <w:ind w:left="720"/>
      <w:contextualSpacing/>
    </w:pPr>
  </w:style>
  <w:style w:type="paragraph" w:styleId="a4">
    <w:name w:val="Normal (Web)"/>
    <w:basedOn w:val="a"/>
    <w:uiPriority w:val="99"/>
    <w:semiHidden/>
    <w:unhideWhenUsed/>
    <w:rsid w:val="00487DF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3">
    <w:name w:val="Style3"/>
    <w:basedOn w:val="a"/>
    <w:uiPriority w:val="99"/>
    <w:rsid w:val="00487DFC"/>
    <w:pPr>
      <w:widowControl w:val="0"/>
      <w:autoSpaceDE w:val="0"/>
      <w:autoSpaceDN w:val="0"/>
      <w:adjustRightInd w:val="0"/>
      <w:spacing w:after="0" w:line="213" w:lineRule="exact"/>
      <w:ind w:firstLine="329"/>
      <w:jc w:val="both"/>
    </w:pPr>
    <w:rPr>
      <w:rFonts w:ascii="Times New Roman" w:eastAsia="Times New Roman" w:hAnsi="Times New Roman" w:cs="Times New Roman"/>
      <w:sz w:val="24"/>
      <w:szCs w:val="24"/>
      <w:lang w:eastAsia="ru-RU"/>
    </w:rPr>
  </w:style>
  <w:style w:type="character" w:customStyle="1" w:styleId="FontStyle12">
    <w:name w:val="Font Style12"/>
    <w:uiPriority w:val="99"/>
    <w:rsid w:val="00487DFC"/>
    <w:rPr>
      <w:rFonts w:ascii="Times New Roman" w:hAnsi="Times New Roman" w:cs="Times New Roman" w:hint="default"/>
      <w:b/>
      <w:bCs/>
      <w:sz w:val="22"/>
      <w:szCs w:val="22"/>
    </w:rPr>
  </w:style>
  <w:style w:type="paragraph" w:styleId="a5">
    <w:name w:val="Balloon Text"/>
    <w:basedOn w:val="a"/>
    <w:link w:val="a6"/>
    <w:uiPriority w:val="99"/>
    <w:semiHidden/>
    <w:unhideWhenUsed/>
    <w:rsid w:val="00487D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87DFC"/>
    <w:rPr>
      <w:rFonts w:ascii="Tahoma" w:hAnsi="Tahoma" w:cs="Tahoma"/>
      <w:sz w:val="16"/>
      <w:szCs w:val="16"/>
    </w:rPr>
  </w:style>
  <w:style w:type="character" w:styleId="a7">
    <w:name w:val="Hyperlink"/>
    <w:uiPriority w:val="99"/>
    <w:semiHidden/>
    <w:unhideWhenUsed/>
    <w:rsid w:val="00487DFC"/>
    <w:rPr>
      <w:rFonts w:ascii="Times New Roman" w:hAnsi="Times New Roman" w:cs="Times New Roman" w:hint="default"/>
      <w:color w:val="0000FF"/>
      <w:u w:val="single"/>
    </w:rPr>
  </w:style>
  <w:style w:type="paragraph" w:customStyle="1" w:styleId="Style1">
    <w:name w:val="Style1"/>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
    <w:name w:val="Style4"/>
    <w:basedOn w:val="a"/>
    <w:uiPriority w:val="99"/>
    <w:semiHidden/>
    <w:rsid w:val="00487DFC"/>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21">
    <w:name w:val="Font Style21"/>
    <w:uiPriority w:val="99"/>
    <w:rsid w:val="00487DFC"/>
    <w:rPr>
      <w:rFonts w:ascii="Bookman Old Style" w:hAnsi="Bookman Old Style" w:cs="Bookman Old Style" w:hint="default"/>
      <w:i/>
      <w:iCs/>
      <w:sz w:val="18"/>
      <w:szCs w:val="18"/>
    </w:rPr>
  </w:style>
  <w:style w:type="character" w:customStyle="1" w:styleId="FontStyle25">
    <w:name w:val="Font Style25"/>
    <w:uiPriority w:val="99"/>
    <w:rsid w:val="00487DFC"/>
    <w:rPr>
      <w:rFonts w:ascii="Bookman Old Style" w:hAnsi="Bookman Old Style" w:cs="Bookman Old Style" w:hint="default"/>
      <w:sz w:val="18"/>
      <w:szCs w:val="18"/>
    </w:rPr>
  </w:style>
  <w:style w:type="character" w:styleId="a8">
    <w:name w:val="Strong"/>
    <w:basedOn w:val="a0"/>
    <w:uiPriority w:val="22"/>
    <w:qFormat/>
    <w:rsid w:val="00487DFC"/>
    <w:rPr>
      <w:rFonts w:ascii="Times New Roman" w:hAnsi="Times New Roman" w:cs="Times New Roman" w:hint="default"/>
      <w:b/>
      <w:bCs/>
    </w:rPr>
  </w:style>
  <w:style w:type="character" w:customStyle="1" w:styleId="20">
    <w:name w:val="Заголовок 2 Знак"/>
    <w:basedOn w:val="a0"/>
    <w:link w:val="2"/>
    <w:uiPriority w:val="9"/>
    <w:semiHidden/>
    <w:rsid w:val="00487DFC"/>
    <w:rPr>
      <w:rFonts w:asciiTheme="majorHAnsi" w:eastAsiaTheme="majorEastAsia" w:hAnsiTheme="majorHAnsi" w:cstheme="majorBidi"/>
      <w:color w:val="365F91" w:themeColor="accent1" w:themeShade="BF"/>
      <w:sz w:val="26"/>
      <w:szCs w:val="26"/>
      <w:lang w:eastAsia="ru-RU"/>
    </w:rPr>
  </w:style>
  <w:style w:type="character" w:styleId="a9">
    <w:name w:val="Emphasis"/>
    <w:basedOn w:val="a0"/>
    <w:uiPriority w:val="20"/>
    <w:qFormat/>
    <w:rsid w:val="00487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60005">
      <w:bodyDiv w:val="1"/>
      <w:marLeft w:val="0"/>
      <w:marRight w:val="0"/>
      <w:marTop w:val="0"/>
      <w:marBottom w:val="0"/>
      <w:divBdr>
        <w:top w:val="none" w:sz="0" w:space="0" w:color="auto"/>
        <w:left w:val="none" w:sz="0" w:space="0" w:color="auto"/>
        <w:bottom w:val="none" w:sz="0" w:space="0" w:color="auto"/>
        <w:right w:val="none" w:sz="0" w:space="0" w:color="auto"/>
      </w:divBdr>
    </w:div>
    <w:div w:id="328557521">
      <w:bodyDiv w:val="1"/>
      <w:marLeft w:val="0"/>
      <w:marRight w:val="0"/>
      <w:marTop w:val="0"/>
      <w:marBottom w:val="0"/>
      <w:divBdr>
        <w:top w:val="none" w:sz="0" w:space="0" w:color="auto"/>
        <w:left w:val="none" w:sz="0" w:space="0" w:color="auto"/>
        <w:bottom w:val="none" w:sz="0" w:space="0" w:color="auto"/>
        <w:right w:val="none" w:sz="0" w:space="0" w:color="auto"/>
      </w:divBdr>
    </w:div>
    <w:div w:id="494416878">
      <w:bodyDiv w:val="1"/>
      <w:marLeft w:val="0"/>
      <w:marRight w:val="0"/>
      <w:marTop w:val="0"/>
      <w:marBottom w:val="0"/>
      <w:divBdr>
        <w:top w:val="none" w:sz="0" w:space="0" w:color="auto"/>
        <w:left w:val="none" w:sz="0" w:space="0" w:color="auto"/>
        <w:bottom w:val="none" w:sz="0" w:space="0" w:color="auto"/>
        <w:right w:val="none" w:sz="0" w:space="0" w:color="auto"/>
      </w:divBdr>
    </w:div>
    <w:div w:id="804396151">
      <w:bodyDiv w:val="1"/>
      <w:marLeft w:val="0"/>
      <w:marRight w:val="0"/>
      <w:marTop w:val="0"/>
      <w:marBottom w:val="0"/>
      <w:divBdr>
        <w:top w:val="none" w:sz="0" w:space="0" w:color="auto"/>
        <w:left w:val="none" w:sz="0" w:space="0" w:color="auto"/>
        <w:bottom w:val="none" w:sz="0" w:space="0" w:color="auto"/>
        <w:right w:val="none" w:sz="0" w:space="0" w:color="auto"/>
      </w:divBdr>
    </w:div>
    <w:div w:id="883828990">
      <w:bodyDiv w:val="1"/>
      <w:marLeft w:val="0"/>
      <w:marRight w:val="0"/>
      <w:marTop w:val="0"/>
      <w:marBottom w:val="0"/>
      <w:divBdr>
        <w:top w:val="none" w:sz="0" w:space="0" w:color="auto"/>
        <w:left w:val="none" w:sz="0" w:space="0" w:color="auto"/>
        <w:bottom w:val="none" w:sz="0" w:space="0" w:color="auto"/>
        <w:right w:val="none" w:sz="0" w:space="0" w:color="auto"/>
      </w:divBdr>
    </w:div>
    <w:div w:id="1083796349">
      <w:bodyDiv w:val="1"/>
      <w:marLeft w:val="0"/>
      <w:marRight w:val="0"/>
      <w:marTop w:val="0"/>
      <w:marBottom w:val="0"/>
      <w:divBdr>
        <w:top w:val="none" w:sz="0" w:space="0" w:color="auto"/>
        <w:left w:val="none" w:sz="0" w:space="0" w:color="auto"/>
        <w:bottom w:val="none" w:sz="0" w:space="0" w:color="auto"/>
        <w:right w:val="none" w:sz="0" w:space="0" w:color="auto"/>
      </w:divBdr>
    </w:div>
    <w:div w:id="1293629663">
      <w:bodyDiv w:val="1"/>
      <w:marLeft w:val="0"/>
      <w:marRight w:val="0"/>
      <w:marTop w:val="0"/>
      <w:marBottom w:val="0"/>
      <w:divBdr>
        <w:top w:val="none" w:sz="0" w:space="0" w:color="auto"/>
        <w:left w:val="none" w:sz="0" w:space="0" w:color="auto"/>
        <w:bottom w:val="none" w:sz="0" w:space="0" w:color="auto"/>
        <w:right w:val="none" w:sz="0" w:space="0" w:color="auto"/>
      </w:divBdr>
    </w:div>
    <w:div w:id="1451700813">
      <w:bodyDiv w:val="1"/>
      <w:marLeft w:val="0"/>
      <w:marRight w:val="0"/>
      <w:marTop w:val="0"/>
      <w:marBottom w:val="0"/>
      <w:divBdr>
        <w:top w:val="none" w:sz="0" w:space="0" w:color="auto"/>
        <w:left w:val="none" w:sz="0" w:space="0" w:color="auto"/>
        <w:bottom w:val="none" w:sz="0" w:space="0" w:color="auto"/>
        <w:right w:val="none" w:sz="0" w:space="0" w:color="auto"/>
      </w:divBdr>
    </w:div>
    <w:div w:id="1477649663">
      <w:bodyDiv w:val="1"/>
      <w:marLeft w:val="0"/>
      <w:marRight w:val="0"/>
      <w:marTop w:val="0"/>
      <w:marBottom w:val="0"/>
      <w:divBdr>
        <w:top w:val="none" w:sz="0" w:space="0" w:color="auto"/>
        <w:left w:val="none" w:sz="0" w:space="0" w:color="auto"/>
        <w:bottom w:val="none" w:sz="0" w:space="0" w:color="auto"/>
        <w:right w:val="none" w:sz="0" w:space="0" w:color="auto"/>
      </w:divBdr>
    </w:div>
    <w:div w:id="1514300760">
      <w:bodyDiv w:val="1"/>
      <w:marLeft w:val="0"/>
      <w:marRight w:val="0"/>
      <w:marTop w:val="0"/>
      <w:marBottom w:val="0"/>
      <w:divBdr>
        <w:top w:val="none" w:sz="0" w:space="0" w:color="auto"/>
        <w:left w:val="none" w:sz="0" w:space="0" w:color="auto"/>
        <w:bottom w:val="none" w:sz="0" w:space="0" w:color="auto"/>
        <w:right w:val="none" w:sz="0" w:space="0" w:color="auto"/>
      </w:divBdr>
    </w:div>
    <w:div w:id="1662467181">
      <w:bodyDiv w:val="1"/>
      <w:marLeft w:val="0"/>
      <w:marRight w:val="0"/>
      <w:marTop w:val="0"/>
      <w:marBottom w:val="0"/>
      <w:divBdr>
        <w:top w:val="none" w:sz="0" w:space="0" w:color="auto"/>
        <w:left w:val="none" w:sz="0" w:space="0" w:color="auto"/>
        <w:bottom w:val="none" w:sz="0" w:space="0" w:color="auto"/>
        <w:right w:val="none" w:sz="0" w:space="0" w:color="auto"/>
      </w:divBdr>
    </w:div>
    <w:div w:id="205071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hyperlink" Target="https://ru.wikipedia.org/wiki/%D0%A7%D1%80%D0%B5%D0%B7%D0%B2%D1%8B%D1%87%D0%B0%D0%B9%D0%BD%D0%B0%D1%8F_%D1%81%D0%B8%D1%82%D1%83%D0%B0%D1%86%D0%B8%D1%8F" TargetMode="External"/><Relationship Id="rId47" Type="http://schemas.openxmlformats.org/officeDocument/2006/relationships/hyperlink" Target="https://ru.wikipedia.org/wiki/%D0%A4%D0%B8%D0%BD%D0%B0%D0%BD%D1%81%D0%BE%D0%B2%D0%B0%D1%8F_%D1%81%D0%B8%D1%81%D1%82%D0%B5%D0%BC%D0%B0" TargetMode="External"/><Relationship Id="rId63" Type="http://schemas.openxmlformats.org/officeDocument/2006/relationships/hyperlink" Target="https://ru.wikipedia.org/wiki/%D0%91%D1%8E%D0%B4%D0%B6%D0%B5%D1%82" TargetMode="External"/><Relationship Id="rId6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ru.wikipedia.org/wiki/%D0%A0%D0%B0%D1%81%D1%85%D0%BE%D0%B4%D1%8B_%D0%B3%D0%BE%D1%81%D1%83%D0%B4%D0%B0%D1%80%D1%81%D1%82%D0%B2%D0%B5%D0%BD%D0%BD%D0%BE%D0%B3%D0%BE_%D0%B1%D1%8E%D0%B4%D0%B6%D0%B5%D1%82%D0%B0" TargetMode="External"/><Relationship Id="rId40" Type="http://schemas.openxmlformats.org/officeDocument/2006/relationships/hyperlink" Target="https://ru.wikipedia.org/wiki/%D0%9F%D1%80%D0%BE%D0%BC%D1%8B%D1%88%D0%BB%D0%B5%D0%BD%D0%BD%D0%BE%D1%81%D1%82%D1%8C" TargetMode="External"/><Relationship Id="rId45" Type="http://schemas.openxmlformats.org/officeDocument/2006/relationships/hyperlink" Target="https://ru.wikipedia.org/wiki/%D0%9A%D0%B0%D1%82%D0%B0%D1%81%D1%82%D1%80%D0%BE%D1%84%D0%B0" TargetMode="External"/><Relationship Id="rId53" Type="http://schemas.openxmlformats.org/officeDocument/2006/relationships/hyperlink" Target="https://ru.wikipedia.org/wiki/%D0%9D%D0%B0%D0%BB%D0%BE%D0%B3" TargetMode="External"/><Relationship Id="rId58" Type="http://schemas.openxmlformats.org/officeDocument/2006/relationships/hyperlink" Target="https://ru.wikipedia.org/wiki/%D0%91%D0%B5%D0%B7%D1%80%D0%B0%D0%B1%D0%BE%D1%82%D0%B8%D1%86%D0%B0" TargetMode="External"/><Relationship Id="rId66" Type="http://schemas.openxmlformats.org/officeDocument/2006/relationships/hyperlink" Target="https://ru.wikipedia.org/wiki/%D0%9B%D0%B8%D0%BA%D0%B2%D0%B8%D0%B4%D0%BD%D0%BE%D1%81%D1%82%D1%8C" TargetMode="External"/><Relationship Id="rId74" Type="http://schemas.openxmlformats.org/officeDocument/2006/relationships/image" Target="media/image35.png"/><Relationship Id="rId5" Type="http://schemas.openxmlformats.org/officeDocument/2006/relationships/image" Target="media/image1.emf"/><Relationship Id="rId61" Type="http://schemas.openxmlformats.org/officeDocument/2006/relationships/hyperlink" Target="https://ru.wikipedia.org/wiki/%D0%A4%D0%B8%D1%81%D0%BA%D0%B0%D0%BB%D1%8C%D0%BD%D0%B0%D1%8F_%D0%BF%D0%BE%D0%BB%D0%B8%D1%82%D0%B8%D0%BA%D0%B0"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grandars.ru/college/sociologiya/sociologiya-vebera.html" TargetMode="External"/><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studopedia.ru/10_198344_zakon-oukena.html" TargetMode="External"/><Relationship Id="rId43" Type="http://schemas.openxmlformats.org/officeDocument/2006/relationships/hyperlink" Target="https://ru.wikipedia.org/wiki/%D0%92%D0%BE%D0%B9%D0%BD%D0%B0" TargetMode="External"/><Relationship Id="rId48" Type="http://schemas.openxmlformats.org/officeDocument/2006/relationships/hyperlink" Target="https://ru.wikipedia.org/wiki/%D0%9F%D0%BE%D0%BF%D1%83%D0%BB%D0%B8%D0%B7%D0%BC" TargetMode="External"/><Relationship Id="rId56" Type="http://schemas.openxmlformats.org/officeDocument/2006/relationships/hyperlink" Target="https://ru.wikipedia.org/wiki/%D0%9D%D0%B0%D0%BB%D0%BE%D0%B3" TargetMode="External"/><Relationship Id="rId64" Type="http://schemas.openxmlformats.org/officeDocument/2006/relationships/hyperlink" Target="https://ru.wikipedia.org/wiki/%D0%97%D0%BE%D0%BB%D0%BE%D1%82%D0%BE%D0%B2%D0%B0%D0%BB%D1%8E%D1%82%D0%BD%D1%8B%D0%B5_%D1%80%D0%B5%D0%B7%D0%B5%D1%80%D0%B2%D1%8B" TargetMode="External"/><Relationship Id="rId69"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hyperlink" Target="https://ru.wikipedia.org/wiki/%D0%A2%D0%B5%D0%BD%D0%B5%D0%B2%D0%B0%D1%8F_%D1%8D%D0%BA%D0%BE%D0%BD%D0%BE%D0%BC%D0%B8%D0%BA%D0%B0" TargetMode="External"/><Relationship Id="rId72"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ru.wikipedia.org/wiki/%D0%93%D0%BE%D1%81%D1%83%D0%B4%D0%B0%D1%80%D1%81%D1%82%D0%B2%D0%B5%D0%BD%D0%BD%D1%8B%D0%B9_%D0%B1%D1%8E%D0%B4%D0%B6%D0%B5%D1%82" TargetMode="External"/><Relationship Id="rId46" Type="http://schemas.openxmlformats.org/officeDocument/2006/relationships/hyperlink" Target="https://ru.wikipedia.org/wiki/%D0%A1%D1%82%D0%B8%D1%85%D0%B8%D0%B9%D0%BD%D0%BE%D0%B5_%D0%B1%D0%B5%D0%B4%D1%81%D1%82%D0%B2%D0%B8%D0%B5" TargetMode="External"/><Relationship Id="rId59" Type="http://schemas.openxmlformats.org/officeDocument/2006/relationships/hyperlink" Target="https://ru.wikipedia.org/wiki/%D0%92%D0%B0%D0%BB%D0%BE%D0%B2%D0%BE%D0%B9_%D0%B2%D0%BD%D1%83%D1%82%D1%80%D0%B5%D0%BD%D0%BD%D0%B8%D0%B9_%D0%BF%D1%80%D0%BE%D0%B4%D1%83%D0%BA%D1%82" TargetMode="External"/><Relationship Id="rId67" Type="http://schemas.openxmlformats.org/officeDocument/2006/relationships/image" Target="media/image28.jpeg"/><Relationship Id="rId20" Type="http://schemas.openxmlformats.org/officeDocument/2006/relationships/image" Target="media/image14.png"/><Relationship Id="rId41" Type="http://schemas.openxmlformats.org/officeDocument/2006/relationships/hyperlink" Target="https://ru.wikipedia.org/wiki/%D0%AD%D0%BA%D0%BE%D0%BD%D0%BE%D0%BC%D0%B8%D1%87%D0%B5%D1%81%D0%BA%D0%B8%D0%B9_%D0%BA%D1%80%D0%B8%D0%B7%D0%B8%D1%81" TargetMode="External"/><Relationship Id="rId54" Type="http://schemas.openxmlformats.org/officeDocument/2006/relationships/hyperlink" Target="https://ru.wikipedia.org/wiki/%D0%9A%D1%80%D0%B8%D0%BC%D0%B8%D0%BD%D0%B0%D0%BB" TargetMode="External"/><Relationship Id="rId62" Type="http://schemas.openxmlformats.org/officeDocument/2006/relationships/hyperlink" Target="https://ru.wikipedia.org/wiki/%D0%A1%D0%B0%D0%BB%D1%8C%D0%B4%D0%BE" TargetMode="External"/><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udopedia.ru/2_59798_valoviy-vnutrenniy-produkt-vvp.html" TargetMode="External"/><Relationship Id="rId49" Type="http://schemas.openxmlformats.org/officeDocument/2006/relationships/hyperlink" Target="https://ru.wikipedia.org/wiki/%D0%9A%D0%BE%D1%80%D1%80%D1%83%D0%BF%D1%86%D0%B8%D1%8F" TargetMode="External"/><Relationship Id="rId57" Type="http://schemas.openxmlformats.org/officeDocument/2006/relationships/hyperlink" Target="https://ru.wikipedia.org/wiki/%D0%A1%D0%B0%D0%BB%D1%8C%D0%B4%D0%BE" TargetMode="External"/><Relationship Id="rId10" Type="http://schemas.openxmlformats.org/officeDocument/2006/relationships/hyperlink" Target="http://ru.wikipedia.org/wiki/%D0%9C%D0%BE%D0%B4%D0%B5%D0%BB%D1%8C" TargetMode="External"/><Relationship Id="rId31" Type="http://schemas.openxmlformats.org/officeDocument/2006/relationships/image" Target="media/image24.jpeg"/><Relationship Id="rId44" Type="http://schemas.openxmlformats.org/officeDocument/2006/relationships/hyperlink" Target="https://ru.wikipedia.org/wiki/%D0%9C%D0%B0%D1%81%D1%81%D0%BE%D0%B2%D1%8B%D0%B5_%D0%B1%D0%B5%D1%81%D0%BF%D0%BE%D1%80%D1%8F%D0%B4%D0%BA%D0%B8" TargetMode="External"/><Relationship Id="rId52" Type="http://schemas.openxmlformats.org/officeDocument/2006/relationships/hyperlink" Target="https://ru.wikipedia.org/wiki/%D0%9D%D0%B0%D1%81%D0%B5%D0%BB%D0%B5%D0%BD%D0%B8%D0%B5" TargetMode="External"/><Relationship Id="rId60" Type="http://schemas.openxmlformats.org/officeDocument/2006/relationships/hyperlink" Target="https://ru.wikipedia.org/wiki/%D0%97%D0%B0%D0%BA%D0%BE%D0%BD%D0%BE%D0%B4%D0%B0%D1%82%D0%B5%D0%BB%D1%8C%D1%81%D1%82%D0%B2%D0%BE" TargetMode="External"/><Relationship Id="rId65" Type="http://schemas.openxmlformats.org/officeDocument/2006/relationships/hyperlink" Target="https://ru.wikipedia.org/wiki/%D0%93%D0%BE%D1%81%D1%83%D0%B4%D0%B0%D1%80%D1%81%D1%82%D0%B2%D0%B5%D0%BD%D0%BD%D1%8B%D0%B9_%D0%B4%D0%BE%D0%BB%D0%B3" TargetMode="External"/><Relationship Id="rId73"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ru.wikipedia.org/wiki/%D0%AD%D0%BA%D0%BE%D0%BD%D0%BE%D0%BC%D0%B8%D0%BA%D0%B0"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ru.wikipedia.org/wiki/%D0%94%D0%BE%D1%85%D0%BE%D0%B4%D1%8B_%D0%B3%D0%BE%D1%81%D1%83%D0%B4%D0%B0%D1%80%D1%81%D1%82%D0%B2%D0%B5%D0%BD%D0%BD%D0%BE%D0%B3%D0%BE_%D0%B1%D1%8E%D0%B4%D0%B6%D0%B5%D1%82%D0%B0" TargetMode="External"/><Relationship Id="rId34" Type="http://schemas.openxmlformats.org/officeDocument/2006/relationships/image" Target="media/image27.jpeg"/><Relationship Id="rId50" Type="http://schemas.openxmlformats.org/officeDocument/2006/relationships/hyperlink" Target="https://ru.wikipedia.org/wiki/%D0%A4%D0%B8%D1%81%D0%BA%D0%B0%D0%BB%D1%8C%D0%BD%D0%B0%D1%8F_%D0%BF%D0%BE%D0%BB%D0%B8%D1%82%D0%B8%D0%BA%D0%B0" TargetMode="External"/><Relationship Id="rId55" Type="http://schemas.openxmlformats.org/officeDocument/2006/relationships/hyperlink" Target="https://ru.wikipedia.org/wiki/%D0%9D%D0%B0%D0%BB%D0%BE%D0%B3%D0%BE%D0%BE%D0%B1%D0%BB%D0%BE%D0%B6%D0%B5%D0%BD%D0%B8%D0%B5" TargetMode="External"/><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121</Pages>
  <Words>37057</Words>
  <Characters>211226</Characters>
  <Application>Microsoft Office Word</Application>
  <DocSecurity>0</DocSecurity>
  <Lines>1760</Lines>
  <Paragraphs>495</Paragraphs>
  <ScaleCrop>false</ScaleCrop>
  <Company/>
  <LinksUpToDate>false</LinksUpToDate>
  <CharactersWithSpaces>247788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Ксения Буданова</cp:lastModifiedBy>
  <cp:revision>4</cp:revision>
  <dcterms:created xsi:type="dcterms:W3CDTF">2022-06-06T12:11:00Z</dcterms:created>
  <dcterms:modified xsi:type="dcterms:W3CDTF">2022-06-14T20:13:00Z</dcterms:modified>
</cp:coreProperties>
</file>