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9E2D" w14:textId="466F7BCC" w:rsidR="00106D8D" w:rsidRPr="00897A9D" w:rsidRDefault="00897A9D" w:rsidP="00897A9D">
      <w:pPr>
        <w:rPr>
          <w:rFonts w:ascii="Segoe UI" w:hAnsi="Segoe UI" w:cs="Segoe UI"/>
          <w:highlight w:val="magenta"/>
        </w:rPr>
      </w:pPr>
      <w:r>
        <w:rPr>
          <w:rFonts w:ascii="Segoe UI" w:hAnsi="Segoe UI" w:cs="Segoe UI"/>
          <w:highlight w:val="magenta"/>
          <w:lang w:val="ru-RU"/>
        </w:rPr>
        <w:t xml:space="preserve">1. </w:t>
      </w:r>
      <w:r w:rsidR="00106D8D" w:rsidRPr="00897A9D">
        <w:rPr>
          <w:rFonts w:ascii="Segoe UI" w:hAnsi="Segoe UI" w:cs="Segoe UI"/>
          <w:highlight w:val="magenta"/>
        </w:rPr>
        <w:t xml:space="preserve">Назначение и возможности JDBC? </w:t>
      </w:r>
    </w:p>
    <w:p w14:paraId="6648EBFA" w14:textId="27378F30" w:rsidR="00D4456E" w:rsidRDefault="00D4456E" w:rsidP="00D4456E">
      <w:pPr>
        <w:ind w:left="360"/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 </w:t>
      </w:r>
      <w:r w:rsidRPr="005853EA">
        <w:rPr>
          <w:rFonts w:ascii="Segoe UI" w:hAnsi="Segoe UI" w:cs="Segoe UI"/>
          <w:lang w:val="en-US"/>
        </w:rPr>
        <w:t>JDBC</w:t>
      </w:r>
      <w:r w:rsidRPr="005853EA">
        <w:rPr>
          <w:rFonts w:ascii="Segoe UI" w:hAnsi="Segoe UI" w:cs="Segoe UI"/>
        </w:rPr>
        <w:t>— платформенно-независимый промышленный стандарт взаимодействия Java-приложений с различными </w:t>
      </w:r>
      <w:hyperlink r:id="rId5" w:tooltip="СУБД (Система Управления Базами Данных)" w:history="1">
        <w:r w:rsidRPr="005853EA">
          <w:rPr>
            <w:rStyle w:val="a4"/>
            <w:rFonts w:ascii="Segoe UI" w:hAnsi="Segoe UI" w:cs="Segoe UI"/>
          </w:rPr>
          <w:t>СУБД</w:t>
        </w:r>
      </w:hyperlink>
      <w:r w:rsidRPr="005853EA">
        <w:rPr>
          <w:rFonts w:ascii="Segoe UI" w:hAnsi="Segoe UI" w:cs="Segoe UI"/>
        </w:rPr>
        <w:t>, реализованный в виде пакета </w:t>
      </w:r>
      <w:proofErr w:type="spellStart"/>
      <w:r w:rsidRPr="005853EA">
        <w:rPr>
          <w:rFonts w:ascii="Segoe UI" w:hAnsi="Segoe UI" w:cs="Segoe UI"/>
        </w:rPr>
        <w:t>java.sql</w:t>
      </w:r>
      <w:proofErr w:type="spellEnd"/>
      <w:r w:rsidRPr="005853EA">
        <w:rPr>
          <w:rFonts w:ascii="Segoe UI" w:hAnsi="Segoe UI" w:cs="Segoe UI"/>
        </w:rPr>
        <w:t>, входящего в состав Java SE . Технологии драйверов JDBC лежат в одной из четырех категорий. Приложения и апплеты</w:t>
      </w:r>
      <w:r w:rsidRPr="005853EA">
        <w:rPr>
          <w:rFonts w:ascii="Segoe UI" w:hAnsi="Segoe UI" w:cs="Segoe UI"/>
          <w:lang w:val="ru-RU"/>
        </w:rPr>
        <w:t xml:space="preserve"> </w:t>
      </w:r>
      <w:r w:rsidRPr="005853EA">
        <w:rPr>
          <w:rFonts w:ascii="Segoe UI" w:hAnsi="Segoe UI" w:cs="Segoe UI"/>
        </w:rPr>
        <w:t>могут обращаться к БД через JDBC API, используя новые драйвера на основе технологии JDBC.</w:t>
      </w:r>
      <w:r w:rsidR="005D6999" w:rsidRPr="005853EA">
        <w:rPr>
          <w:rFonts w:ascii="Segoe UI" w:hAnsi="Segoe UI" w:cs="Segoe UI"/>
          <w:color w:val="2B3238"/>
          <w:shd w:val="clear" w:color="auto" w:fill="FFFFFF"/>
        </w:rPr>
        <w:t xml:space="preserve"> </w:t>
      </w:r>
      <w:r w:rsidR="005D6999" w:rsidRPr="005853EA">
        <w:rPr>
          <w:rFonts w:ascii="Segoe UI" w:hAnsi="Segoe UI" w:cs="Segoe UI"/>
        </w:rPr>
        <w:t> Это стандарт взаимодействия с БД. Его интерфейс поставляется в стандартной JDK в виде пакета </w:t>
      </w:r>
      <w:proofErr w:type="spellStart"/>
      <w:r w:rsidR="005D6999" w:rsidRPr="005853EA">
        <w:rPr>
          <w:rFonts w:ascii="Segoe UI" w:hAnsi="Segoe UI" w:cs="Segoe UI"/>
        </w:rPr>
        <w:t>java.sql</w:t>
      </w:r>
      <w:proofErr w:type="spellEnd"/>
      <w:r w:rsidR="005D6999" w:rsidRPr="005853EA">
        <w:rPr>
          <w:rFonts w:ascii="Segoe UI" w:hAnsi="Segoe UI" w:cs="Segoe UI"/>
        </w:rPr>
        <w:t>. Какой бы библиотекой для работы с базой данных вы ни пользовались, в ее основе почти всегда лежит низкоуровневый JDBC.</w:t>
      </w:r>
    </w:p>
    <w:p w14:paraId="197CEEC5" w14:textId="77777777" w:rsidR="00943E68" w:rsidRPr="005853EA" w:rsidRDefault="00943E68" w:rsidP="00D4456E">
      <w:pPr>
        <w:ind w:left="360"/>
        <w:rPr>
          <w:rFonts w:ascii="Segoe UI" w:hAnsi="Segoe UI" w:cs="Segoe UI"/>
          <w:highlight w:val="yellow"/>
        </w:rPr>
      </w:pPr>
    </w:p>
    <w:p w14:paraId="1691C88A" w14:textId="634458F5" w:rsidR="00106D8D" w:rsidRPr="00897A9D" w:rsidRDefault="00897A9D" w:rsidP="00897A9D">
      <w:pPr>
        <w:rPr>
          <w:rFonts w:ascii="Segoe UI" w:hAnsi="Segoe UI" w:cs="Segoe UI"/>
          <w:highlight w:val="magenta"/>
        </w:rPr>
      </w:pPr>
      <w:r>
        <w:rPr>
          <w:rFonts w:ascii="Segoe UI" w:hAnsi="Segoe UI" w:cs="Segoe UI"/>
          <w:highlight w:val="magenta"/>
          <w:lang w:val="ru-RU"/>
        </w:rPr>
        <w:t xml:space="preserve">2. </w:t>
      </w:r>
      <w:r w:rsidR="00106D8D" w:rsidRPr="00897A9D">
        <w:rPr>
          <w:rFonts w:ascii="Segoe UI" w:hAnsi="Segoe UI" w:cs="Segoe UI"/>
          <w:highlight w:val="magenta"/>
        </w:rPr>
        <w:t xml:space="preserve">Что такое JDBC драйвер? Какие бывают типы? </w:t>
      </w:r>
    </w:p>
    <w:p w14:paraId="71C70D21" w14:textId="77777777" w:rsidR="005D6999" w:rsidRPr="005853EA" w:rsidRDefault="005D6999" w:rsidP="005D6999">
      <w:pPr>
        <w:ind w:left="360"/>
        <w:rPr>
          <w:rFonts w:ascii="Segoe UI" w:hAnsi="Segoe UI" w:cs="Segoe UI"/>
          <w:highlight w:val="yellow"/>
        </w:rPr>
      </w:pPr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>JDBC-драйвер</w:t>
      </w:r>
      <w:r w:rsidRPr="005853EA">
        <w:rPr>
          <w:rFonts w:ascii="Segoe UI" w:hAnsi="Segoe UI" w:cs="Segoe UI"/>
          <w:color w:val="2B3238"/>
          <w:shd w:val="clear" w:color="auto" w:fill="FFFFFF"/>
        </w:rPr>
        <w:t xml:space="preserve"> – реализация JDBC для определенной базы данных. В приложении может быть зарегистрировано несколько разных драйверов. </w:t>
      </w:r>
      <w:proofErr w:type="gramStart"/>
      <w:r w:rsidRPr="005853EA">
        <w:rPr>
          <w:rFonts w:ascii="Segoe UI" w:hAnsi="Segoe UI" w:cs="Segoe UI"/>
          <w:color w:val="2B3238"/>
          <w:shd w:val="clear" w:color="auto" w:fill="FFFFFF"/>
        </w:rPr>
        <w:t>При соединении к базе,</w:t>
      </w:r>
      <w:proofErr w:type="gramEnd"/>
      <w:r w:rsidRPr="005853EA">
        <w:rPr>
          <w:rFonts w:ascii="Segoe UI" w:hAnsi="Segoe UI" w:cs="Segoe UI"/>
          <w:color w:val="2B3238"/>
          <w:shd w:val="clear" w:color="auto" w:fill="FFFFFF"/>
        </w:rPr>
        <w:t xml:space="preserve"> нужный выбирается исходя из URL соединения. Например, для </w:t>
      </w:r>
      <w:proofErr w:type="spellStart"/>
      <w:r w:rsidRPr="005853EA">
        <w:rPr>
          <w:rStyle w:val="HTML"/>
          <w:rFonts w:ascii="Segoe UI" w:eastAsiaTheme="minorHAnsi" w:hAnsi="Segoe UI" w:cs="Segoe UI"/>
          <w:color w:val="6D7F8F"/>
          <w:spacing w:val="14"/>
          <w:sz w:val="22"/>
          <w:szCs w:val="22"/>
          <w:shd w:val="clear" w:color="auto" w:fill="DCEEFC"/>
        </w:rPr>
        <w:t>jdbc:mysql</w:t>
      </w:r>
      <w:proofErr w:type="spellEnd"/>
      <w:r w:rsidRPr="005853EA">
        <w:rPr>
          <w:rStyle w:val="HTML"/>
          <w:rFonts w:ascii="Segoe UI" w:eastAsiaTheme="minorHAnsi" w:hAnsi="Segoe UI" w:cs="Segoe UI"/>
          <w:color w:val="6D7F8F"/>
          <w:spacing w:val="14"/>
          <w:sz w:val="22"/>
          <w:szCs w:val="22"/>
          <w:shd w:val="clear" w:color="auto" w:fill="DCEEFC"/>
        </w:rPr>
        <w:t>://localhost:3306/</w:t>
      </w:r>
      <w:proofErr w:type="spellStart"/>
      <w:r w:rsidRPr="005853EA">
        <w:rPr>
          <w:rStyle w:val="HTML"/>
          <w:rFonts w:ascii="Segoe UI" w:eastAsiaTheme="minorHAnsi" w:hAnsi="Segoe UI" w:cs="Segoe UI"/>
          <w:color w:val="6D7F8F"/>
          <w:spacing w:val="14"/>
          <w:sz w:val="22"/>
          <w:szCs w:val="22"/>
          <w:shd w:val="clear" w:color="auto" w:fill="DCEEFC"/>
        </w:rPr>
        <w:t>db_name</w:t>
      </w:r>
      <w:proofErr w:type="spellEnd"/>
      <w:r w:rsidRPr="005853EA">
        <w:rPr>
          <w:rFonts w:ascii="Segoe UI" w:hAnsi="Segoe UI" w:cs="Segoe UI"/>
          <w:color w:val="2B3238"/>
          <w:shd w:val="clear" w:color="auto" w:fill="FFFFFF"/>
        </w:rPr>
        <w:t> будет использован MySQL JDBC драйвер (при наличии). Драйверы делятся на 4 тип</w:t>
      </w:r>
    </w:p>
    <w:p w14:paraId="7C4F9143" w14:textId="68E0B63C" w:rsidR="005D6999" w:rsidRDefault="005D6999" w:rsidP="005D6999">
      <w:pPr>
        <w:ind w:left="360"/>
        <w:rPr>
          <w:rFonts w:ascii="Segoe UI" w:hAnsi="Segoe UI" w:cs="Segoe UI"/>
          <w:color w:val="2B3238"/>
          <w:shd w:val="clear" w:color="auto" w:fill="FFFFFF"/>
        </w:rPr>
      </w:pPr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>Тип 1 – JDBC-ODBC мост.</w:t>
      </w:r>
      <w:r w:rsidRPr="005853EA">
        <w:rPr>
          <w:rFonts w:ascii="Segoe UI" w:hAnsi="Segoe UI" w:cs="Segoe UI"/>
          <w:color w:val="2B3238"/>
          <w:shd w:val="clear" w:color="auto" w:fill="FFFFFF"/>
        </w:rPr>
        <w:t xml:space="preserve"> Делегирует работу с базой установленному в системе ODBC-драйверу. </w:t>
      </w:r>
      <w:proofErr w:type="spellStart"/>
      <w:r w:rsidRPr="005853EA">
        <w:rPr>
          <w:rFonts w:ascii="Segoe UI" w:hAnsi="Segoe UI" w:cs="Segoe UI"/>
          <w:color w:val="2B3238"/>
          <w:shd w:val="clear" w:color="auto" w:fill="FFFFFF"/>
        </w:rPr>
        <w:t>Платформозависимый</w:t>
      </w:r>
      <w:proofErr w:type="spellEnd"/>
      <w:r w:rsidRPr="005853EA">
        <w:rPr>
          <w:rFonts w:ascii="Segoe UI" w:hAnsi="Segoe UI" w:cs="Segoe UI"/>
          <w:color w:val="2B3238"/>
          <w:shd w:val="clear" w:color="auto" w:fill="FFFFFF"/>
        </w:rPr>
        <w:t>. Не поддерживается с Java 8.</w:t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 xml:space="preserve">Тип 2 – </w:t>
      </w:r>
      <w:proofErr w:type="spellStart"/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>Native</w:t>
      </w:r>
      <w:proofErr w:type="spellEnd"/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 xml:space="preserve"> API.</w:t>
      </w:r>
      <w:r w:rsidRPr="005853EA">
        <w:rPr>
          <w:rFonts w:ascii="Segoe UI" w:hAnsi="Segoe UI" w:cs="Segoe UI"/>
          <w:color w:val="2B3238"/>
          <w:shd w:val="clear" w:color="auto" w:fill="FFFFFF"/>
        </w:rPr>
        <w:t xml:space="preserve"> Делегирует работу с базой библиотеке, установленной в системе. </w:t>
      </w:r>
      <w:proofErr w:type="spellStart"/>
      <w:r w:rsidRPr="005853EA">
        <w:rPr>
          <w:rFonts w:ascii="Segoe UI" w:hAnsi="Segoe UI" w:cs="Segoe UI"/>
          <w:color w:val="2B3238"/>
          <w:shd w:val="clear" w:color="auto" w:fill="FFFFFF"/>
        </w:rPr>
        <w:t>Платформозависимый</w:t>
      </w:r>
      <w:proofErr w:type="spellEnd"/>
      <w:r w:rsidRPr="005853EA">
        <w:rPr>
          <w:rFonts w:ascii="Segoe UI" w:hAnsi="Segoe UI" w:cs="Segoe UI"/>
          <w:color w:val="2B3238"/>
          <w:shd w:val="clear" w:color="auto" w:fill="FFFFFF"/>
        </w:rPr>
        <w:t>. Библиотеки в отличие от ODBC специфичны для конкретной базы, поэтому такой драйвер обычно работает быстрее.</w:t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>Тип 3 – драйвер сетевого протокола.</w:t>
      </w:r>
      <w:r w:rsidRPr="005853EA">
        <w:rPr>
          <w:rFonts w:ascii="Segoe UI" w:hAnsi="Segoe UI" w:cs="Segoe UI"/>
          <w:color w:val="2B3238"/>
          <w:shd w:val="clear" w:color="auto" w:fill="FFFFFF"/>
        </w:rPr>
        <w:t> Работает с промежуточным слоем (</w:t>
      </w:r>
      <w:proofErr w:type="spellStart"/>
      <w:r w:rsidRPr="005853EA">
        <w:rPr>
          <w:rFonts w:ascii="Segoe UI" w:hAnsi="Segoe UI" w:cs="Segoe UI"/>
          <w:color w:val="2B3238"/>
          <w:shd w:val="clear" w:color="auto" w:fill="FFFFFF"/>
        </w:rPr>
        <w:t>JavaEE</w:t>
      </w:r>
      <w:proofErr w:type="spellEnd"/>
      <w:r w:rsidRPr="005853EA">
        <w:rPr>
          <w:rFonts w:ascii="Segoe UI" w:hAnsi="Segoe UI" w:cs="Segoe UI"/>
          <w:color w:val="2B3238"/>
          <w:shd w:val="clear" w:color="auto" w:fill="FFFFFF"/>
        </w:rPr>
        <w:t xml:space="preserve"> сервером приложений), который транслирует запросы в сетевой протокол, с которым работает конкретная БД. Такой драйвер полностью реализован на Java.</w:t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color w:val="2B3238"/>
        </w:rPr>
        <w:br/>
      </w:r>
      <w:r w:rsidRPr="005853EA">
        <w:rPr>
          <w:rFonts w:ascii="Segoe UI" w:hAnsi="Segoe UI" w:cs="Segoe UI"/>
          <w:b/>
          <w:bCs/>
          <w:color w:val="2B3238"/>
          <w:shd w:val="clear" w:color="auto" w:fill="FFFFFF"/>
        </w:rPr>
        <w:t>Тип 4 – драйвер протокола БД/тонкий драйвер.</w:t>
      </w:r>
      <w:r w:rsidRPr="005853EA">
        <w:rPr>
          <w:rFonts w:ascii="Segoe UI" w:hAnsi="Segoe UI" w:cs="Segoe UI"/>
          <w:color w:val="2B3238"/>
          <w:shd w:val="clear" w:color="auto" w:fill="FFFFFF"/>
        </w:rPr>
        <w:t> Полная реализация протокола взаимодействия с базой данных. Отличается от типа 3 тем, что здесь логика протокола находится не на внешнем промежуточном слое, а прямо в самом драйвере.</w:t>
      </w:r>
    </w:p>
    <w:p w14:paraId="0FBBFE42" w14:textId="77777777" w:rsidR="00943E68" w:rsidRPr="005853EA" w:rsidRDefault="00943E68" w:rsidP="005D6999">
      <w:pPr>
        <w:ind w:left="360"/>
        <w:rPr>
          <w:rFonts w:ascii="Segoe UI" w:hAnsi="Segoe UI" w:cs="Segoe UI"/>
          <w:highlight w:val="yellow"/>
        </w:rPr>
      </w:pPr>
    </w:p>
    <w:p w14:paraId="1384B54C" w14:textId="04AE141A" w:rsidR="00106D8D" w:rsidRPr="00897A9D" w:rsidRDefault="00897A9D" w:rsidP="00897A9D">
      <w:pPr>
        <w:rPr>
          <w:rFonts w:ascii="Segoe UI" w:hAnsi="Segoe UI" w:cs="Segoe UI"/>
          <w:highlight w:val="magenta"/>
        </w:rPr>
      </w:pPr>
      <w:r>
        <w:rPr>
          <w:rFonts w:ascii="Segoe UI" w:hAnsi="Segoe UI" w:cs="Segoe UI"/>
          <w:highlight w:val="magenta"/>
          <w:lang w:val="ru-RU"/>
        </w:rPr>
        <w:t xml:space="preserve">3. </w:t>
      </w:r>
      <w:r w:rsidR="00106D8D" w:rsidRPr="00897A9D">
        <w:rPr>
          <w:rFonts w:ascii="Segoe UI" w:hAnsi="Segoe UI" w:cs="Segoe UI"/>
          <w:highlight w:val="magenta"/>
        </w:rPr>
        <w:t xml:space="preserve">Какие шаги (перечислите) нужно выполнить для извлечения данных? </w:t>
      </w:r>
    </w:p>
    <w:p w14:paraId="652BE51F" w14:textId="77777777" w:rsidR="005D6999" w:rsidRPr="005853EA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Подключение драйвера базы данных MySQL</w:t>
      </w:r>
    </w:p>
    <w:p w14:paraId="6001BF29" w14:textId="77777777" w:rsidR="005D6999" w:rsidRPr="005853EA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Установка соединения с БД</w:t>
      </w:r>
    </w:p>
    <w:p w14:paraId="3E0F6D20" w14:textId="77777777" w:rsidR="005D6999" w:rsidRPr="005853EA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Создание объекта для передачи запросов</w:t>
      </w:r>
    </w:p>
    <w:p w14:paraId="70DA274F" w14:textId="77777777" w:rsidR="005D6999" w:rsidRPr="005853EA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Выполнение запроса</w:t>
      </w:r>
    </w:p>
    <w:p w14:paraId="7C22F4DC" w14:textId="77777777" w:rsidR="005D6999" w:rsidRPr="005853EA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Обработка результатов выполнения запроса</w:t>
      </w:r>
    </w:p>
    <w:p w14:paraId="6418A32A" w14:textId="3A15D104" w:rsidR="005D6999" w:rsidRDefault="005D6999" w:rsidP="005D6999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Закрытие соединения, </w:t>
      </w:r>
      <w:proofErr w:type="spellStart"/>
      <w:r w:rsidRPr="005853EA">
        <w:rPr>
          <w:rFonts w:ascii="Segoe UI" w:hAnsi="Segoe UI" w:cs="Segoe UI"/>
        </w:rPr>
        <w:t>statement</w:t>
      </w:r>
      <w:proofErr w:type="spellEnd"/>
    </w:p>
    <w:p w14:paraId="72005247" w14:textId="0588DA0F" w:rsidR="00943E68" w:rsidRDefault="00943E68" w:rsidP="00943E68">
      <w:pPr>
        <w:rPr>
          <w:rFonts w:ascii="Segoe UI" w:hAnsi="Segoe UI" w:cs="Segoe UI"/>
        </w:rPr>
      </w:pPr>
    </w:p>
    <w:p w14:paraId="6E222AD8" w14:textId="77777777" w:rsidR="00943E68" w:rsidRPr="00943E68" w:rsidRDefault="00943E68" w:rsidP="00943E68">
      <w:pPr>
        <w:rPr>
          <w:rFonts w:ascii="Segoe UI" w:hAnsi="Segoe UI" w:cs="Segoe UI"/>
        </w:rPr>
      </w:pPr>
    </w:p>
    <w:p w14:paraId="4F4F0AB5" w14:textId="77777777" w:rsidR="00943E68" w:rsidRPr="00943E68" w:rsidRDefault="00943E68" w:rsidP="00943E68">
      <w:pPr>
        <w:ind w:left="360"/>
        <w:rPr>
          <w:rFonts w:ascii="Segoe UI" w:hAnsi="Segoe UI" w:cs="Segoe UI"/>
        </w:rPr>
      </w:pPr>
    </w:p>
    <w:p w14:paraId="20387D38" w14:textId="1C3823EF" w:rsidR="005D6999" w:rsidRPr="00943E68" w:rsidRDefault="00897A9D" w:rsidP="00897A9D">
      <w:pPr>
        <w:pStyle w:val="a3"/>
        <w:tabs>
          <w:tab w:val="center" w:pos="4677"/>
        </w:tabs>
        <w:ind w:left="0"/>
        <w:rPr>
          <w:rFonts w:ascii="Segoe UI" w:hAnsi="Segoe UI" w:cs="Segoe UI"/>
          <w:highlight w:val="magenta"/>
        </w:rPr>
      </w:pPr>
      <w:r>
        <w:rPr>
          <w:rFonts w:ascii="Segoe UI" w:hAnsi="Segoe UI" w:cs="Segoe UI"/>
          <w:highlight w:val="magenta"/>
          <w:lang w:val="ru-RU"/>
        </w:rPr>
        <w:t xml:space="preserve">4. </w:t>
      </w:r>
      <w:r w:rsidR="00106D8D" w:rsidRPr="00943E68">
        <w:rPr>
          <w:rFonts w:ascii="Segoe UI" w:hAnsi="Segoe UI" w:cs="Segoe UI"/>
          <w:highlight w:val="magenta"/>
        </w:rPr>
        <w:t xml:space="preserve">Как и где задать </w:t>
      </w:r>
      <w:r w:rsidRPr="00943E68">
        <w:rPr>
          <w:rFonts w:ascii="Segoe UI" w:hAnsi="Segoe UI" w:cs="Segoe UI"/>
          <w:highlight w:val="magenta"/>
        </w:rPr>
        <w:t>параметры</w:t>
      </w:r>
      <w:r w:rsidR="00106D8D" w:rsidRPr="00943E68">
        <w:rPr>
          <w:rFonts w:ascii="Segoe UI" w:hAnsi="Segoe UI" w:cs="Segoe UI"/>
          <w:highlight w:val="magenta"/>
        </w:rPr>
        <w:t xml:space="preserve"> соединения? </w:t>
      </w:r>
    </w:p>
    <w:p w14:paraId="1CFF69B1" w14:textId="77777777" w:rsidR="00436F46" w:rsidRDefault="005D6999" w:rsidP="005D6999">
      <w:pPr>
        <w:tabs>
          <w:tab w:val="center" w:pos="4677"/>
        </w:tabs>
        <w:ind w:left="360"/>
        <w:rPr>
          <w:rFonts w:ascii="Segoe UI" w:hAnsi="Segoe UI" w:cs="Segoe UI"/>
          <w:lang w:val="en-US"/>
        </w:rPr>
      </w:pPr>
      <w:r w:rsidRPr="005853EA">
        <w:rPr>
          <w:rFonts w:ascii="Segoe UI" w:hAnsi="Segoe UI" w:cs="Segoe UI"/>
        </w:rPr>
        <w:t>Установка соединения с БД</w:t>
      </w:r>
      <w:r w:rsidR="00436F46" w:rsidRPr="00436F46">
        <w:rPr>
          <w:rFonts w:ascii="Segoe UI" w:hAnsi="Segoe UI" w:cs="Segoe UI"/>
          <w:lang w:val="en-US"/>
        </w:rPr>
        <w:t>:</w:t>
      </w:r>
    </w:p>
    <w:p w14:paraId="1CF51D76" w14:textId="77777777" w:rsidR="00A5576B" w:rsidRDefault="005D6999" w:rsidP="005D6999">
      <w:pPr>
        <w:tabs>
          <w:tab w:val="center" w:pos="4677"/>
        </w:tabs>
        <w:ind w:left="360"/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 </w:t>
      </w:r>
      <w:proofErr w:type="spellStart"/>
      <w:r w:rsidRPr="005853EA">
        <w:rPr>
          <w:rFonts w:ascii="Segoe UI" w:hAnsi="Segoe UI" w:cs="Segoe UI"/>
        </w:rPr>
        <w:t>java.sql.DriverManager</w:t>
      </w:r>
      <w:proofErr w:type="spellEnd"/>
      <w:r w:rsidRPr="005853EA">
        <w:rPr>
          <w:rFonts w:ascii="Segoe UI" w:hAnsi="Segoe UI" w:cs="Segoe UI"/>
        </w:rPr>
        <w:t xml:space="preserve"> // </w:t>
      </w:r>
      <w:proofErr w:type="spellStart"/>
      <w:r w:rsidRPr="005853EA">
        <w:rPr>
          <w:rFonts w:ascii="Segoe UI" w:hAnsi="Segoe UI" w:cs="Segoe UI"/>
        </w:rPr>
        <w:t>DriverManager.registerDriver</w:t>
      </w:r>
      <w:proofErr w:type="spellEnd"/>
      <w:r w:rsidRPr="005853EA">
        <w:rPr>
          <w:rFonts w:ascii="Segoe UI" w:hAnsi="Segoe UI" w:cs="Segoe UI"/>
        </w:rPr>
        <w:t xml:space="preserve">(new </w:t>
      </w:r>
      <w:proofErr w:type="spellStart"/>
      <w:r w:rsidRPr="005853EA">
        <w:rPr>
          <w:rFonts w:ascii="Segoe UI" w:hAnsi="Segoe UI" w:cs="Segoe UI"/>
        </w:rPr>
        <w:t>com.mysql.jdbc.Driver</w:t>
      </w:r>
      <w:proofErr w:type="spellEnd"/>
      <w:r w:rsidRPr="005853EA">
        <w:rPr>
          <w:rFonts w:ascii="Segoe UI" w:hAnsi="Segoe UI" w:cs="Segoe UI"/>
        </w:rPr>
        <w:t xml:space="preserve">()); //JDBC 4.0 Connection </w:t>
      </w:r>
      <w:proofErr w:type="spellStart"/>
      <w:r w:rsidRPr="005853EA">
        <w:rPr>
          <w:rFonts w:ascii="Segoe UI" w:hAnsi="Segoe UI" w:cs="Segoe UI"/>
        </w:rPr>
        <w:t>cnn</w:t>
      </w:r>
      <w:proofErr w:type="spellEnd"/>
      <w:r w:rsidRPr="005853EA">
        <w:rPr>
          <w:rFonts w:ascii="Segoe UI" w:hAnsi="Segoe UI" w:cs="Segoe UI"/>
        </w:rPr>
        <w:t xml:space="preserve"> = </w:t>
      </w:r>
      <w:proofErr w:type="spellStart"/>
      <w:r w:rsidRPr="005853EA">
        <w:rPr>
          <w:rFonts w:ascii="Segoe UI" w:hAnsi="Segoe UI" w:cs="Segoe UI"/>
        </w:rPr>
        <w:t>DriverManager.getConnection</w:t>
      </w:r>
      <w:proofErr w:type="spellEnd"/>
      <w:r w:rsidRPr="005853EA">
        <w:rPr>
          <w:rFonts w:ascii="Segoe UI" w:hAnsi="Segoe UI" w:cs="Segoe UI"/>
        </w:rPr>
        <w:t xml:space="preserve"> ("</w:t>
      </w:r>
      <w:proofErr w:type="spellStart"/>
      <w:r w:rsidRPr="005853EA">
        <w:rPr>
          <w:rFonts w:ascii="Segoe UI" w:hAnsi="Segoe UI" w:cs="Segoe UI"/>
        </w:rPr>
        <w:t>jdbc:mysql</w:t>
      </w:r>
      <w:proofErr w:type="spellEnd"/>
      <w:r w:rsidRPr="005853EA">
        <w:rPr>
          <w:rFonts w:ascii="Segoe UI" w:hAnsi="Segoe UI" w:cs="Segoe UI"/>
        </w:rPr>
        <w:t>://localhost:3306/</w:t>
      </w:r>
      <w:proofErr w:type="spellStart"/>
      <w:r w:rsidRPr="005853EA">
        <w:rPr>
          <w:rFonts w:ascii="Segoe UI" w:hAnsi="Segoe UI" w:cs="Segoe UI"/>
        </w:rPr>
        <w:t>test</w:t>
      </w:r>
      <w:proofErr w:type="spellEnd"/>
      <w:r w:rsidRPr="005853EA">
        <w:rPr>
          <w:rFonts w:ascii="Segoe UI" w:hAnsi="Segoe UI" w:cs="Segoe UI"/>
        </w:rPr>
        <w:t>","</w:t>
      </w:r>
      <w:proofErr w:type="spellStart"/>
      <w:r w:rsidRPr="005853EA">
        <w:rPr>
          <w:rFonts w:ascii="Segoe UI" w:hAnsi="Segoe UI" w:cs="Segoe UI"/>
        </w:rPr>
        <w:t>root</w:t>
      </w:r>
      <w:proofErr w:type="spellEnd"/>
      <w:r w:rsidRPr="005853EA">
        <w:rPr>
          <w:rFonts w:ascii="Segoe UI" w:hAnsi="Segoe UI" w:cs="Segoe UI"/>
        </w:rPr>
        <w:t>" , "</w:t>
      </w:r>
      <w:proofErr w:type="spellStart"/>
      <w:r w:rsidRPr="005853EA">
        <w:rPr>
          <w:rFonts w:ascii="Segoe UI" w:hAnsi="Segoe UI" w:cs="Segoe UI"/>
        </w:rPr>
        <w:t>root</w:t>
      </w:r>
      <w:proofErr w:type="spellEnd"/>
      <w:r w:rsidRPr="005853EA">
        <w:rPr>
          <w:rFonts w:ascii="Segoe UI" w:hAnsi="Segoe UI" w:cs="Segoe UI"/>
        </w:rPr>
        <w:t>");</w:t>
      </w:r>
    </w:p>
    <w:p w14:paraId="32288398" w14:textId="5E848527" w:rsidR="00106D8D" w:rsidRPr="00EE396F" w:rsidRDefault="005D6999" w:rsidP="005D6999">
      <w:pPr>
        <w:tabs>
          <w:tab w:val="center" w:pos="4677"/>
        </w:tabs>
        <w:ind w:left="360"/>
        <w:rPr>
          <w:rFonts w:ascii="Segoe UI" w:hAnsi="Segoe UI" w:cs="Segoe UI"/>
        </w:rPr>
      </w:pPr>
      <w:r w:rsidRPr="00EE396F">
        <w:rPr>
          <w:rFonts w:ascii="Segoe UI" w:hAnsi="Segoe UI" w:cs="Segoe UI"/>
        </w:rPr>
        <w:tab/>
      </w:r>
    </w:p>
    <w:p w14:paraId="574D252D" w14:textId="77777777" w:rsidR="00106D8D" w:rsidRPr="005853EA" w:rsidRDefault="00106D8D">
      <w:pPr>
        <w:rPr>
          <w:rFonts w:ascii="Segoe UI" w:hAnsi="Segoe UI" w:cs="Segoe UI"/>
        </w:rPr>
      </w:pPr>
      <w:r w:rsidRPr="00897A9D">
        <w:rPr>
          <w:rFonts w:ascii="Segoe UI" w:hAnsi="Segoe UI" w:cs="Segoe UI"/>
          <w:highlight w:val="magenta"/>
        </w:rPr>
        <w:t>5. Перечислите основные JDBC API компоненты.</w:t>
      </w:r>
      <w:r w:rsidRPr="005853EA">
        <w:rPr>
          <w:rFonts w:ascii="Segoe UI" w:hAnsi="Segoe UI" w:cs="Segoe UI"/>
        </w:rPr>
        <w:t xml:space="preserve"> </w:t>
      </w:r>
    </w:p>
    <w:p w14:paraId="459809B6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Основные компоненты JDBC </w:t>
      </w:r>
      <w:proofErr w:type="spellStart"/>
      <w:r w:rsidRPr="005853EA">
        <w:rPr>
          <w:rFonts w:ascii="Segoe UI" w:hAnsi="Segoe UI" w:cs="Segoe UI"/>
        </w:rPr>
        <w:t>Api</w:t>
      </w:r>
      <w:proofErr w:type="spellEnd"/>
      <w:r w:rsidRPr="005853EA">
        <w:rPr>
          <w:rFonts w:ascii="Segoe UI" w:hAnsi="Segoe UI" w:cs="Segoe UI"/>
        </w:rPr>
        <w:t> включают:</w:t>
      </w:r>
    </w:p>
    <w:p w14:paraId="74B96733" w14:textId="77777777" w:rsidR="00293488" w:rsidRPr="005853EA" w:rsidRDefault="00293488" w:rsidP="00293488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5853EA">
        <w:rPr>
          <w:rFonts w:ascii="Segoe UI" w:hAnsi="Segoe UI" w:cs="Segoe UI"/>
        </w:rPr>
        <w:t>DriverManager</w:t>
      </w:r>
      <w:proofErr w:type="spellEnd"/>
      <w:r w:rsidRPr="005853EA">
        <w:rPr>
          <w:rFonts w:ascii="Segoe UI" w:hAnsi="Segoe UI" w:cs="Segoe UI"/>
        </w:rPr>
        <w:t>:</w:t>
      </w:r>
    </w:p>
    <w:p w14:paraId="07B918CD" w14:textId="77777777" w:rsidR="00293488" w:rsidRPr="005853EA" w:rsidRDefault="00293488" w:rsidP="00293488">
      <w:pPr>
        <w:numPr>
          <w:ilvl w:val="1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Это класс, использующийся для управления списком Driver (</w:t>
      </w:r>
      <w:proofErr w:type="spellStart"/>
      <w:r w:rsidRPr="005853EA">
        <w:rPr>
          <w:rFonts w:ascii="Segoe UI" w:hAnsi="Segoe UI" w:cs="Segoe UI"/>
        </w:rPr>
        <w:t>database</w:t>
      </w:r>
      <w:proofErr w:type="spellEnd"/>
      <w:r w:rsidRPr="005853EA">
        <w:rPr>
          <w:rFonts w:ascii="Segoe UI" w:hAnsi="Segoe UI" w:cs="Segoe UI"/>
        </w:rPr>
        <w:t xml:space="preserve"> </w:t>
      </w:r>
      <w:proofErr w:type="spellStart"/>
      <w:r w:rsidRPr="005853EA">
        <w:rPr>
          <w:rFonts w:ascii="Segoe UI" w:hAnsi="Segoe UI" w:cs="Segoe UI"/>
        </w:rPr>
        <w:t>drivers</w:t>
      </w:r>
      <w:proofErr w:type="spellEnd"/>
      <w:r w:rsidRPr="005853EA">
        <w:rPr>
          <w:rFonts w:ascii="Segoe UI" w:hAnsi="Segoe UI" w:cs="Segoe UI"/>
        </w:rPr>
        <w:t>). </w:t>
      </w:r>
    </w:p>
    <w:p w14:paraId="62F91AF5" w14:textId="77777777" w:rsidR="00293488" w:rsidRPr="005853EA" w:rsidRDefault="00293488" w:rsidP="00293488">
      <w:pPr>
        <w:numPr>
          <w:ilvl w:val="0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  <w:i/>
          <w:iCs/>
        </w:rPr>
        <w:t>Driver</w:t>
      </w:r>
      <w:r w:rsidRPr="005853EA">
        <w:rPr>
          <w:rFonts w:ascii="Segoe UI" w:hAnsi="Segoe UI" w:cs="Segoe UI"/>
        </w:rPr>
        <w:t>:</w:t>
      </w:r>
    </w:p>
    <w:p w14:paraId="098C0279" w14:textId="77777777" w:rsidR="00293488" w:rsidRPr="005853EA" w:rsidRDefault="00293488" w:rsidP="00293488">
      <w:pPr>
        <w:numPr>
          <w:ilvl w:val="1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Это интерфейс, использующийся для соединения коммуникации с базой данных, управления коммуникации с базой данных. Когда загружается Driver, программисту не нужно конкретно вызывать его.</w:t>
      </w:r>
    </w:p>
    <w:p w14:paraId="5B478AC9" w14:textId="77777777" w:rsidR="00293488" w:rsidRPr="005853EA" w:rsidRDefault="00293488" w:rsidP="00293488">
      <w:pPr>
        <w:numPr>
          <w:ilvl w:val="0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  <w:i/>
          <w:iCs/>
        </w:rPr>
        <w:t>Connection </w:t>
      </w:r>
      <w:r w:rsidRPr="005853EA">
        <w:rPr>
          <w:rFonts w:ascii="Segoe UI" w:hAnsi="Segoe UI" w:cs="Segoe UI"/>
        </w:rPr>
        <w:t>:</w:t>
      </w:r>
    </w:p>
    <w:p w14:paraId="62A42F03" w14:textId="77777777" w:rsidR="00293488" w:rsidRPr="005853EA" w:rsidRDefault="00293488" w:rsidP="00293488">
      <w:pPr>
        <w:numPr>
          <w:ilvl w:val="1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Интерфейс со всеми методами связи с базой данных. Он описывает коммуникационный контекст. Вся связь с базой данных осуществляется только через объект соединения (</w:t>
      </w:r>
      <w:proofErr w:type="spellStart"/>
      <w:r w:rsidRPr="005853EA">
        <w:rPr>
          <w:rFonts w:ascii="Segoe UI" w:hAnsi="Segoe UI" w:cs="Segoe UI"/>
        </w:rPr>
        <w:t>connection</w:t>
      </w:r>
      <w:proofErr w:type="spellEnd"/>
      <w:r w:rsidRPr="005853EA">
        <w:rPr>
          <w:rFonts w:ascii="Segoe UI" w:hAnsi="Segoe UI" w:cs="Segoe UI"/>
        </w:rPr>
        <w:t>).</w:t>
      </w:r>
    </w:p>
    <w:p w14:paraId="4FAC78CE" w14:textId="77777777" w:rsidR="00293488" w:rsidRPr="005853EA" w:rsidRDefault="00293488" w:rsidP="00293488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5853EA">
        <w:rPr>
          <w:rFonts w:ascii="Segoe UI" w:hAnsi="Segoe UI" w:cs="Segoe UI"/>
          <w:i/>
          <w:iCs/>
        </w:rPr>
        <w:t>Statement</w:t>
      </w:r>
      <w:proofErr w:type="spellEnd"/>
      <w:r w:rsidRPr="005853EA">
        <w:rPr>
          <w:rFonts w:ascii="Segoe UI" w:hAnsi="Segoe UI" w:cs="Segoe UI"/>
          <w:i/>
          <w:iCs/>
        </w:rPr>
        <w:t> </w:t>
      </w:r>
      <w:r w:rsidRPr="005853EA">
        <w:rPr>
          <w:rFonts w:ascii="Segoe UI" w:hAnsi="Segoe UI" w:cs="Segoe UI"/>
        </w:rPr>
        <w:t>:</w:t>
      </w:r>
    </w:p>
    <w:p w14:paraId="26A35433" w14:textId="77777777" w:rsidR="00293488" w:rsidRPr="005853EA" w:rsidRDefault="00293488" w:rsidP="00293488">
      <w:pPr>
        <w:numPr>
          <w:ilvl w:val="1"/>
          <w:numId w:val="3"/>
        </w:num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Это интерфейс, включающий команду SQL отправленный в базу данных для анализа, обобщения, планирования и выполнения.</w:t>
      </w:r>
    </w:p>
    <w:p w14:paraId="62E1E870" w14:textId="77777777" w:rsidR="00293488" w:rsidRPr="005853EA" w:rsidRDefault="00293488" w:rsidP="00293488">
      <w:pPr>
        <w:rPr>
          <w:rFonts w:ascii="Segoe UI" w:hAnsi="Segoe UI" w:cs="Segoe UI"/>
        </w:rPr>
      </w:pPr>
      <w:proofErr w:type="spellStart"/>
      <w:r w:rsidRPr="005853EA">
        <w:rPr>
          <w:rFonts w:ascii="Segoe UI" w:hAnsi="Segoe UI" w:cs="Segoe UI"/>
          <w:i/>
          <w:iCs/>
        </w:rPr>
        <w:t>ResultSet</w:t>
      </w:r>
      <w:proofErr w:type="spellEnd"/>
      <w:r w:rsidRPr="005853EA">
        <w:rPr>
          <w:rFonts w:ascii="Segoe UI" w:hAnsi="Segoe UI" w:cs="Segoe UI"/>
          <w:i/>
          <w:iCs/>
        </w:rPr>
        <w:t xml:space="preserve"> :</w:t>
      </w:r>
    </w:p>
    <w:p w14:paraId="0F9F0E92" w14:textId="77777777" w:rsidR="00293488" w:rsidRPr="005853EA" w:rsidRDefault="00293488" w:rsidP="00293488">
      <w:pPr>
        <w:numPr>
          <w:ilvl w:val="1"/>
          <w:numId w:val="3"/>
        </w:numPr>
        <w:rPr>
          <w:rFonts w:ascii="Segoe UI" w:hAnsi="Segoe UI" w:cs="Segoe UI"/>
        </w:rPr>
      </w:pPr>
      <w:proofErr w:type="spellStart"/>
      <w:r w:rsidRPr="005853EA">
        <w:rPr>
          <w:rFonts w:ascii="Segoe UI" w:hAnsi="Segoe UI" w:cs="Segoe UI"/>
          <w:i/>
          <w:iCs/>
        </w:rPr>
        <w:t>ResultSet</w:t>
      </w:r>
      <w:proofErr w:type="spellEnd"/>
      <w:r w:rsidRPr="005853EA">
        <w:rPr>
          <w:rFonts w:ascii="Segoe UI" w:hAnsi="Segoe UI" w:cs="Segoe UI"/>
        </w:rPr>
        <w:t> представляет набор записей, извлеченных из-за выполнения запроса.</w:t>
      </w:r>
    </w:p>
    <w:p w14:paraId="63FEB082" w14:textId="77777777" w:rsidR="00293488" w:rsidRPr="00897A9D" w:rsidRDefault="00293488">
      <w:pPr>
        <w:rPr>
          <w:rFonts w:ascii="Segoe UI" w:hAnsi="Segoe UI" w:cs="Segoe UI"/>
          <w:highlight w:val="magenta"/>
        </w:rPr>
      </w:pPr>
    </w:p>
    <w:p w14:paraId="3CC65148" w14:textId="77777777" w:rsidR="00106D8D" w:rsidRPr="005853EA" w:rsidRDefault="00106D8D">
      <w:pPr>
        <w:rPr>
          <w:rFonts w:ascii="Segoe UI" w:hAnsi="Segoe UI" w:cs="Segoe UI"/>
        </w:rPr>
      </w:pPr>
      <w:r w:rsidRPr="00897A9D">
        <w:rPr>
          <w:rFonts w:ascii="Segoe UI" w:hAnsi="Segoe UI" w:cs="Segoe UI"/>
          <w:highlight w:val="magenta"/>
        </w:rPr>
        <w:t xml:space="preserve">6. Какая разница между </w:t>
      </w:r>
      <w:proofErr w:type="spellStart"/>
      <w:r w:rsidRPr="00897A9D">
        <w:rPr>
          <w:rFonts w:ascii="Segoe UI" w:hAnsi="Segoe UI" w:cs="Segoe UI"/>
          <w:highlight w:val="magenta"/>
        </w:rPr>
        <w:t>еxecute</w:t>
      </w:r>
      <w:proofErr w:type="spellEnd"/>
      <w:r w:rsidRPr="00897A9D">
        <w:rPr>
          <w:rFonts w:ascii="Segoe UI" w:hAnsi="Segoe UI" w:cs="Segoe UI"/>
          <w:highlight w:val="magenta"/>
        </w:rPr>
        <w:t xml:space="preserve">, </w:t>
      </w:r>
      <w:proofErr w:type="spellStart"/>
      <w:r w:rsidRPr="00897A9D">
        <w:rPr>
          <w:rFonts w:ascii="Segoe UI" w:hAnsi="Segoe UI" w:cs="Segoe UI"/>
          <w:highlight w:val="magenta"/>
        </w:rPr>
        <w:t>executeQuery</w:t>
      </w:r>
      <w:proofErr w:type="spellEnd"/>
      <w:r w:rsidRPr="00897A9D">
        <w:rPr>
          <w:rFonts w:ascii="Segoe UI" w:hAnsi="Segoe UI" w:cs="Segoe UI"/>
          <w:highlight w:val="magenta"/>
        </w:rPr>
        <w:t xml:space="preserve">, </w:t>
      </w:r>
      <w:proofErr w:type="spellStart"/>
      <w:r w:rsidRPr="00897A9D">
        <w:rPr>
          <w:rFonts w:ascii="Segoe UI" w:hAnsi="Segoe UI" w:cs="Segoe UI"/>
          <w:highlight w:val="magenta"/>
        </w:rPr>
        <w:t>executeUpdate</w:t>
      </w:r>
      <w:proofErr w:type="spellEnd"/>
      <w:r w:rsidRPr="00897A9D">
        <w:rPr>
          <w:rFonts w:ascii="Segoe UI" w:hAnsi="Segoe UI" w:cs="Segoe UI"/>
          <w:highlight w:val="magenta"/>
        </w:rPr>
        <w:t>?</w:t>
      </w:r>
      <w:r w:rsidRPr="005853EA">
        <w:rPr>
          <w:rFonts w:ascii="Segoe UI" w:hAnsi="Segoe UI" w:cs="Segoe UI"/>
        </w:rPr>
        <w:t xml:space="preserve"> </w:t>
      </w:r>
    </w:p>
    <w:p w14:paraId="1F28F9C5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Класс </w:t>
      </w:r>
      <w:proofErr w:type="spellStart"/>
      <w:r w:rsidRPr="005853EA">
        <w:rPr>
          <w:rFonts w:ascii="Segoe UI" w:hAnsi="Segoe UI" w:cs="Segoe UI"/>
          <w:b/>
          <w:bCs/>
        </w:rPr>
        <w:t>Statement</w:t>
      </w:r>
      <w:proofErr w:type="spellEnd"/>
      <w:r w:rsidRPr="005853EA">
        <w:rPr>
          <w:rFonts w:ascii="Segoe UI" w:hAnsi="Segoe UI" w:cs="Segoe UI"/>
        </w:rPr>
        <w:t xml:space="preserve"> содержит три различных метода выполнения SQL-выражений : </w:t>
      </w:r>
      <w:proofErr w:type="spellStart"/>
      <w:r w:rsidRPr="005853EA">
        <w:rPr>
          <w:rFonts w:ascii="Segoe UI" w:hAnsi="Segoe UI" w:cs="Segoe UI"/>
        </w:rPr>
        <w:t>executeQuery</w:t>
      </w:r>
      <w:proofErr w:type="spellEnd"/>
      <w:r w:rsidRPr="005853EA">
        <w:rPr>
          <w:rFonts w:ascii="Segoe UI" w:hAnsi="Segoe UI" w:cs="Segoe UI"/>
        </w:rPr>
        <w:t xml:space="preserve">, </w:t>
      </w:r>
      <w:proofErr w:type="spellStart"/>
      <w:r w:rsidRPr="005853EA">
        <w:rPr>
          <w:rFonts w:ascii="Segoe UI" w:hAnsi="Segoe UI" w:cs="Segoe UI"/>
        </w:rPr>
        <w:t>executeUpdate</w:t>
      </w:r>
      <w:proofErr w:type="spellEnd"/>
      <w:r w:rsidRPr="005853EA">
        <w:rPr>
          <w:rFonts w:ascii="Segoe UI" w:hAnsi="Segoe UI" w:cs="Segoe UI"/>
        </w:rPr>
        <w:t xml:space="preserve"> и execute, которые вызываются в зависимости от текста SQL-запроса.</w:t>
      </w:r>
    </w:p>
    <w:p w14:paraId="0202C067" w14:textId="77777777" w:rsidR="00293488" w:rsidRPr="005853EA" w:rsidRDefault="00293488" w:rsidP="00293488">
      <w:pPr>
        <w:rPr>
          <w:rFonts w:ascii="Segoe UI" w:hAnsi="Segoe UI" w:cs="Segoe UI"/>
          <w:b/>
          <w:bCs/>
        </w:rPr>
      </w:pPr>
      <w:proofErr w:type="spellStart"/>
      <w:r w:rsidRPr="005853EA">
        <w:rPr>
          <w:rFonts w:ascii="Segoe UI" w:hAnsi="Segoe UI" w:cs="Segoe UI"/>
          <w:b/>
          <w:bCs/>
        </w:rPr>
        <w:t>executeQuery</w:t>
      </w:r>
      <w:proofErr w:type="spellEnd"/>
    </w:p>
    <w:p w14:paraId="3E9BEDFC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Метод </w:t>
      </w:r>
      <w:proofErr w:type="spellStart"/>
      <w:r w:rsidRPr="005853EA">
        <w:rPr>
          <w:rFonts w:ascii="Segoe UI" w:hAnsi="Segoe UI" w:cs="Segoe UI"/>
          <w:b/>
          <w:bCs/>
        </w:rPr>
        <w:t>executeQuery</w:t>
      </w:r>
      <w:proofErr w:type="spellEnd"/>
      <w:r w:rsidRPr="005853EA">
        <w:rPr>
          <w:rFonts w:ascii="Segoe UI" w:hAnsi="Segoe UI" w:cs="Segoe UI"/>
        </w:rPr>
        <w:t> используется в запросах, результатом которых является один единственный набор значений, таких как запросов типа SELECT.</w:t>
      </w:r>
    </w:p>
    <w:p w14:paraId="7F05A9B9" w14:textId="77777777" w:rsidR="00293488" w:rsidRPr="005853EA" w:rsidRDefault="00293488" w:rsidP="00293488">
      <w:pPr>
        <w:rPr>
          <w:rFonts w:ascii="Segoe UI" w:hAnsi="Segoe UI" w:cs="Segoe UI"/>
          <w:b/>
          <w:bCs/>
        </w:rPr>
      </w:pPr>
      <w:proofErr w:type="spellStart"/>
      <w:r w:rsidRPr="005853EA">
        <w:rPr>
          <w:rFonts w:ascii="Segoe UI" w:hAnsi="Segoe UI" w:cs="Segoe UI"/>
          <w:b/>
          <w:bCs/>
        </w:rPr>
        <w:t>executeUpdate</w:t>
      </w:r>
      <w:proofErr w:type="spellEnd"/>
    </w:p>
    <w:p w14:paraId="174D1280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lastRenderedPageBreak/>
        <w:t>Метод </w:t>
      </w:r>
      <w:proofErr w:type="spellStart"/>
      <w:r w:rsidRPr="005853EA">
        <w:rPr>
          <w:rFonts w:ascii="Segoe UI" w:hAnsi="Segoe UI" w:cs="Segoe UI"/>
          <w:b/>
          <w:bCs/>
        </w:rPr>
        <w:t>executeUpdate</w:t>
      </w:r>
      <w:proofErr w:type="spellEnd"/>
      <w:r w:rsidRPr="005853EA">
        <w:rPr>
          <w:rFonts w:ascii="Segoe UI" w:hAnsi="Segoe UI" w:cs="Segoe UI"/>
        </w:rPr>
        <w:t> следует использовать, как для выполнения операторов управления данными типа INSERT, UPDATE или DELETE (DML - Data Manipulation Language), так и для операторов определения структуры базы данных CREATE TABLE, DROP TABLE (DDL - Data Definition Language).</w:t>
      </w:r>
    </w:p>
    <w:p w14:paraId="02CB6862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Результатом выполнения операторов INSERT, UPDATE, или DELETE является изменения одной или более строк таблицы.</w:t>
      </w:r>
    </w:p>
    <w:p w14:paraId="50702DB3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Результатом выполнения метода </w:t>
      </w:r>
      <w:proofErr w:type="spellStart"/>
      <w:r w:rsidRPr="005853EA">
        <w:rPr>
          <w:rFonts w:ascii="Segoe UI" w:hAnsi="Segoe UI" w:cs="Segoe UI"/>
          <w:b/>
          <w:bCs/>
        </w:rPr>
        <w:t>executeUpdate</w:t>
      </w:r>
      <w:proofErr w:type="spellEnd"/>
      <w:r w:rsidRPr="005853EA">
        <w:rPr>
          <w:rFonts w:ascii="Segoe UI" w:hAnsi="Segoe UI" w:cs="Segoe UI"/>
        </w:rPr>
        <w:t> является целочисленное значение, определяющее, сколько строк было модифицировано. Для выражений </w:t>
      </w:r>
      <w:r w:rsidRPr="005853EA">
        <w:rPr>
          <w:rFonts w:ascii="Segoe UI" w:hAnsi="Segoe UI" w:cs="Segoe UI"/>
          <w:b/>
          <w:bCs/>
        </w:rPr>
        <w:t>DML</w:t>
      </w:r>
      <w:r w:rsidRPr="005853EA">
        <w:rPr>
          <w:rFonts w:ascii="Segoe UI" w:hAnsi="Segoe UI" w:cs="Segoe UI"/>
        </w:rPr>
        <w:t xml:space="preserve">, которые не оперируют со строками, возвращаемое методом </w:t>
      </w:r>
      <w:proofErr w:type="spellStart"/>
      <w:r w:rsidRPr="005853EA">
        <w:rPr>
          <w:rFonts w:ascii="Segoe UI" w:hAnsi="Segoe UI" w:cs="Segoe UI"/>
        </w:rPr>
        <w:t>executeUpdate</w:t>
      </w:r>
      <w:proofErr w:type="spellEnd"/>
      <w:r w:rsidRPr="005853EA">
        <w:rPr>
          <w:rFonts w:ascii="Segoe UI" w:hAnsi="Segoe UI" w:cs="Segoe UI"/>
        </w:rPr>
        <w:t xml:space="preserve"> значение всегда равно нулю.</w:t>
      </w:r>
    </w:p>
    <w:p w14:paraId="7A960B69" w14:textId="77777777" w:rsidR="00293488" w:rsidRPr="005853EA" w:rsidRDefault="00293488" w:rsidP="00293488">
      <w:pPr>
        <w:rPr>
          <w:rFonts w:ascii="Segoe UI" w:hAnsi="Segoe UI" w:cs="Segoe UI"/>
          <w:b/>
          <w:bCs/>
        </w:rPr>
      </w:pPr>
      <w:r w:rsidRPr="005853EA">
        <w:rPr>
          <w:rFonts w:ascii="Segoe UI" w:hAnsi="Segoe UI" w:cs="Segoe UI"/>
          <w:b/>
          <w:bCs/>
        </w:rPr>
        <w:t>execute</w:t>
      </w:r>
    </w:p>
    <w:p w14:paraId="6940B4C0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Метод </w:t>
      </w:r>
      <w:r w:rsidRPr="005853EA">
        <w:rPr>
          <w:rFonts w:ascii="Segoe UI" w:hAnsi="Segoe UI" w:cs="Segoe UI"/>
          <w:b/>
          <w:bCs/>
        </w:rPr>
        <w:t>execute</w:t>
      </w:r>
      <w:r w:rsidRPr="005853EA">
        <w:rPr>
          <w:rFonts w:ascii="Segoe UI" w:hAnsi="Segoe UI" w:cs="Segoe UI"/>
        </w:rPr>
        <w:t> используется, когда операторы SQL возвращают более одного набора данных, более одного счетчика обновлений или и то, и другое. Такая возможность редко используется программистами.</w:t>
      </w:r>
    </w:p>
    <w:p w14:paraId="72632275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Объекты </w:t>
      </w:r>
      <w:proofErr w:type="spellStart"/>
      <w:r w:rsidRPr="005853EA">
        <w:rPr>
          <w:rFonts w:ascii="Segoe UI" w:hAnsi="Segoe UI" w:cs="Segoe UI"/>
        </w:rPr>
        <w:t>Statement</w:t>
      </w:r>
      <w:proofErr w:type="spellEnd"/>
      <w:r w:rsidRPr="005853EA">
        <w:rPr>
          <w:rFonts w:ascii="Segoe UI" w:hAnsi="Segoe UI" w:cs="Segoe UI"/>
        </w:rPr>
        <w:t xml:space="preserve"> сами по себе не "помнят" SQL-выражение. Оно передается в качестве аргумента методов </w:t>
      </w:r>
      <w:proofErr w:type="spellStart"/>
      <w:r w:rsidRPr="005853EA">
        <w:rPr>
          <w:rFonts w:ascii="Segoe UI" w:hAnsi="Segoe UI" w:cs="Segoe UI"/>
        </w:rPr>
        <w:t>Statement.executeXXX</w:t>
      </w:r>
      <w:proofErr w:type="spellEnd"/>
      <w:r w:rsidRPr="005853EA">
        <w:rPr>
          <w:rFonts w:ascii="Segoe UI" w:hAnsi="Segoe UI" w:cs="Segoe UI"/>
        </w:rPr>
        <w:t>.</w:t>
      </w:r>
    </w:p>
    <w:p w14:paraId="602DD43E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Необходимо отметить, что </w:t>
      </w:r>
      <w:proofErr w:type="spellStart"/>
      <w:r w:rsidRPr="005853EA">
        <w:rPr>
          <w:rFonts w:ascii="Segoe UI" w:hAnsi="Segoe UI" w:cs="Segoe UI"/>
          <w:b/>
          <w:bCs/>
        </w:rPr>
        <w:t>PreparedStatement</w:t>
      </w:r>
      <w:proofErr w:type="spellEnd"/>
      <w:r w:rsidRPr="005853EA">
        <w:rPr>
          <w:rFonts w:ascii="Segoe UI" w:hAnsi="Segoe UI" w:cs="Segoe UI"/>
        </w:rPr>
        <w:t xml:space="preserve">, наследующий все методы </w:t>
      </w:r>
      <w:proofErr w:type="spellStart"/>
      <w:r w:rsidRPr="005853EA">
        <w:rPr>
          <w:rFonts w:ascii="Segoe UI" w:hAnsi="Segoe UI" w:cs="Segoe UI"/>
        </w:rPr>
        <w:t>Statement</w:t>
      </w:r>
      <w:proofErr w:type="spellEnd"/>
      <w:r w:rsidRPr="005853EA">
        <w:rPr>
          <w:rFonts w:ascii="Segoe UI" w:hAnsi="Segoe UI" w:cs="Segoe UI"/>
        </w:rPr>
        <w:t xml:space="preserve">, имеет свои реализации методов </w:t>
      </w:r>
      <w:proofErr w:type="spellStart"/>
      <w:r w:rsidRPr="005853EA">
        <w:rPr>
          <w:rFonts w:ascii="Segoe UI" w:hAnsi="Segoe UI" w:cs="Segoe UI"/>
        </w:rPr>
        <w:t>executeQuery</w:t>
      </w:r>
      <w:proofErr w:type="spellEnd"/>
      <w:r w:rsidRPr="005853EA">
        <w:rPr>
          <w:rFonts w:ascii="Segoe UI" w:hAnsi="Segoe UI" w:cs="Segoe UI"/>
        </w:rPr>
        <w:t xml:space="preserve">, </w:t>
      </w:r>
      <w:proofErr w:type="spellStart"/>
      <w:r w:rsidRPr="005853EA">
        <w:rPr>
          <w:rFonts w:ascii="Segoe UI" w:hAnsi="Segoe UI" w:cs="Segoe UI"/>
        </w:rPr>
        <w:t>executeUpdate</w:t>
      </w:r>
      <w:proofErr w:type="spellEnd"/>
      <w:r w:rsidRPr="005853EA">
        <w:rPr>
          <w:rFonts w:ascii="Segoe UI" w:hAnsi="Segoe UI" w:cs="Segoe UI"/>
        </w:rPr>
        <w:t xml:space="preserve"> и execute. Объекты </w:t>
      </w:r>
      <w:proofErr w:type="spellStart"/>
      <w:r w:rsidRPr="005853EA">
        <w:rPr>
          <w:rFonts w:ascii="Segoe UI" w:hAnsi="Segoe UI" w:cs="Segoe UI"/>
        </w:rPr>
        <w:t>PreparedStatement</w:t>
      </w:r>
      <w:proofErr w:type="spellEnd"/>
      <w:r w:rsidRPr="005853EA">
        <w:rPr>
          <w:rFonts w:ascii="Segoe UI" w:hAnsi="Segoe UI" w:cs="Segoe UI"/>
        </w:rPr>
        <w:t xml:space="preserve"> не принимают SQL-выражения в виде аргументов этих методов, так как они уже содержат </w:t>
      </w:r>
      <w:proofErr w:type="spellStart"/>
      <w:r w:rsidRPr="005853EA">
        <w:rPr>
          <w:rFonts w:ascii="Segoe UI" w:hAnsi="Segoe UI" w:cs="Segoe UI"/>
        </w:rPr>
        <w:t>прекомпилированные</w:t>
      </w:r>
      <w:proofErr w:type="spellEnd"/>
      <w:r w:rsidRPr="005853EA">
        <w:rPr>
          <w:rFonts w:ascii="Segoe UI" w:hAnsi="Segoe UI" w:cs="Segoe UI"/>
        </w:rPr>
        <w:t xml:space="preserve"> SQL-выражения.</w:t>
      </w:r>
    </w:p>
    <w:p w14:paraId="59344489" w14:textId="77777777" w:rsidR="00293488" w:rsidRPr="005853EA" w:rsidRDefault="00293488" w:rsidP="00293488">
      <w:pPr>
        <w:rPr>
          <w:rFonts w:ascii="Segoe UI" w:hAnsi="Segoe UI" w:cs="Segoe UI"/>
        </w:rPr>
      </w:pPr>
      <w:proofErr w:type="spellStart"/>
      <w:r w:rsidRPr="005853EA">
        <w:rPr>
          <w:rFonts w:ascii="Segoe UI" w:hAnsi="Segoe UI" w:cs="Segoe UI"/>
          <w:b/>
          <w:bCs/>
        </w:rPr>
        <w:t>CallableStatement</w:t>
      </w:r>
      <w:proofErr w:type="spellEnd"/>
      <w:r w:rsidRPr="005853EA">
        <w:rPr>
          <w:rFonts w:ascii="Segoe UI" w:hAnsi="Segoe UI" w:cs="Segoe UI"/>
        </w:rPr>
        <w:t xml:space="preserve"> наследуют методы от </w:t>
      </w:r>
      <w:proofErr w:type="spellStart"/>
      <w:r w:rsidRPr="005853EA">
        <w:rPr>
          <w:rFonts w:ascii="Segoe UI" w:hAnsi="Segoe UI" w:cs="Segoe UI"/>
        </w:rPr>
        <w:t>PreparedStatement</w:t>
      </w:r>
      <w:proofErr w:type="spellEnd"/>
      <w:r w:rsidRPr="005853EA">
        <w:rPr>
          <w:rFonts w:ascii="Segoe UI" w:hAnsi="Segoe UI" w:cs="Segoe UI"/>
        </w:rPr>
        <w:t xml:space="preserve"> без параметров. Использование аргументов в методах </w:t>
      </w:r>
      <w:proofErr w:type="spellStart"/>
      <w:r w:rsidRPr="005853EA">
        <w:rPr>
          <w:rFonts w:ascii="Segoe UI" w:hAnsi="Segoe UI" w:cs="Segoe UI"/>
        </w:rPr>
        <w:t>executeXXX</w:t>
      </w:r>
      <w:proofErr w:type="spellEnd"/>
      <w:r w:rsidRPr="005853EA">
        <w:rPr>
          <w:rFonts w:ascii="Segoe UI" w:hAnsi="Segoe UI" w:cs="Segoe UI"/>
        </w:rPr>
        <w:t xml:space="preserve"> объектов </w:t>
      </w:r>
      <w:proofErr w:type="spellStart"/>
      <w:r w:rsidRPr="005853EA">
        <w:rPr>
          <w:rFonts w:ascii="Segoe UI" w:hAnsi="Segoe UI" w:cs="Segoe UI"/>
        </w:rPr>
        <w:t>PreparedStatement</w:t>
      </w:r>
      <w:proofErr w:type="spellEnd"/>
      <w:r w:rsidRPr="005853EA">
        <w:rPr>
          <w:rFonts w:ascii="Segoe UI" w:hAnsi="Segoe UI" w:cs="Segoe UI"/>
        </w:rPr>
        <w:t xml:space="preserve"> и </w:t>
      </w:r>
      <w:proofErr w:type="spellStart"/>
      <w:r w:rsidRPr="005853EA">
        <w:rPr>
          <w:rFonts w:ascii="Segoe UI" w:hAnsi="Segoe UI" w:cs="Segoe UI"/>
        </w:rPr>
        <w:t>CallableStatement</w:t>
      </w:r>
      <w:proofErr w:type="spellEnd"/>
      <w:r w:rsidRPr="005853EA">
        <w:rPr>
          <w:rFonts w:ascii="Segoe UI" w:hAnsi="Segoe UI" w:cs="Segoe UI"/>
        </w:rPr>
        <w:t xml:space="preserve"> приведет к генерации ошибки </w:t>
      </w:r>
      <w:proofErr w:type="spellStart"/>
      <w:r w:rsidRPr="005853EA">
        <w:rPr>
          <w:rFonts w:ascii="Segoe UI" w:hAnsi="Segoe UI" w:cs="Segoe UI"/>
        </w:rPr>
        <w:t>SQLException</w:t>
      </w:r>
      <w:proofErr w:type="spellEnd"/>
      <w:r w:rsidRPr="005853EA">
        <w:rPr>
          <w:rFonts w:ascii="Segoe UI" w:hAnsi="Segoe UI" w:cs="Segoe UI"/>
        </w:rPr>
        <w:t>.</w:t>
      </w:r>
    </w:p>
    <w:p w14:paraId="453618D5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Объекты </w:t>
      </w:r>
      <w:proofErr w:type="spellStart"/>
      <w:r w:rsidRPr="005853EA">
        <w:rPr>
          <w:rFonts w:ascii="Segoe UI" w:hAnsi="Segoe UI" w:cs="Segoe UI"/>
          <w:b/>
          <w:bCs/>
        </w:rPr>
        <w:t>Statement</w:t>
      </w:r>
      <w:proofErr w:type="spellEnd"/>
      <w:r w:rsidRPr="005853EA">
        <w:rPr>
          <w:rFonts w:ascii="Segoe UI" w:hAnsi="Segoe UI" w:cs="Segoe UI"/>
        </w:rPr>
        <w:t xml:space="preserve"> закрываются автоматически сборщиком мусора виртуальной машины Java. Тем не менее рекомендуется закрывать их явно после того, как работа с ними завершена. Закрытие объектов </w:t>
      </w:r>
      <w:proofErr w:type="spellStart"/>
      <w:r w:rsidRPr="005853EA">
        <w:rPr>
          <w:rFonts w:ascii="Segoe UI" w:hAnsi="Segoe UI" w:cs="Segoe UI"/>
        </w:rPr>
        <w:t>Statement</w:t>
      </w:r>
      <w:proofErr w:type="spellEnd"/>
      <w:r w:rsidRPr="005853EA">
        <w:rPr>
          <w:rFonts w:ascii="Segoe UI" w:hAnsi="Segoe UI" w:cs="Segoe UI"/>
        </w:rPr>
        <w:t xml:space="preserve"> после их использования освобождает ресурсы СУБД и позволяет избежать проблем с памятью.</w:t>
      </w:r>
    </w:p>
    <w:p w14:paraId="47636DC8" w14:textId="77777777" w:rsidR="00293488" w:rsidRPr="005853EA" w:rsidRDefault="00293488">
      <w:pPr>
        <w:rPr>
          <w:rFonts w:ascii="Segoe UI" w:hAnsi="Segoe UI" w:cs="Segoe UI"/>
          <w:highlight w:val="yellow"/>
        </w:rPr>
      </w:pPr>
    </w:p>
    <w:p w14:paraId="4C7779A8" w14:textId="77777777" w:rsidR="00106D8D" w:rsidRPr="00AB7999" w:rsidRDefault="00106D8D">
      <w:pPr>
        <w:rPr>
          <w:rFonts w:ascii="Segoe UI" w:hAnsi="Segoe UI" w:cs="Segoe UI"/>
          <w:highlight w:val="magenta"/>
        </w:rPr>
      </w:pPr>
      <w:r w:rsidRPr="00AB7999">
        <w:rPr>
          <w:rFonts w:ascii="Segoe UI" w:hAnsi="Segoe UI" w:cs="Segoe UI"/>
          <w:highlight w:val="magenta"/>
        </w:rPr>
        <w:t xml:space="preserve">7. Расскажите об интерфейсе </w:t>
      </w:r>
      <w:proofErr w:type="spellStart"/>
      <w:r w:rsidRPr="00AB7999">
        <w:rPr>
          <w:rFonts w:ascii="Segoe UI" w:hAnsi="Segoe UI" w:cs="Segoe UI"/>
          <w:highlight w:val="magenta"/>
        </w:rPr>
        <w:t>ResultSet</w:t>
      </w:r>
      <w:proofErr w:type="spellEnd"/>
      <w:r w:rsidRPr="00AB7999">
        <w:rPr>
          <w:rFonts w:ascii="Segoe UI" w:hAnsi="Segoe UI" w:cs="Segoe UI"/>
          <w:highlight w:val="magenta"/>
        </w:rPr>
        <w:t xml:space="preserve">. </w:t>
      </w:r>
    </w:p>
    <w:p w14:paraId="1E83005E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Класс </w:t>
      </w:r>
      <w:proofErr w:type="spellStart"/>
      <w:r w:rsidRPr="005853EA">
        <w:rPr>
          <w:rFonts w:ascii="Segoe UI" w:hAnsi="Segoe UI" w:cs="Segoe UI"/>
        </w:rPr>
        <w:t>ResultSet</w:t>
      </w:r>
      <w:proofErr w:type="spellEnd"/>
      <w:r w:rsidRPr="005853EA">
        <w:rPr>
          <w:rFonts w:ascii="Segoe UI" w:hAnsi="Segoe UI" w:cs="Segoe UI"/>
        </w:rPr>
        <w:t xml:space="preserve"> представляет результирующий набор данных и обеспечивает приложению построчный доступ к результатам запросов. При обработке запроса </w:t>
      </w:r>
      <w:proofErr w:type="spellStart"/>
      <w:r w:rsidRPr="005853EA">
        <w:rPr>
          <w:rFonts w:ascii="Segoe UI" w:hAnsi="Segoe UI" w:cs="Segoe UI"/>
          <w:b/>
          <w:bCs/>
        </w:rPr>
        <w:t>ResultSet</w:t>
      </w:r>
      <w:proofErr w:type="spellEnd"/>
      <w:r w:rsidRPr="005853EA">
        <w:rPr>
          <w:rFonts w:ascii="Segoe UI" w:hAnsi="Segoe UI" w:cs="Segoe UI"/>
        </w:rPr>
        <w:t> поддерживает указатель на текущую обрабатываемую строку.</w:t>
      </w:r>
    </w:p>
    <w:p w14:paraId="22B1E3ED" w14:textId="77777777" w:rsidR="00293488" w:rsidRPr="005853EA" w:rsidRDefault="00293488" w:rsidP="00293488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>Доступ к данным </w:t>
      </w:r>
      <w:proofErr w:type="spellStart"/>
      <w:r w:rsidRPr="005853EA">
        <w:rPr>
          <w:rFonts w:ascii="Segoe UI" w:hAnsi="Segoe UI" w:cs="Segoe UI"/>
          <w:b/>
          <w:bCs/>
        </w:rPr>
        <w:t>ResultSet</w:t>
      </w:r>
      <w:proofErr w:type="spellEnd"/>
      <w:r w:rsidRPr="005853EA">
        <w:rPr>
          <w:rFonts w:ascii="Segoe UI" w:hAnsi="Segoe UI" w:cs="Segoe UI"/>
        </w:rPr>
        <w:t xml:space="preserve"> обеспечивает посредством набора </w:t>
      </w:r>
      <w:proofErr w:type="spellStart"/>
      <w:r w:rsidRPr="005853EA">
        <w:rPr>
          <w:rFonts w:ascii="Segoe UI" w:hAnsi="Segoe UI" w:cs="Segoe UI"/>
        </w:rPr>
        <w:t>get</w:t>
      </w:r>
      <w:proofErr w:type="spellEnd"/>
      <w:r w:rsidRPr="005853EA">
        <w:rPr>
          <w:rFonts w:ascii="Segoe UI" w:hAnsi="Segoe UI" w:cs="Segoe UI"/>
        </w:rPr>
        <w:t xml:space="preserve">-методов, которые организуют доступ к колонкам текущей строки. Метод </w:t>
      </w:r>
      <w:proofErr w:type="spellStart"/>
      <w:r w:rsidRPr="005853EA">
        <w:rPr>
          <w:rFonts w:ascii="Segoe UI" w:hAnsi="Segoe UI" w:cs="Segoe UI"/>
        </w:rPr>
        <w:t>ResultSet.next</w:t>
      </w:r>
      <w:proofErr w:type="spellEnd"/>
      <w:r w:rsidRPr="005853EA">
        <w:rPr>
          <w:rFonts w:ascii="Segoe UI" w:hAnsi="Segoe UI" w:cs="Segoe UI"/>
        </w:rPr>
        <w:t xml:space="preserve"> используется для перемещения к следующей строке </w:t>
      </w:r>
      <w:proofErr w:type="spellStart"/>
      <w:r w:rsidRPr="005853EA">
        <w:rPr>
          <w:rFonts w:ascii="Segoe UI" w:hAnsi="Segoe UI" w:cs="Segoe UI"/>
        </w:rPr>
        <w:t>ResultSet</w:t>
      </w:r>
      <w:proofErr w:type="spellEnd"/>
      <w:r w:rsidRPr="005853EA">
        <w:rPr>
          <w:rFonts w:ascii="Segoe UI" w:hAnsi="Segoe UI" w:cs="Segoe UI"/>
        </w:rPr>
        <w:t>, делая ее текущей.</w:t>
      </w:r>
    </w:p>
    <w:p w14:paraId="1D81C368" w14:textId="77777777" w:rsidR="005534CB" w:rsidRPr="005853EA" w:rsidRDefault="005534CB" w:rsidP="005534CB">
      <w:pPr>
        <w:pStyle w:val="a6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5853EA">
        <w:rPr>
          <w:rFonts w:ascii="Segoe UI" w:hAnsi="Segoe UI" w:cs="Segoe UI"/>
          <w:b/>
          <w:bCs/>
          <w:color w:val="000000"/>
          <w:sz w:val="22"/>
          <w:szCs w:val="22"/>
        </w:rPr>
        <w:t>ResultSet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> содержит так называемый курсор, который позиционируется на текущей строке данных. При вызове метода </w:t>
      </w:r>
      <w:proofErr w:type="spellStart"/>
      <w:r w:rsidRPr="005853EA">
        <w:rPr>
          <w:rFonts w:ascii="Segoe UI" w:hAnsi="Segoe UI" w:cs="Segoe UI"/>
          <w:b/>
          <w:bCs/>
          <w:color w:val="000000"/>
          <w:sz w:val="22"/>
          <w:szCs w:val="22"/>
        </w:rPr>
        <w:t>next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>, курсор перемещается на следующую строку.</w:t>
      </w:r>
    </w:p>
    <w:p w14:paraId="16322B20" w14:textId="77777777" w:rsidR="005534CB" w:rsidRPr="005853EA" w:rsidRDefault="005534CB" w:rsidP="005534CB">
      <w:pPr>
        <w:pStyle w:val="a6"/>
        <w:rPr>
          <w:rFonts w:ascii="Segoe UI" w:hAnsi="Segoe UI" w:cs="Segoe UI"/>
          <w:color w:val="000000"/>
          <w:sz w:val="22"/>
          <w:szCs w:val="22"/>
        </w:rPr>
      </w:pPr>
      <w:r w:rsidRPr="005853EA">
        <w:rPr>
          <w:rFonts w:ascii="Segoe UI" w:hAnsi="Segoe UI" w:cs="Segoe UI"/>
          <w:color w:val="000000"/>
          <w:sz w:val="22"/>
          <w:szCs w:val="22"/>
        </w:rPr>
        <w:lastRenderedPageBreak/>
        <w:t>При открытии набора данных </w:t>
      </w:r>
      <w:proofErr w:type="spellStart"/>
      <w:r w:rsidRPr="005853EA">
        <w:rPr>
          <w:rFonts w:ascii="Segoe UI" w:hAnsi="Segoe UI" w:cs="Segoe UI"/>
          <w:b/>
          <w:bCs/>
          <w:color w:val="000000"/>
          <w:sz w:val="22"/>
          <w:szCs w:val="22"/>
        </w:rPr>
        <w:t>ResultSet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 xml:space="preserve"> курсор расположен перед первой строкой, и первый вызов </w:t>
      </w:r>
      <w:proofErr w:type="spellStart"/>
      <w:r w:rsidRPr="005853EA">
        <w:rPr>
          <w:rFonts w:ascii="Segoe UI" w:hAnsi="Segoe UI" w:cs="Segoe UI"/>
          <w:color w:val="000000"/>
          <w:sz w:val="22"/>
          <w:szCs w:val="22"/>
        </w:rPr>
        <w:t>next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 xml:space="preserve"> передвигает его на первую строку.</w:t>
      </w:r>
    </w:p>
    <w:p w14:paraId="1DAD22E6" w14:textId="77777777" w:rsidR="005534CB" w:rsidRPr="005853EA" w:rsidRDefault="005534CB" w:rsidP="005534CB">
      <w:pPr>
        <w:pStyle w:val="a6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5853EA">
        <w:rPr>
          <w:rFonts w:ascii="Segoe UI" w:hAnsi="Segoe UI" w:cs="Segoe UI"/>
          <w:b/>
          <w:bCs/>
          <w:color w:val="000000"/>
          <w:sz w:val="22"/>
          <w:szCs w:val="22"/>
        </w:rPr>
        <w:t>ResultSet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 xml:space="preserve"> хранит курсор до самого закрытия или пока не закроется родительский объект </w:t>
      </w:r>
      <w:proofErr w:type="spellStart"/>
      <w:r w:rsidRPr="005853EA">
        <w:rPr>
          <w:rFonts w:ascii="Segoe UI" w:hAnsi="Segoe UI" w:cs="Segoe UI"/>
          <w:color w:val="000000"/>
          <w:sz w:val="22"/>
          <w:szCs w:val="22"/>
        </w:rPr>
        <w:t>Statement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>.</w:t>
      </w:r>
    </w:p>
    <w:p w14:paraId="162094D8" w14:textId="77777777" w:rsidR="005534CB" w:rsidRPr="005853EA" w:rsidRDefault="005534CB" w:rsidP="005534CB">
      <w:pPr>
        <w:pStyle w:val="a6"/>
        <w:rPr>
          <w:rFonts w:ascii="Segoe UI" w:hAnsi="Segoe UI" w:cs="Segoe UI"/>
          <w:color w:val="000000"/>
          <w:sz w:val="22"/>
          <w:szCs w:val="22"/>
        </w:rPr>
      </w:pPr>
      <w:r w:rsidRPr="005853EA">
        <w:rPr>
          <w:rFonts w:ascii="Segoe UI" w:hAnsi="Segoe UI" w:cs="Segoe UI"/>
          <w:color w:val="000000"/>
          <w:sz w:val="22"/>
          <w:szCs w:val="22"/>
        </w:rPr>
        <w:t xml:space="preserve">Курсор для результирующей таблицы имеет имя. Если БД поддерживает позиционированные обновления или позиционированные удаления, то командам обновления или удаления можно передать в качестве параметра имя курсора, которое можно получить с помощью вызова метода </w:t>
      </w:r>
      <w:proofErr w:type="spellStart"/>
      <w:r w:rsidRPr="005853EA">
        <w:rPr>
          <w:rFonts w:ascii="Segoe UI" w:hAnsi="Segoe UI" w:cs="Segoe UI"/>
          <w:color w:val="000000"/>
          <w:sz w:val="22"/>
          <w:szCs w:val="22"/>
        </w:rPr>
        <w:t>getCursorName</w:t>
      </w:r>
      <w:proofErr w:type="spellEnd"/>
      <w:r w:rsidRPr="005853EA">
        <w:rPr>
          <w:rFonts w:ascii="Segoe UI" w:hAnsi="Segoe UI" w:cs="Segoe UI"/>
          <w:color w:val="000000"/>
          <w:sz w:val="22"/>
          <w:szCs w:val="22"/>
        </w:rPr>
        <w:t>()</w:t>
      </w:r>
    </w:p>
    <w:p w14:paraId="7AFADA49" w14:textId="77777777" w:rsidR="00293488" w:rsidRPr="005853EA" w:rsidRDefault="00293488">
      <w:pPr>
        <w:rPr>
          <w:rFonts w:ascii="Segoe UI" w:hAnsi="Segoe UI" w:cs="Segoe UI"/>
          <w:highlight w:val="yellow"/>
        </w:rPr>
      </w:pPr>
    </w:p>
    <w:p w14:paraId="04952F17" w14:textId="77777777" w:rsidR="00106D8D" w:rsidRPr="00AB7999" w:rsidRDefault="00106D8D">
      <w:pPr>
        <w:rPr>
          <w:rFonts w:ascii="Segoe UI" w:hAnsi="Segoe UI" w:cs="Segoe UI"/>
          <w:highlight w:val="magenta"/>
        </w:rPr>
      </w:pPr>
      <w:r w:rsidRPr="00AB7999">
        <w:rPr>
          <w:rFonts w:ascii="Segoe UI" w:hAnsi="Segoe UI" w:cs="Segoe UI"/>
          <w:highlight w:val="magenta"/>
        </w:rPr>
        <w:t xml:space="preserve">8. Как и для чего используют </w:t>
      </w:r>
      <w:proofErr w:type="spellStart"/>
      <w:r w:rsidRPr="00AB7999">
        <w:rPr>
          <w:rFonts w:ascii="Segoe UI" w:hAnsi="Segoe UI" w:cs="Segoe UI"/>
          <w:highlight w:val="magenta"/>
        </w:rPr>
        <w:t>PreparedStatement</w:t>
      </w:r>
      <w:proofErr w:type="spellEnd"/>
      <w:r w:rsidRPr="00AB7999">
        <w:rPr>
          <w:rFonts w:ascii="Segoe UI" w:hAnsi="Segoe UI" w:cs="Segoe UI"/>
          <w:highlight w:val="magenta"/>
        </w:rPr>
        <w:t xml:space="preserve">? </w:t>
      </w:r>
    </w:p>
    <w:p w14:paraId="6A3C2F8A" w14:textId="76F3F043" w:rsidR="005534CB" w:rsidRDefault="005534CB">
      <w:pPr>
        <w:rPr>
          <w:rFonts w:ascii="Segoe UI" w:hAnsi="Segoe UI" w:cs="Segoe UI"/>
          <w:color w:val="000000"/>
          <w:shd w:val="clear" w:color="auto" w:fill="F7F7FA"/>
        </w:rPr>
      </w:pPr>
      <w:r w:rsidRPr="005853EA">
        <w:rPr>
          <w:rFonts w:ascii="Segoe UI" w:hAnsi="Segoe UI" w:cs="Segoe UI"/>
          <w:color w:val="000000"/>
          <w:shd w:val="clear" w:color="auto" w:fill="F7F7FA"/>
        </w:rPr>
        <w:t xml:space="preserve">Кроме класса 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Statement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 xml:space="preserve"> в 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java.sql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 xml:space="preserve"> мы можем использовать для выполнения запросов еще один класс - </w:t>
      </w:r>
      <w:proofErr w:type="spellStart"/>
      <w:r w:rsidRPr="005853EA">
        <w:rPr>
          <w:rStyle w:val="b"/>
          <w:rFonts w:ascii="Segoe UI" w:hAnsi="Segoe UI" w:cs="Segoe UI"/>
          <w:b/>
          <w:bCs/>
          <w:color w:val="000000"/>
          <w:shd w:val="clear" w:color="auto" w:fill="F7F7FA"/>
        </w:rPr>
        <w:t>PreparedStatement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>.</w:t>
      </w:r>
      <w:r w:rsidRPr="005853EA">
        <w:rPr>
          <w:rFonts w:ascii="Segoe UI" w:hAnsi="Segoe UI" w:cs="Segoe UI"/>
        </w:rPr>
        <w:t xml:space="preserve"> </w:t>
      </w:r>
      <w:r w:rsidRPr="005853EA">
        <w:rPr>
          <w:rFonts w:ascii="Segoe UI" w:hAnsi="Segoe UI" w:cs="Segoe UI"/>
          <w:color w:val="000000"/>
          <w:shd w:val="clear" w:color="auto" w:fill="F7F7FA"/>
        </w:rPr>
        <w:t>►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PreparedStatement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 xml:space="preserve"> - используется для часто повторяющихся запросов SQL </w:t>
      </w:r>
      <w:r w:rsidRPr="005853EA">
        <w:rPr>
          <w:rFonts w:ascii="Segoe UI" w:hAnsi="Segoe UI" w:cs="Segoe UI"/>
          <w:color w:val="000000"/>
          <w:shd w:val="clear" w:color="auto" w:fill="F7F7FA"/>
        </w:rPr>
        <w:sym w:font="Symbol" w:char="F0A7"/>
      </w:r>
      <w:r w:rsidRPr="005853EA">
        <w:rPr>
          <w:rFonts w:ascii="Segoe UI" w:hAnsi="Segoe UI" w:cs="Segoe UI"/>
          <w:color w:val="000000"/>
          <w:shd w:val="clear" w:color="auto" w:fill="F7F7FA"/>
        </w:rPr>
        <w:t xml:space="preserve"> Ускоряет обмен информацией с базой данных при многократном выполнении однотипных запросов </w:t>
      </w:r>
      <w:r w:rsidRPr="005853EA">
        <w:rPr>
          <w:rFonts w:ascii="Segoe UI" w:hAnsi="Segoe UI" w:cs="Segoe UI"/>
          <w:color w:val="000000"/>
          <w:shd w:val="clear" w:color="auto" w:fill="F7F7FA"/>
        </w:rPr>
        <w:sym w:font="Symbol" w:char="F0A7"/>
      </w:r>
      <w:r w:rsidRPr="005853EA">
        <w:rPr>
          <w:rFonts w:ascii="Segoe UI" w:hAnsi="Segoe UI" w:cs="Segoe UI"/>
          <w:color w:val="000000"/>
          <w:shd w:val="clear" w:color="auto" w:fill="F7F7FA"/>
        </w:rPr>
        <w:t xml:space="preserve"> невозможен 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sql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 xml:space="preserve"> 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injection</w:t>
      </w:r>
      <w:proofErr w:type="spellEnd"/>
      <w:r w:rsidRPr="005853EA">
        <w:rPr>
          <w:rFonts w:ascii="Segoe UI" w:hAnsi="Segoe UI" w:cs="Segoe UI"/>
          <w:color w:val="000000"/>
          <w:shd w:val="clear" w:color="auto" w:fill="F7F7FA"/>
        </w:rPr>
        <w:t xml:space="preserve"> </w:t>
      </w:r>
      <w:proofErr w:type="spellStart"/>
      <w:r w:rsidRPr="005853EA">
        <w:rPr>
          <w:rFonts w:ascii="Segoe UI" w:hAnsi="Segoe UI" w:cs="Segoe UI"/>
          <w:color w:val="000000"/>
          <w:shd w:val="clear" w:color="auto" w:fill="F7F7FA"/>
        </w:rPr>
        <w:t>attacks</w:t>
      </w:r>
      <w:proofErr w:type="spellEnd"/>
    </w:p>
    <w:p w14:paraId="0755274A" w14:textId="77777777" w:rsidR="009F2B11" w:rsidRPr="005853EA" w:rsidRDefault="009F2B11">
      <w:pPr>
        <w:rPr>
          <w:rFonts w:ascii="Segoe UI" w:hAnsi="Segoe UI" w:cs="Segoe UI"/>
          <w:highlight w:val="yellow"/>
        </w:rPr>
      </w:pPr>
    </w:p>
    <w:p w14:paraId="21F8A517" w14:textId="77777777" w:rsidR="00106D8D" w:rsidRPr="00AB7999" w:rsidRDefault="00106D8D">
      <w:pPr>
        <w:rPr>
          <w:rFonts w:ascii="Segoe UI" w:hAnsi="Segoe UI" w:cs="Segoe UI"/>
          <w:highlight w:val="magenta"/>
        </w:rPr>
      </w:pPr>
      <w:r w:rsidRPr="00AB7999">
        <w:rPr>
          <w:rFonts w:ascii="Segoe UI" w:hAnsi="Segoe UI" w:cs="Segoe UI"/>
          <w:highlight w:val="magenta"/>
        </w:rPr>
        <w:t xml:space="preserve">9. Как и для чего используют транзакции? </w:t>
      </w:r>
    </w:p>
    <w:p w14:paraId="5AE222AB" w14:textId="68D0F98D" w:rsidR="005F7602" w:rsidRDefault="005F7602">
      <w:pPr>
        <w:rPr>
          <w:rFonts w:ascii="Segoe UI" w:hAnsi="Segoe UI" w:cs="Segoe UI"/>
        </w:rPr>
      </w:pPr>
      <w:r w:rsidRPr="005853EA">
        <w:rPr>
          <w:rFonts w:ascii="Segoe UI" w:hAnsi="Segoe UI" w:cs="Segoe UI"/>
        </w:rPr>
        <w:t xml:space="preserve">Транзакции единица работы, обладающая свойствами ACID (Атомарность, Согласованность, Изолированность, Долговечность) интерфейс Connection </w:t>
      </w:r>
      <w:proofErr w:type="spellStart"/>
      <w:r w:rsidRPr="005853EA">
        <w:rPr>
          <w:rFonts w:ascii="Segoe UI" w:hAnsi="Segoe UI" w:cs="Segoe UI"/>
        </w:rPr>
        <w:t>commit</w:t>
      </w:r>
      <w:proofErr w:type="spellEnd"/>
      <w:r w:rsidRPr="005853EA">
        <w:rPr>
          <w:rFonts w:ascii="Segoe UI" w:hAnsi="Segoe UI" w:cs="Segoe UI"/>
        </w:rPr>
        <w:t xml:space="preserve">() - подтверждает выполнение SQL-запросов </w:t>
      </w:r>
      <w:proofErr w:type="spellStart"/>
      <w:r w:rsidRPr="005853EA">
        <w:rPr>
          <w:rFonts w:ascii="Segoe UI" w:hAnsi="Segoe UI" w:cs="Segoe UI"/>
        </w:rPr>
        <w:t>rollback</w:t>
      </w:r>
      <w:proofErr w:type="spellEnd"/>
      <w:r w:rsidRPr="005853EA">
        <w:rPr>
          <w:rFonts w:ascii="Segoe UI" w:hAnsi="Segoe UI" w:cs="Segoe UI"/>
        </w:rPr>
        <w:t xml:space="preserve">() - отменяет действие всех запросов SQL, начиная от последнего вызова </w:t>
      </w:r>
      <w:proofErr w:type="spellStart"/>
      <w:r w:rsidRPr="005853EA">
        <w:rPr>
          <w:rFonts w:ascii="Segoe UI" w:hAnsi="Segoe UI" w:cs="Segoe UI"/>
        </w:rPr>
        <w:t>commit</w:t>
      </w:r>
      <w:proofErr w:type="spellEnd"/>
      <w:r w:rsidRPr="005853EA">
        <w:rPr>
          <w:rFonts w:ascii="Segoe UI" w:hAnsi="Segoe UI" w:cs="Segoe UI"/>
        </w:rPr>
        <w:t>()</w:t>
      </w:r>
    </w:p>
    <w:p w14:paraId="340294DA" w14:textId="77777777" w:rsidR="009F2B11" w:rsidRPr="005853EA" w:rsidRDefault="009F2B11">
      <w:pPr>
        <w:rPr>
          <w:rFonts w:ascii="Segoe UI" w:hAnsi="Segoe UI" w:cs="Segoe UI"/>
          <w:highlight w:val="yellow"/>
        </w:rPr>
      </w:pPr>
    </w:p>
    <w:p w14:paraId="3058E69E" w14:textId="458B85E4" w:rsidR="00106D8D" w:rsidRPr="00AB7999" w:rsidRDefault="00106D8D">
      <w:pPr>
        <w:rPr>
          <w:rFonts w:ascii="Segoe UI" w:hAnsi="Segoe UI" w:cs="Segoe UI"/>
          <w:highlight w:val="magenta"/>
        </w:rPr>
      </w:pPr>
      <w:r w:rsidRPr="00AB7999">
        <w:rPr>
          <w:rFonts w:ascii="Segoe UI" w:hAnsi="Segoe UI" w:cs="Segoe UI"/>
          <w:highlight w:val="magenta"/>
        </w:rPr>
        <w:t>10.</w:t>
      </w:r>
      <w:r w:rsidR="00AB7999">
        <w:rPr>
          <w:rFonts w:ascii="Segoe UI" w:hAnsi="Segoe UI" w:cs="Segoe UI"/>
          <w:highlight w:val="magenta"/>
          <w:lang w:val="ru-RU"/>
        </w:rPr>
        <w:t xml:space="preserve"> </w:t>
      </w:r>
      <w:r w:rsidRPr="00AB7999">
        <w:rPr>
          <w:rFonts w:ascii="Segoe UI" w:hAnsi="Segoe UI" w:cs="Segoe UI"/>
          <w:highlight w:val="magenta"/>
        </w:rPr>
        <w:t xml:space="preserve">Перечислите и поясните типы чтения данных в транзакциях. Что такое уровни изоляции? </w:t>
      </w:r>
    </w:p>
    <w:p w14:paraId="5D9415D6" w14:textId="77777777" w:rsidR="005F7602" w:rsidRPr="005853EA" w:rsidRDefault="005F7602">
      <w:pPr>
        <w:rPr>
          <w:rFonts w:ascii="Segoe UI" w:hAnsi="Segoe UI" w:cs="Segoe UI"/>
          <w:color w:val="111111"/>
          <w:shd w:val="clear" w:color="auto" w:fill="FFFFFF"/>
        </w:rPr>
      </w:pPr>
      <w:r w:rsidRPr="005853EA">
        <w:rPr>
          <w:rFonts w:ascii="Segoe UI" w:hAnsi="Segoe UI" w:cs="Segoe UI"/>
          <w:color w:val="111111"/>
          <w:shd w:val="clear" w:color="auto" w:fill="FFFFFF"/>
        </w:rPr>
        <w:t xml:space="preserve">В стандарте SQL описывается четыре уровня изоляции транзакций —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Read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uncommited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(Чтение незафиксированных данных),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Read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committed (Чтение зафиксированных данных),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Repeatable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read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(Повторяемое чтение) и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Serializable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(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Сериализуемость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>).</w:t>
      </w:r>
    </w:p>
    <w:p w14:paraId="151695CD" w14:textId="77777777" w:rsidR="005F7602" w:rsidRPr="005853EA" w:rsidRDefault="005F7602">
      <w:pPr>
        <w:rPr>
          <w:rFonts w:ascii="Segoe UI" w:hAnsi="Segoe UI" w:cs="Segoe UI"/>
          <w:color w:val="111111"/>
          <w:shd w:val="clear" w:color="auto" w:fill="FFFFFF"/>
        </w:rPr>
      </w:pPr>
      <w:r w:rsidRPr="005853EA">
        <w:rPr>
          <w:rFonts w:ascii="Segoe UI" w:hAnsi="Segoe UI" w:cs="Segoe UI"/>
          <w:color w:val="111111"/>
          <w:shd w:val="clear" w:color="auto" w:fill="FFFFFF"/>
        </w:rPr>
        <w:t xml:space="preserve">По умолчанию в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PostgreSQL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уровень изоляции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Read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Committed. Такой уровень изоляции всегда позволяет видеть </w:t>
      </w:r>
      <w:proofErr w:type="gramStart"/>
      <w:r w:rsidRPr="005853EA">
        <w:rPr>
          <w:rFonts w:ascii="Segoe UI" w:hAnsi="Segoe UI" w:cs="Segoe UI"/>
          <w:color w:val="111111"/>
          <w:shd w:val="clear" w:color="auto" w:fill="FFFFFF"/>
        </w:rPr>
        <w:t>изменения</w:t>
      </w:r>
      <w:proofErr w:type="gram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внесённые успешно завершёнными транзакциями в оставшихся параллельно открытых транзакциях. В транзакции, работающей на этом уровне, запрос SELECT (без предложения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</w:t>
      </w:r>
      <w:proofErr w:type="gramStart"/>
      <w:r w:rsidRPr="005853EA">
        <w:rPr>
          <w:rFonts w:ascii="Segoe UI" w:hAnsi="Segoe UI" w:cs="Segoe UI"/>
          <w:color w:val="111111"/>
          <w:shd w:val="clear" w:color="auto" w:fill="FFFFFF"/>
        </w:rPr>
        <w:t>По сути</w:t>
      </w:r>
      <w:proofErr w:type="gram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запрос SELECT видит снимок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заметьте, что два последовательных оператора SELECT могут видеть разные данные даже в рамках одной транзакции, если какие-то другие транзакции зафиксируют изменения после выполнения первого SELECT.</w:t>
      </w:r>
    </w:p>
    <w:p w14:paraId="1E7D91E5" w14:textId="77777777" w:rsidR="005F7602" w:rsidRPr="005853EA" w:rsidRDefault="005F7602">
      <w:pPr>
        <w:rPr>
          <w:rFonts w:ascii="Segoe UI" w:hAnsi="Segoe UI" w:cs="Segoe UI"/>
          <w:color w:val="111111"/>
          <w:shd w:val="clear" w:color="auto" w:fill="FFFFFF"/>
        </w:rPr>
      </w:pPr>
      <w:r w:rsidRPr="005853EA">
        <w:rPr>
          <w:rFonts w:ascii="Segoe UI" w:hAnsi="Segoe UI" w:cs="Segoe UI"/>
          <w:color w:val="111111"/>
          <w:shd w:val="clear" w:color="auto" w:fill="FFFFFF"/>
        </w:rPr>
        <w:lastRenderedPageBreak/>
        <w:t xml:space="preserve">Изоляция уровня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Serializable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обеспечивает беспрепятственный доступ к базе данных транзакциям с SELECT запросами. Но для транзакций с запросами UPDATE и DELETE, уровень изоляции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Serializable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не допускает модификации одной и той же строки в рамках разных транзакций. При изоляции такого уровня все транзакции обрабатываются так, как будто они все запущены последовательно (одна за другой). Если две одновременные транзакции попытаются обновить одну и туже строку, то это будет </w:t>
      </w:r>
      <w:proofErr w:type="gramStart"/>
      <w:r w:rsidRPr="005853EA">
        <w:rPr>
          <w:rFonts w:ascii="Segoe UI" w:hAnsi="Segoe UI" w:cs="Segoe UI"/>
          <w:color w:val="111111"/>
          <w:shd w:val="clear" w:color="auto" w:fill="FFFFFF"/>
        </w:rPr>
        <w:t>не возможно</w:t>
      </w:r>
      <w:proofErr w:type="gram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. В таком случае </w:t>
      </w:r>
      <w:proofErr w:type="spellStart"/>
      <w:r w:rsidRPr="005853EA">
        <w:rPr>
          <w:rFonts w:ascii="Segoe UI" w:hAnsi="Segoe UI" w:cs="Segoe UI"/>
          <w:color w:val="111111"/>
          <w:shd w:val="clear" w:color="auto" w:fill="FFFFFF"/>
        </w:rPr>
        <w:t>PostgreSQL</w:t>
      </w:r>
      <w:proofErr w:type="spellEnd"/>
      <w:r w:rsidRPr="005853EA">
        <w:rPr>
          <w:rFonts w:ascii="Segoe UI" w:hAnsi="Segoe UI" w:cs="Segoe UI"/>
          <w:color w:val="111111"/>
          <w:shd w:val="clear" w:color="auto" w:fill="FFFFFF"/>
        </w:rPr>
        <w:t xml:space="preserve"> принудит транзакцию, вторую, да и все последующие, что пытались изменить строку к отмене (откату — ROLLBACK).</w:t>
      </w:r>
    </w:p>
    <w:p w14:paraId="5252CF6A" w14:textId="77777777" w:rsidR="005F7602" w:rsidRPr="005853EA" w:rsidRDefault="005F7602">
      <w:pPr>
        <w:rPr>
          <w:rFonts w:ascii="Segoe UI" w:hAnsi="Segoe UI" w:cs="Segoe UI"/>
          <w:color w:val="111111"/>
          <w:shd w:val="clear" w:color="auto" w:fill="FFFFFF"/>
        </w:rPr>
      </w:pPr>
    </w:p>
    <w:p w14:paraId="4DEBEB73" w14:textId="29F67BFC" w:rsidR="005F7602" w:rsidRDefault="005F7602">
      <w:pPr>
        <w:rPr>
          <w:rFonts w:ascii="Segoe UI" w:hAnsi="Segoe UI" w:cs="Segoe UI"/>
        </w:rPr>
      </w:pPr>
      <w:r w:rsidRPr="005853EA">
        <w:rPr>
          <w:rFonts w:ascii="Segoe UI" w:hAnsi="Segoe UI" w:cs="Segoe UI"/>
          <w:b/>
          <w:bCs/>
          <w:i/>
          <w:iCs/>
        </w:rPr>
        <w:t>Уровень изоляции</w:t>
      </w:r>
      <w:r w:rsidRPr="005853EA">
        <w:rPr>
          <w:rFonts w:ascii="Segoe UI" w:hAnsi="Segoe UI" w:cs="Segoe UI"/>
        </w:rPr>
        <w:t> задает степень защищенности выбираемых транзакцией данных от возможности изменения другими транзакциями. Прежде чем приступить к подробному рассмотрению существующих уровней изоляции, рассмотрим несколько сценариев, которые могут возникнуть, если не использовать блокировку, и, следовательно, отсутствует изоляция транзакций.</w:t>
      </w:r>
    </w:p>
    <w:p w14:paraId="6FFF3D53" w14:textId="77777777" w:rsidR="00767117" w:rsidRPr="005853EA" w:rsidRDefault="00767117">
      <w:pPr>
        <w:rPr>
          <w:rFonts w:ascii="Segoe UI" w:hAnsi="Segoe UI" w:cs="Segoe UI"/>
        </w:rPr>
      </w:pPr>
    </w:p>
    <w:p w14:paraId="3D262A9E" w14:textId="55048887" w:rsidR="00192B03" w:rsidRPr="00ED0557" w:rsidRDefault="00106D8D">
      <w:pPr>
        <w:rPr>
          <w:rFonts w:ascii="Segoe UI" w:hAnsi="Segoe UI" w:cs="Segoe UI"/>
          <w:highlight w:val="magenta"/>
        </w:rPr>
      </w:pPr>
      <w:r w:rsidRPr="00ED0557">
        <w:rPr>
          <w:rFonts w:ascii="Segoe UI" w:hAnsi="Segoe UI" w:cs="Segoe UI"/>
          <w:highlight w:val="magenta"/>
        </w:rPr>
        <w:t>11.</w:t>
      </w:r>
      <w:r w:rsidR="00ED0557">
        <w:rPr>
          <w:rFonts w:ascii="Segoe UI" w:hAnsi="Segoe UI" w:cs="Segoe UI"/>
          <w:highlight w:val="magenta"/>
          <w:lang w:val="ru-RU"/>
        </w:rPr>
        <w:t xml:space="preserve"> </w:t>
      </w:r>
      <w:r w:rsidRPr="00ED0557">
        <w:rPr>
          <w:rFonts w:ascii="Segoe UI" w:hAnsi="Segoe UI" w:cs="Segoe UI"/>
          <w:highlight w:val="magenta"/>
        </w:rPr>
        <w:t xml:space="preserve">Что такое </w:t>
      </w:r>
      <w:proofErr w:type="spellStart"/>
      <w:r w:rsidRPr="00ED0557">
        <w:rPr>
          <w:rFonts w:ascii="Segoe UI" w:hAnsi="Segoe UI" w:cs="Segoe UI"/>
          <w:highlight w:val="magenta"/>
        </w:rPr>
        <w:t>DatabaseMetaData</w:t>
      </w:r>
      <w:proofErr w:type="spellEnd"/>
      <w:r w:rsidRPr="00ED0557">
        <w:rPr>
          <w:rFonts w:ascii="Segoe UI" w:hAnsi="Segoe UI" w:cs="Segoe UI"/>
          <w:highlight w:val="magenta"/>
        </w:rPr>
        <w:t xml:space="preserve"> интерфейс? </w:t>
      </w:r>
    </w:p>
    <w:p w14:paraId="7C87F8A5" w14:textId="2651E5C8" w:rsidR="00767117" w:rsidRDefault="005F7602">
      <w:pPr>
        <w:rPr>
          <w:rFonts w:ascii="Segoe UI" w:hAnsi="Segoe UI" w:cs="Segoe UI"/>
          <w:color w:val="333333"/>
          <w:shd w:val="clear" w:color="auto" w:fill="FFFFFF"/>
          <w:lang w:val="ru-RU"/>
        </w:rPr>
      </w:pP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Интерфейс</w:t>
      </w:r>
      <w:r w:rsidRPr="005853EA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5853EA">
        <w:rPr>
          <w:rFonts w:ascii="Segoe UI" w:hAnsi="Segoe UI" w:cs="Segoe UI"/>
          <w:color w:val="333333"/>
          <w:shd w:val="clear" w:color="auto" w:fill="FFFFFF"/>
        </w:rPr>
        <w:t>java.SQL.</w:t>
      </w: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DatabaseMetaData</w:t>
      </w:r>
      <w:proofErr w:type="spellEnd"/>
      <w:r w:rsidRPr="005853EA">
        <w:rPr>
          <w:rFonts w:ascii="Segoe UI" w:hAnsi="Segoe UI" w:cs="Segoe UI"/>
          <w:color w:val="333333"/>
          <w:shd w:val="clear" w:color="auto" w:fill="FFFFFF"/>
        </w:rPr>
        <w:t xml:space="preserve"> предоставляет информацию об уровнях изолированности транзакций, которые поддерживаются данной СУБД. </w:t>
      </w:r>
      <w:proofErr w:type="gramStart"/>
      <w:r w:rsidRPr="005853EA">
        <w:rPr>
          <w:rFonts w:ascii="Segoe UI" w:hAnsi="Segoe UI" w:cs="Segoe UI"/>
          <w:color w:val="333333"/>
          <w:shd w:val="clear" w:color="auto" w:fill="FFFFFF"/>
        </w:rPr>
        <w:t>Уровень изоляции транзакции</w:t>
      </w:r>
      <w:proofErr w:type="gramEnd"/>
      <w:r w:rsidRPr="005853EA">
        <w:rPr>
          <w:rFonts w:ascii="Segoe UI" w:hAnsi="Segoe UI" w:cs="Segoe UI"/>
          <w:color w:val="333333"/>
          <w:shd w:val="clear" w:color="auto" w:fill="FFFFFF"/>
        </w:rPr>
        <w:t xml:space="preserve"> используемый СУБД можно задать с помощью метода </w:t>
      </w:r>
      <w:proofErr w:type="spellStart"/>
      <w:r w:rsidRPr="005853EA">
        <w:rPr>
          <w:rFonts w:ascii="Segoe UI" w:hAnsi="Segoe UI" w:cs="Segoe UI"/>
          <w:color w:val="333333"/>
          <w:shd w:val="clear" w:color="auto" w:fill="FFFFFF"/>
        </w:rPr>
        <w:t>setTransactionIsolation</w:t>
      </w:r>
      <w:proofErr w:type="spellEnd"/>
      <w:r w:rsidRPr="005853EA">
        <w:rPr>
          <w:rFonts w:ascii="Segoe UI" w:hAnsi="Segoe UI" w:cs="Segoe UI"/>
          <w:color w:val="333333"/>
          <w:shd w:val="clear" w:color="auto" w:fill="FFFFFF"/>
        </w:rPr>
        <w:t xml:space="preserve">() объекта </w:t>
      </w:r>
      <w:proofErr w:type="spellStart"/>
      <w:r w:rsidRPr="005853EA">
        <w:rPr>
          <w:rFonts w:ascii="Segoe UI" w:hAnsi="Segoe UI" w:cs="Segoe UI"/>
          <w:color w:val="333333"/>
          <w:shd w:val="clear" w:color="auto" w:fill="FFFFFF"/>
        </w:rPr>
        <w:t>java.SQL.Connection</w:t>
      </w:r>
      <w:proofErr w:type="spellEnd"/>
      <w:r w:rsidR="00767117">
        <w:rPr>
          <w:rFonts w:ascii="Segoe UI" w:hAnsi="Segoe UI" w:cs="Segoe UI"/>
          <w:color w:val="333333"/>
          <w:shd w:val="clear" w:color="auto" w:fill="FFFFFF"/>
          <w:lang w:val="ru-RU"/>
        </w:rPr>
        <w:t>.</w:t>
      </w:r>
    </w:p>
    <w:p w14:paraId="2EE8F9AF" w14:textId="77777777" w:rsidR="00767117" w:rsidRPr="00767117" w:rsidRDefault="00767117">
      <w:pPr>
        <w:rPr>
          <w:rFonts w:ascii="Segoe UI" w:hAnsi="Segoe UI" w:cs="Segoe UI"/>
          <w:color w:val="333333"/>
          <w:shd w:val="clear" w:color="auto" w:fill="FFFFFF"/>
          <w:lang w:val="ru-RU"/>
        </w:rPr>
      </w:pPr>
    </w:p>
    <w:p w14:paraId="75A125DE" w14:textId="55167444" w:rsidR="00FF00CF" w:rsidRPr="005853EA" w:rsidRDefault="00106D8D">
      <w:pPr>
        <w:rPr>
          <w:rFonts w:ascii="Segoe UI" w:hAnsi="Segoe UI" w:cs="Segoe UI"/>
        </w:rPr>
      </w:pPr>
      <w:r w:rsidRPr="00ED0557">
        <w:rPr>
          <w:rFonts w:ascii="Segoe UI" w:hAnsi="Segoe UI" w:cs="Segoe UI"/>
          <w:highlight w:val="magenta"/>
        </w:rPr>
        <w:t>12.</w:t>
      </w:r>
      <w:r w:rsidR="00ED0557">
        <w:rPr>
          <w:rFonts w:ascii="Segoe UI" w:hAnsi="Segoe UI" w:cs="Segoe UI"/>
          <w:highlight w:val="magenta"/>
          <w:lang w:val="ru-RU"/>
        </w:rPr>
        <w:t xml:space="preserve"> </w:t>
      </w:r>
      <w:r w:rsidRPr="00ED0557">
        <w:rPr>
          <w:rFonts w:ascii="Segoe UI" w:hAnsi="Segoe UI" w:cs="Segoe UI"/>
          <w:highlight w:val="magenta"/>
        </w:rPr>
        <w:t>Зачем используют шаблон DAO</w:t>
      </w:r>
    </w:p>
    <w:p w14:paraId="4236A60B" w14:textId="77777777" w:rsidR="005F7602" w:rsidRPr="005853EA" w:rsidRDefault="005F7602">
      <w:pPr>
        <w:rPr>
          <w:rFonts w:ascii="Segoe UI" w:hAnsi="Segoe UI" w:cs="Segoe UI"/>
        </w:rPr>
      </w:pP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Шаблон</w:t>
      </w:r>
      <w:r w:rsidRPr="005853EA">
        <w:rPr>
          <w:rFonts w:ascii="Segoe UI" w:hAnsi="Segoe UI" w:cs="Segoe UI"/>
          <w:color w:val="333333"/>
          <w:shd w:val="clear" w:color="auto" w:fill="FFFFFF"/>
        </w:rPr>
        <w:t> </w:t>
      </w: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DAO</w:t>
      </w:r>
      <w:r w:rsidRPr="005853EA">
        <w:rPr>
          <w:rFonts w:ascii="Segoe UI" w:hAnsi="Segoe UI" w:cs="Segoe UI"/>
          <w:color w:val="333333"/>
          <w:shd w:val="clear" w:color="auto" w:fill="FFFFFF"/>
        </w:rPr>
        <w:t> </w:t>
      </w: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используется</w:t>
      </w:r>
      <w:r w:rsidRPr="005853EA">
        <w:rPr>
          <w:rFonts w:ascii="Segoe UI" w:hAnsi="Segoe UI" w:cs="Segoe UI"/>
          <w:color w:val="333333"/>
          <w:shd w:val="clear" w:color="auto" w:fill="FFFFFF"/>
        </w:rPr>
        <w:t> для связи программы, написанной на Java с реляционными базами данных через интерфейс JDBC. JDBC API позволяет в приложениях </w:t>
      </w: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использовать</w:t>
      </w:r>
      <w:r w:rsidRPr="005853EA">
        <w:rPr>
          <w:rFonts w:ascii="Segoe UI" w:hAnsi="Segoe UI" w:cs="Segoe UI"/>
          <w:color w:val="333333"/>
          <w:shd w:val="clear" w:color="auto" w:fill="FFFFFF"/>
        </w:rPr>
        <w:t> SQL-команды, являющиеся стандартным средством доступа к таблицам. Также </w:t>
      </w:r>
      <w:r w:rsidRPr="005853EA">
        <w:rPr>
          <w:rFonts w:ascii="Segoe UI" w:hAnsi="Segoe UI" w:cs="Segoe UI"/>
          <w:b/>
          <w:bCs/>
          <w:color w:val="333333"/>
          <w:shd w:val="clear" w:color="auto" w:fill="FFFFFF"/>
        </w:rPr>
        <w:t>DAO</w:t>
      </w:r>
      <w:r w:rsidRPr="005853EA">
        <w:rPr>
          <w:rFonts w:ascii="Segoe UI" w:hAnsi="Segoe UI" w:cs="Segoe UI"/>
          <w:color w:val="333333"/>
          <w:shd w:val="clear" w:color="auto" w:fill="FFFFFF"/>
        </w:rPr>
        <w:t> — это промежуточный слой, который скрывает от клиента реализацию взаимодействия с разными хранилищами данных, способы и механизмы хранения, предлагая при этом единые требования по функционалу в виде интерфейса.</w:t>
      </w:r>
    </w:p>
    <w:sectPr w:rsidR="005F7602" w:rsidRPr="0058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2177"/>
    <w:multiLevelType w:val="hybridMultilevel"/>
    <w:tmpl w:val="D6BA22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CFE"/>
    <w:multiLevelType w:val="hybridMultilevel"/>
    <w:tmpl w:val="B7142C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32D8"/>
    <w:multiLevelType w:val="multilevel"/>
    <w:tmpl w:val="9BC8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58788">
    <w:abstractNumId w:val="0"/>
  </w:num>
  <w:num w:numId="2" w16cid:durableId="2004551490">
    <w:abstractNumId w:val="1"/>
  </w:num>
  <w:num w:numId="3" w16cid:durableId="906306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D"/>
    <w:rsid w:val="00106D8D"/>
    <w:rsid w:val="00192B03"/>
    <w:rsid w:val="00293488"/>
    <w:rsid w:val="00436F46"/>
    <w:rsid w:val="005534CB"/>
    <w:rsid w:val="005853EA"/>
    <w:rsid w:val="005D6999"/>
    <w:rsid w:val="005F7602"/>
    <w:rsid w:val="00767117"/>
    <w:rsid w:val="00897A9D"/>
    <w:rsid w:val="00943E68"/>
    <w:rsid w:val="009F2B11"/>
    <w:rsid w:val="00A5576B"/>
    <w:rsid w:val="00AB7999"/>
    <w:rsid w:val="00D4456E"/>
    <w:rsid w:val="00ED0557"/>
    <w:rsid w:val="00EE396F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001C"/>
  <w15:chartTrackingRefBased/>
  <w15:docId w15:val="{0FF36CFD-EC3A-46D3-9797-60952ED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5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456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D6999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5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55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5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8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bmstu.wiki/%D0%A1%D0%A3%D0%91%D0%94_(%D0%A1%D0%B8%D1%81%D1%82%D0%B5%D0%BC%D0%B0_%D0%A3%D0%BF%D1%80%D0%B0%D0%B2%D0%BB%D0%B5%D0%BD%D0%B8%D1%8F_%D0%91%D0%B0%D0%B7%D0%B0%D0%BC%D0%B8_%D0%94%D0%B0%D0%BD%D0%BD%D1%8B%D1%8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12</cp:revision>
  <dcterms:created xsi:type="dcterms:W3CDTF">2022-04-04T20:01:00Z</dcterms:created>
  <dcterms:modified xsi:type="dcterms:W3CDTF">2022-04-27T22:27:00Z</dcterms:modified>
</cp:coreProperties>
</file>