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5A382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DBE8C5D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121BB955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1BAEF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8D407B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FB0D6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5FC8D9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91523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9C8D32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E19AD1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D3418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C45356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DE32F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C14CDA" w14:textId="77777777" w:rsidR="00493B92" w:rsidRPr="008C129F" w:rsidRDefault="00493B92" w:rsidP="00493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E2BAD" w14:textId="77777777" w:rsidR="00493B92" w:rsidRPr="008B0DBE" w:rsidRDefault="00493B92" w:rsidP="001272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F42308" w14:textId="679EA9DA" w:rsidR="001272D3" w:rsidRPr="001272D3" w:rsidRDefault="001272D3" w:rsidP="001272D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1272D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Исследование методов</w:t>
      </w:r>
    </w:p>
    <w:p w14:paraId="6C9F5C71" w14:textId="020A5B8D" w:rsidR="00493B92" w:rsidRPr="00F846FD" w:rsidRDefault="001272D3" w:rsidP="001272D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</w:t>
      </w:r>
      <w:r w:rsidRPr="001272D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екстовой стеганографии</w:t>
      </w:r>
    </w:p>
    <w:p w14:paraId="38AA430D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6DB280E" w14:textId="77777777" w:rsidR="00493B92" w:rsidRPr="008C129F" w:rsidRDefault="00493B92" w:rsidP="00493B92">
      <w:pPr>
        <w:spacing w:after="0" w:line="240" w:lineRule="auto"/>
        <w:ind w:left="1418" w:firstLine="1843"/>
        <w:rPr>
          <w:rFonts w:ascii="Times New Roman" w:hAnsi="Times New Roman" w:cs="Times New Roman"/>
          <w:b/>
          <w:sz w:val="28"/>
          <w:szCs w:val="28"/>
        </w:rPr>
      </w:pPr>
    </w:p>
    <w:p w14:paraId="509C9539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2159A87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D5F952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8CA952E" w14:textId="77777777" w:rsidR="00493B92" w:rsidRPr="008C129F" w:rsidRDefault="00493B92" w:rsidP="00493B92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Студент: Буданова К. А.</w:t>
      </w:r>
    </w:p>
    <w:p w14:paraId="0EC9F01D" w14:textId="77777777" w:rsidR="00493B92" w:rsidRPr="008C129F" w:rsidRDefault="00493B92" w:rsidP="00493B92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740D3950" w14:textId="77777777" w:rsidR="00493B92" w:rsidRPr="008C129F" w:rsidRDefault="00493B92" w:rsidP="00493B92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3A5C956B" w14:textId="77777777" w:rsidR="00493B92" w:rsidRPr="008C129F" w:rsidRDefault="00493B92" w:rsidP="00493B92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Савельева Маргарита Геннадьевна</w:t>
      </w:r>
    </w:p>
    <w:p w14:paraId="0CDCFE52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15381A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A160CA4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AEFEF8E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C5FDB8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A33B4E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2719C5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146CE9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A31862" w14:textId="77777777" w:rsidR="00493B92" w:rsidRPr="008C129F" w:rsidRDefault="00493B92" w:rsidP="00493B9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EB5D9C" w14:textId="77777777" w:rsidR="00493B92" w:rsidRPr="008C129F" w:rsidRDefault="00493B92" w:rsidP="00493B9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732D2D" w14:textId="77777777" w:rsidR="00493B92" w:rsidRPr="008C129F" w:rsidRDefault="00493B92" w:rsidP="00493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br w:type="page"/>
      </w:r>
    </w:p>
    <w:p w14:paraId="5198C26E" w14:textId="77777777" w:rsidR="00493B92" w:rsidRDefault="00493B92" w:rsidP="00493B92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0631A656" w14:textId="1A0CF83E" w:rsidR="00C660E7" w:rsidRPr="00C660E7" w:rsidRDefault="00C660E7" w:rsidP="00C660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660E7">
        <w:rPr>
          <w:rFonts w:ascii="Times New Roman" w:hAnsi="Times New Roman" w:cs="Times New Roman"/>
          <w:bCs/>
          <w:sz w:val="28"/>
          <w:szCs w:val="28"/>
        </w:rPr>
        <w:t>зучение стеганографических методов встраивания/извлечения тайной информации с использованием электронного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660E7">
        <w:rPr>
          <w:rFonts w:ascii="Times New Roman" w:hAnsi="Times New Roman" w:cs="Times New Roman"/>
          <w:bCs/>
          <w:sz w:val="28"/>
          <w:szCs w:val="28"/>
        </w:rPr>
        <w:t>файла-контейнера текстового формата, приобретение практических навыков программной реализации методов</w:t>
      </w:r>
    </w:p>
    <w:p w14:paraId="68283FC9" w14:textId="4025D38D" w:rsidR="00493B92" w:rsidRDefault="00493B92" w:rsidP="00493B92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14:paraId="5347A007" w14:textId="5EBDD94E" w:rsidR="00542E97" w:rsidRPr="00542E97" w:rsidRDefault="00542E97" w:rsidP="00542E97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E97">
        <w:rPr>
          <w:rFonts w:ascii="Times New Roman" w:hAnsi="Times New Roman" w:cs="Times New Roman"/>
          <w:bCs/>
          <w:sz w:val="28"/>
          <w:szCs w:val="28"/>
        </w:rPr>
        <w:t>Разработать авторское приложение, реализующее один из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E97">
        <w:rPr>
          <w:rFonts w:ascii="Times New Roman" w:hAnsi="Times New Roman" w:cs="Times New Roman"/>
          <w:bCs/>
          <w:sz w:val="28"/>
          <w:szCs w:val="28"/>
        </w:rPr>
        <w:t>методов текстовой стеганографии на основе модификации пространственно-геометрических параметров текста-контейнера. Варианты заданий приведены в таблице. Дополнительные параметры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E97">
        <w:rPr>
          <w:rFonts w:ascii="Times New Roman" w:hAnsi="Times New Roman" w:cs="Times New Roman"/>
          <w:bCs/>
          <w:sz w:val="28"/>
          <w:szCs w:val="28"/>
        </w:rPr>
        <w:t>согласуются с преподавателем.</w:t>
      </w:r>
    </w:p>
    <w:p w14:paraId="673E56E1" w14:textId="13DAFDCF" w:rsidR="00493B92" w:rsidRDefault="00493B92" w:rsidP="00493B92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0E6FCDCD" w14:textId="1736DC0E" w:rsidR="00D1640C" w:rsidRDefault="00CD5072" w:rsidP="00DA25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соответствии с вариантом, необходимо было реализовать </w:t>
      </w:r>
      <w:r w:rsidR="0050738F">
        <w:rPr>
          <w:rFonts w:ascii="Times New Roman" w:hAnsi="Times New Roman" w:cs="Times New Roman"/>
          <w:bCs/>
          <w:sz w:val="28"/>
          <w:szCs w:val="28"/>
        </w:rPr>
        <w:t>метод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D5072">
        <w:rPr>
          <w:rFonts w:ascii="Times New Roman" w:hAnsi="Times New Roman" w:cs="Times New Roman"/>
          <w:bCs/>
          <w:sz w:val="28"/>
          <w:szCs w:val="28"/>
        </w:rPr>
        <w:t>модификаци</w:t>
      </w:r>
      <w:r w:rsidR="00A75086">
        <w:rPr>
          <w:rFonts w:ascii="Times New Roman" w:hAnsi="Times New Roman" w:cs="Times New Roman"/>
          <w:bCs/>
          <w:sz w:val="28"/>
          <w:szCs w:val="28"/>
        </w:rPr>
        <w:t>и</w:t>
      </w:r>
      <w:r w:rsidRPr="00CD5072">
        <w:rPr>
          <w:rFonts w:ascii="Times New Roman" w:hAnsi="Times New Roman" w:cs="Times New Roman"/>
          <w:bCs/>
          <w:sz w:val="28"/>
          <w:szCs w:val="28"/>
        </w:rPr>
        <w:t xml:space="preserve"> к</w:t>
      </w:r>
      <w:r>
        <w:rPr>
          <w:rFonts w:ascii="Times New Roman" w:hAnsi="Times New Roman" w:cs="Times New Roman"/>
          <w:bCs/>
          <w:sz w:val="28"/>
          <w:szCs w:val="28"/>
        </w:rPr>
        <w:t>ё</w:t>
      </w:r>
      <w:r w:rsidRPr="00CD5072">
        <w:rPr>
          <w:rFonts w:ascii="Times New Roman" w:hAnsi="Times New Roman" w:cs="Times New Roman"/>
          <w:bCs/>
          <w:sz w:val="28"/>
          <w:szCs w:val="28"/>
        </w:rPr>
        <w:t>рнинга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493B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>Под кернингом обычно понимается процесс изменения межсимвольного расстояние между отдельными парами символов или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>к</w:t>
      </w:r>
      <w:r w:rsidR="006517EC">
        <w:rPr>
          <w:rFonts w:ascii="Times New Roman" w:hAnsi="Times New Roman" w:cs="Times New Roman"/>
          <w:bCs/>
          <w:sz w:val="28"/>
          <w:szCs w:val="28"/>
        </w:rPr>
        <w:t>ё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>рнинговыми парами (именно фактор парности отличает кернинг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6536" w:rsidRPr="00F46536">
        <w:rPr>
          <w:rFonts w:ascii="Times New Roman" w:hAnsi="Times New Roman" w:cs="Times New Roman"/>
          <w:bCs/>
          <w:sz w:val="28"/>
          <w:szCs w:val="28"/>
        </w:rPr>
        <w:t>от апроша).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В текстовых документах встречаются такие сочетания знаков,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которые образовывают визуальные «дыры» либо «сгущения».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Например, в текстах на основе кириллицы – это такие сочетания: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«ГА», «TA», «ATA», «ЬТ» и т. п., на основе латиницы – «AY»,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«AV», «T», «ff», а на основе греческого алфавита – «ΘΑ», «ΔΟ»,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«λκ» и др. Такие сочетания называются к</w:t>
      </w:r>
      <w:r w:rsidR="006517EC">
        <w:rPr>
          <w:rFonts w:ascii="Times New Roman" w:hAnsi="Times New Roman" w:cs="Times New Roman"/>
          <w:bCs/>
          <w:sz w:val="28"/>
          <w:szCs w:val="28"/>
        </w:rPr>
        <w:t>ё</w:t>
      </w:r>
      <w:r w:rsidR="006517EC" w:rsidRPr="006517EC">
        <w:rPr>
          <w:rFonts w:ascii="Times New Roman" w:hAnsi="Times New Roman" w:cs="Times New Roman"/>
          <w:bCs/>
          <w:sz w:val="28"/>
          <w:szCs w:val="28"/>
        </w:rPr>
        <w:t>рнинговыми парами.</w:t>
      </w:r>
    </w:p>
    <w:p w14:paraId="2EA4C946" w14:textId="71BF3CCD" w:rsidR="00DA25F6" w:rsidRPr="00DA25F6" w:rsidRDefault="00DA25F6" w:rsidP="006517EC">
      <w:pPr>
        <w:spacing w:after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метода модификации кёрнинга был разработан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ApplyKerning</w:t>
      </w:r>
      <w:r>
        <w:rPr>
          <w:rFonts w:ascii="Times New Roman" w:hAnsi="Times New Roman" w:cs="Times New Roman"/>
          <w:bCs/>
          <w:sz w:val="28"/>
          <w:szCs w:val="28"/>
        </w:rPr>
        <w:t>, который изменяет расстояние между буквами. Он представлен на рисунке 3.1.</w:t>
      </w:r>
    </w:p>
    <w:p w14:paraId="566A3266" w14:textId="17A97336" w:rsidR="00493B92" w:rsidRPr="00CF5A5A" w:rsidRDefault="00DA25F6" w:rsidP="00493B92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B5A1C0" wp14:editId="130CD763">
            <wp:extent cx="3489614" cy="190342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212" cy="19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7F1" w14:textId="6AE2D4CB" w:rsidR="00493B92" w:rsidRDefault="00493B92" w:rsidP="00493B9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6706F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B6706F">
        <w:rPr>
          <w:rFonts w:ascii="Times New Roman" w:hAnsi="Times New Roman" w:cs="Times New Roman"/>
          <w:bCs/>
          <w:sz w:val="28"/>
          <w:szCs w:val="28"/>
          <w:lang w:val="en-US"/>
        </w:rPr>
        <w:t>ApplyKerning</w:t>
      </w:r>
    </w:p>
    <w:p w14:paraId="1B0A69F5" w14:textId="438AB110" w:rsidR="002F1D83" w:rsidRDefault="002F1D83" w:rsidP="00EB5877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 метод, который использует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ApplyKerning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сокрытия сообщения в тексте-контейнере, представлен на рисунке 3.2.</w:t>
      </w:r>
    </w:p>
    <w:p w14:paraId="3AB77F77" w14:textId="5FABA3E9" w:rsidR="00C6280D" w:rsidRDefault="00C6280D" w:rsidP="00C6280D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AFDFE" wp14:editId="70228474">
            <wp:extent cx="4742007" cy="3332838"/>
            <wp:effectExtent l="0" t="0" r="190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464" cy="33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176E" w14:textId="3B6DF2FD" w:rsidR="00C6280D" w:rsidRDefault="00C6280D" w:rsidP="00C6280D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CD52BA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HideText</w:t>
      </w:r>
    </w:p>
    <w:p w14:paraId="040FA151" w14:textId="007875EE" w:rsidR="004E67B1" w:rsidRDefault="004E67B1" w:rsidP="00EB5877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извлечения текста из контейнера есть обратный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ExtractText</w:t>
      </w:r>
      <w:r>
        <w:rPr>
          <w:rFonts w:ascii="Times New Roman" w:hAnsi="Times New Roman" w:cs="Times New Roman"/>
          <w:bCs/>
          <w:sz w:val="28"/>
          <w:szCs w:val="28"/>
        </w:rPr>
        <w:t>, представленный на рисунке 3.3.</w:t>
      </w:r>
    </w:p>
    <w:p w14:paraId="2850D9C5" w14:textId="434C8A4F" w:rsidR="0014459E" w:rsidRDefault="0014459E" w:rsidP="0014459E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D4BFDD" wp14:editId="3D21D319">
            <wp:extent cx="4645025" cy="270856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448" cy="27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96B5" w14:textId="6F92483C" w:rsidR="0014459E" w:rsidRPr="009F1B64" w:rsidRDefault="0014459E" w:rsidP="0014459E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4C66A6" w:rsidRPr="009F1B64"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ExtractText</w:t>
      </w:r>
    </w:p>
    <w:p w14:paraId="59EA1BE2" w14:textId="3CE66CB5" w:rsidR="009F1B64" w:rsidRDefault="009F1B64" w:rsidP="00EB5877">
      <w:pPr>
        <w:spacing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Посмотрим на результаты работы всех этих методов. После модификации текста с помощью метода </w:t>
      </w:r>
      <w:r w:rsidR="00174CE1">
        <w:rPr>
          <w:rFonts w:ascii="Times New Roman" w:hAnsi="Times New Roman" w:cs="Times New Roman"/>
          <w:bCs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bCs/>
          <w:sz w:val="28"/>
          <w:szCs w:val="28"/>
        </w:rPr>
        <w:t>кёрнинга</w:t>
      </w:r>
      <w:r w:rsidR="00174CE1">
        <w:rPr>
          <w:rFonts w:ascii="Times New Roman" w:hAnsi="Times New Roman" w:cs="Times New Roman"/>
          <w:bCs/>
          <w:sz w:val="28"/>
          <w:szCs w:val="28"/>
        </w:rPr>
        <w:t>, документ сохраняется в отдельном файле. Примеры исходного и изменённого файла представлены на рисунках 3.4 – 3.5.</w:t>
      </w:r>
    </w:p>
    <w:p w14:paraId="6EE5239C" w14:textId="1B6002AB" w:rsidR="00174CE1" w:rsidRPr="009F1B64" w:rsidRDefault="00EB5877" w:rsidP="00EB5877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326D9" wp14:editId="36C9A03D">
            <wp:extent cx="5940425" cy="3663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56F" w14:textId="6B6EEF4D" w:rsidR="00CF0721" w:rsidRPr="009F1B64" w:rsidRDefault="00CF0721" w:rsidP="00CF0721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Исходный документ</w:t>
      </w:r>
    </w:p>
    <w:p w14:paraId="6A62CFC3" w14:textId="118385B9" w:rsidR="0014459E" w:rsidRDefault="004A7C0B" w:rsidP="0014459E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ADD668" wp14:editId="4493714E">
            <wp:extent cx="5940425" cy="30016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229A" w14:textId="30374BFA" w:rsidR="00871F32" w:rsidRPr="009F1B64" w:rsidRDefault="00871F32" w:rsidP="00871F3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B86581">
        <w:rPr>
          <w:rFonts w:ascii="Times New Roman" w:hAnsi="Times New Roman" w:cs="Times New Roman"/>
          <w:bCs/>
          <w:sz w:val="28"/>
          <w:szCs w:val="28"/>
        </w:rPr>
        <w:t>5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</w:rPr>
        <w:t>зменённый документ</w:t>
      </w:r>
    </w:p>
    <w:p w14:paraId="54AC7AE7" w14:textId="56CD2574" w:rsidR="00185BDC" w:rsidRDefault="00185BDC" w:rsidP="00185BDC">
      <w:pPr>
        <w:spacing w:before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программное средство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Sword</w:t>
      </w:r>
      <w:r w:rsidRPr="00236D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Оно </w:t>
      </w:r>
      <w:r w:rsidR="00B86581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B0013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D6F22">
        <w:rPr>
          <w:rFonts w:ascii="Times New Roman" w:hAnsi="Times New Roman" w:cs="Times New Roman"/>
          <w:sz w:val="28"/>
          <w:szCs w:val="28"/>
        </w:rPr>
        <w:t>Рассмотрим процесс осаждения выбранного нами текста в файл.</w:t>
      </w:r>
      <w:r w:rsidRPr="00236D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22AA5C" w14:textId="42B1817A" w:rsidR="006078AF" w:rsidRDefault="00E4180B" w:rsidP="006078A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ED92B0" wp14:editId="5DBB3BB0">
            <wp:extent cx="5940425" cy="4298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A53A" w14:textId="72EDBA88" w:rsidR="006A4383" w:rsidRDefault="0004117A" w:rsidP="0048492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3.6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Sword</w:t>
      </w:r>
      <w:r w:rsidR="00E52F6F">
        <w:rPr>
          <w:rFonts w:ascii="Times New Roman" w:hAnsi="Times New Roman" w:cs="Times New Roman"/>
          <w:sz w:val="28"/>
          <w:szCs w:val="28"/>
        </w:rPr>
        <w:t>, выбираем документ-контейнер</w:t>
      </w:r>
    </w:p>
    <w:p w14:paraId="2519ED51" w14:textId="3193BFD7" w:rsidR="00E4180B" w:rsidRPr="00E52F6F" w:rsidRDefault="00E4180B" w:rsidP="0048492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56541" wp14:editId="29278D8F">
            <wp:extent cx="5504007" cy="3886047"/>
            <wp:effectExtent l="0" t="0" r="190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92" cy="38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6F0B" w14:textId="29BE776C" w:rsidR="003B4FDE" w:rsidRDefault="003B4FDE" w:rsidP="003B4FDE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4180B">
        <w:rPr>
          <w:rFonts w:ascii="Times New Roman" w:hAnsi="Times New Roman" w:cs="Times New Roman"/>
          <w:sz w:val="28"/>
          <w:szCs w:val="28"/>
        </w:rPr>
        <w:t>Выбираем текст-контейнер</w:t>
      </w:r>
    </w:p>
    <w:p w14:paraId="61C805CD" w14:textId="7DC62165" w:rsidR="00063CBB" w:rsidRDefault="00063CBB" w:rsidP="007F462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B02F0" wp14:editId="532D02B5">
            <wp:extent cx="4575753" cy="337153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95" cy="33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BE22" w14:textId="00CDB7F1" w:rsidR="00484922" w:rsidRDefault="00484922" w:rsidP="007F462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7351">
        <w:rPr>
          <w:rFonts w:ascii="Times New Roman" w:hAnsi="Times New Roman" w:cs="Times New Roman"/>
          <w:sz w:val="28"/>
          <w:szCs w:val="28"/>
        </w:rPr>
        <w:t>Внедряем сообщение в контейнер</w:t>
      </w:r>
    </w:p>
    <w:p w14:paraId="6F165863" w14:textId="111AE3C9" w:rsidR="00063CBB" w:rsidRDefault="00063CBB" w:rsidP="007F462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F2D8F" wp14:editId="43723F7F">
            <wp:extent cx="4769716" cy="346346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74" cy="34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B6E" w14:textId="22BEE323" w:rsidR="007A20A5" w:rsidRDefault="007A20A5" w:rsidP="00321FEE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успешном внедрении</w:t>
      </w:r>
    </w:p>
    <w:p w14:paraId="4D5172DD" w14:textId="14811C17" w:rsidR="003B4FDE" w:rsidRDefault="003B4FDE" w:rsidP="005A0EBF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0EBF">
        <w:rPr>
          <w:rFonts w:ascii="Times New Roman" w:hAnsi="Times New Roman" w:cs="Times New Roman"/>
          <w:sz w:val="28"/>
          <w:szCs w:val="28"/>
        </w:rPr>
        <w:t xml:space="preserve">Сообщение было осаждено. </w:t>
      </w:r>
      <w:r>
        <w:rPr>
          <w:rFonts w:ascii="Times New Roman" w:hAnsi="Times New Roman" w:cs="Times New Roman"/>
          <w:sz w:val="28"/>
          <w:szCs w:val="28"/>
        </w:rPr>
        <w:t>Далее, извлечём скрытое сообщение из текста-контейнера. Результаты представлены на рисунках 3.9 – 3.10.</w:t>
      </w:r>
    </w:p>
    <w:p w14:paraId="381F59C6" w14:textId="4C771A00" w:rsidR="0090480B" w:rsidRDefault="009A61C0" w:rsidP="009A61C0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0D7B4D" wp14:editId="33AA274F">
            <wp:extent cx="4586088" cy="3338946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64" cy="334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F32D" w14:textId="466EB55A" w:rsidR="005A0EBF" w:rsidRDefault="005A0EBF" w:rsidP="005A0EB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6C30C4" w:rsidRPr="006C30C4">
        <w:rPr>
          <w:rFonts w:ascii="Times New Roman" w:hAnsi="Times New Roman" w:cs="Times New Roman"/>
          <w:sz w:val="28"/>
          <w:szCs w:val="28"/>
        </w:rPr>
        <w:t>8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 w:rsidR="002C5DEA">
        <w:rPr>
          <w:rFonts w:ascii="Times New Roman" w:hAnsi="Times New Roman" w:cs="Times New Roman"/>
          <w:sz w:val="28"/>
          <w:szCs w:val="28"/>
        </w:rPr>
        <w:t>Извлечение сообщения из контейнера</w:t>
      </w:r>
    </w:p>
    <w:p w14:paraId="20301DFB" w14:textId="32634A59" w:rsidR="009A61C0" w:rsidRPr="005A0EBF" w:rsidRDefault="009A61C0" w:rsidP="005A0EB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8164B" wp14:editId="1B5222C1">
            <wp:extent cx="4609581" cy="332303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763" cy="33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AF3" w14:textId="1D8F0640" w:rsidR="00871F32" w:rsidRPr="006C30C4" w:rsidRDefault="005A0EBF" w:rsidP="004A7C0B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6C30C4" w:rsidRPr="002C5DEA">
        <w:rPr>
          <w:rFonts w:ascii="Times New Roman" w:hAnsi="Times New Roman" w:cs="Times New Roman"/>
          <w:sz w:val="28"/>
          <w:szCs w:val="28"/>
        </w:rPr>
        <w:t>9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 w:rsidR="002C5DEA">
        <w:rPr>
          <w:rFonts w:ascii="Times New Roman" w:hAnsi="Times New Roman" w:cs="Times New Roman"/>
          <w:sz w:val="28"/>
          <w:szCs w:val="28"/>
        </w:rPr>
        <w:t>Извлечённое сообщение</w:t>
      </w:r>
    </w:p>
    <w:p w14:paraId="33CC702D" w14:textId="6C2A36F3" w:rsidR="00493B92" w:rsidRPr="008C129F" w:rsidRDefault="00493B92" w:rsidP="00493B92">
      <w:pPr>
        <w:tabs>
          <w:tab w:val="left" w:pos="709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E611E19" w14:textId="77777777" w:rsidR="00715AF0" w:rsidRPr="00236DCB" w:rsidRDefault="00715AF0" w:rsidP="00C7236B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D17D94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приобретены практические навыки программной реализации стеганографического метода осаждения/извлечения тайной информации с использованием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текстовой стеганографии.</w:t>
      </w:r>
    </w:p>
    <w:p w14:paraId="6648BC42" w14:textId="6D994295" w:rsidR="00A2795F" w:rsidRDefault="00493B92" w:rsidP="00077AE4">
      <w:pPr>
        <w:tabs>
          <w:tab w:val="left" w:pos="709"/>
        </w:tabs>
        <w:spacing w:after="0" w:line="240" w:lineRule="auto"/>
        <w:ind w:firstLine="709"/>
        <w:jc w:val="both"/>
      </w:pPr>
      <w:r w:rsidRPr="008C129F">
        <w:rPr>
          <w:rFonts w:ascii="Times New Roman" w:hAnsi="Times New Roman" w:cs="Times New Roman"/>
          <w:sz w:val="28"/>
          <w:szCs w:val="28"/>
        </w:rPr>
        <w:t xml:space="preserve">Также было разработано </w:t>
      </w:r>
      <w:r>
        <w:rPr>
          <w:rFonts w:ascii="Times New Roman" w:hAnsi="Times New Roman" w:cs="Times New Roman"/>
          <w:sz w:val="28"/>
          <w:szCs w:val="28"/>
        </w:rPr>
        <w:t xml:space="preserve">авторское </w:t>
      </w:r>
      <w:r w:rsidRPr="00007C40">
        <w:rPr>
          <w:rFonts w:ascii="Times New Roman" w:hAnsi="Times New Roman" w:cs="Times New Roman"/>
          <w:bCs/>
          <w:sz w:val="28"/>
          <w:szCs w:val="28"/>
        </w:rPr>
        <w:t>приложение в соответствии с целью лабораторной работы</w:t>
      </w:r>
      <w:r w:rsidR="00077AE4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A2795F" w:rsidSect="00985EEE"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31379" w14:textId="77777777" w:rsidR="00AC5C25" w:rsidRDefault="00AC5C25">
      <w:pPr>
        <w:spacing w:after="0" w:line="240" w:lineRule="auto"/>
      </w:pPr>
      <w:r>
        <w:separator/>
      </w:r>
    </w:p>
  </w:endnote>
  <w:endnote w:type="continuationSeparator" w:id="0">
    <w:p w14:paraId="47159AB2" w14:textId="77777777" w:rsidR="00AC5C25" w:rsidRDefault="00AC5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56576" w14:textId="77777777" w:rsidR="00985EEE" w:rsidRPr="00985EEE" w:rsidRDefault="00493B92" w:rsidP="00985EEE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985EEE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954A9" w14:textId="77777777" w:rsidR="00AC5C25" w:rsidRDefault="00AC5C25">
      <w:pPr>
        <w:spacing w:after="0" w:line="240" w:lineRule="auto"/>
      </w:pPr>
      <w:r>
        <w:separator/>
      </w:r>
    </w:p>
  </w:footnote>
  <w:footnote w:type="continuationSeparator" w:id="0">
    <w:p w14:paraId="75D01B6E" w14:textId="77777777" w:rsidR="00AC5C25" w:rsidRDefault="00AC5C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E353C"/>
    <w:multiLevelType w:val="hybridMultilevel"/>
    <w:tmpl w:val="51F456BA"/>
    <w:lvl w:ilvl="0" w:tplc="5D669E3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92"/>
    <w:rsid w:val="0004117A"/>
    <w:rsid w:val="00063CBB"/>
    <w:rsid w:val="00077AE4"/>
    <w:rsid w:val="001272D3"/>
    <w:rsid w:val="00131FAB"/>
    <w:rsid w:val="0014459E"/>
    <w:rsid w:val="00174CE1"/>
    <w:rsid w:val="00185BDC"/>
    <w:rsid w:val="00257351"/>
    <w:rsid w:val="00264B22"/>
    <w:rsid w:val="002A5680"/>
    <w:rsid w:val="002C5DEA"/>
    <w:rsid w:val="002D6F22"/>
    <w:rsid w:val="002F1D83"/>
    <w:rsid w:val="00321FEE"/>
    <w:rsid w:val="003B4FDE"/>
    <w:rsid w:val="00484922"/>
    <w:rsid w:val="00493B92"/>
    <w:rsid w:val="004A7C0B"/>
    <w:rsid w:val="004C66A6"/>
    <w:rsid w:val="004E67B1"/>
    <w:rsid w:val="0050738F"/>
    <w:rsid w:val="00542E97"/>
    <w:rsid w:val="005A0EBF"/>
    <w:rsid w:val="00606E5F"/>
    <w:rsid w:val="006078AF"/>
    <w:rsid w:val="006517EC"/>
    <w:rsid w:val="006A4383"/>
    <w:rsid w:val="006C30C4"/>
    <w:rsid w:val="00702303"/>
    <w:rsid w:val="00715AF0"/>
    <w:rsid w:val="007A20A5"/>
    <w:rsid w:val="007D0227"/>
    <w:rsid w:val="007F462C"/>
    <w:rsid w:val="00871F32"/>
    <w:rsid w:val="0090480B"/>
    <w:rsid w:val="009A61C0"/>
    <w:rsid w:val="009B0013"/>
    <w:rsid w:val="009F1B64"/>
    <w:rsid w:val="00A15757"/>
    <w:rsid w:val="00A2795F"/>
    <w:rsid w:val="00A75086"/>
    <w:rsid w:val="00AC5C25"/>
    <w:rsid w:val="00B6706F"/>
    <w:rsid w:val="00B86581"/>
    <w:rsid w:val="00C6280D"/>
    <w:rsid w:val="00C660E7"/>
    <w:rsid w:val="00C7236B"/>
    <w:rsid w:val="00CD5072"/>
    <w:rsid w:val="00CD52BA"/>
    <w:rsid w:val="00CF0721"/>
    <w:rsid w:val="00D1640C"/>
    <w:rsid w:val="00DA25F6"/>
    <w:rsid w:val="00E4180B"/>
    <w:rsid w:val="00E52F6F"/>
    <w:rsid w:val="00E54FC2"/>
    <w:rsid w:val="00E56A6F"/>
    <w:rsid w:val="00EB5877"/>
    <w:rsid w:val="00F4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7418"/>
  <w15:chartTrackingRefBased/>
  <w15:docId w15:val="{454360A1-8B2A-4DC7-BB55-32E5A33C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E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B92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493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93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55</cp:revision>
  <dcterms:created xsi:type="dcterms:W3CDTF">2023-06-05T11:16:00Z</dcterms:created>
  <dcterms:modified xsi:type="dcterms:W3CDTF">2023-06-07T12:27:00Z</dcterms:modified>
</cp:coreProperties>
</file>