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6350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ABEE3A1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82F8317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4B68A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93EB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86524B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1002BA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58099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33E0E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07C12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4A857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AD75E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4E8BE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31B8AE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6EE7C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7EDE1" w14:textId="77777777" w:rsidR="008F597B" w:rsidRPr="008C129F" w:rsidRDefault="008F597B" w:rsidP="008F5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</w:p>
    <w:p w14:paraId="1AED9A9F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517CFC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34A45D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92754D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AAEBEE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29E4F3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E410FCD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07F6EC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8B890" w14:textId="77777777" w:rsidR="008F597B" w:rsidRPr="008C129F" w:rsidRDefault="008F597B" w:rsidP="008F597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52ED5DD4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356EF8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EF21F1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BF61284" w14:textId="2AD64D57" w:rsidR="008F597B" w:rsidRPr="008C129F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</w:t>
      </w:r>
      <w:r w:rsidR="00537588" w:rsidRPr="008C129F">
        <w:rPr>
          <w:rFonts w:ascii="Times New Roman" w:hAnsi="Times New Roman" w:cs="Times New Roman"/>
          <w:sz w:val="28"/>
          <w:szCs w:val="28"/>
        </w:rPr>
        <w:t xml:space="preserve"> Буданова К. А.</w:t>
      </w:r>
    </w:p>
    <w:p w14:paraId="7A30FE02" w14:textId="77777777" w:rsidR="008F597B" w:rsidRPr="008C129F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448D8B70" w14:textId="77777777" w:rsidR="008F597B" w:rsidRPr="008C129F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52B1325" w14:textId="77777777" w:rsidR="008F597B" w:rsidRPr="008C129F" w:rsidRDefault="008F597B" w:rsidP="008F597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608A228B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C1FDD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3F344F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C67810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F8F4F4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D9E0C5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90E53F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B76925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498051" w14:textId="77777777" w:rsidR="008F597B" w:rsidRPr="008C129F" w:rsidRDefault="008F597B" w:rsidP="008F597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CC6F07" w14:textId="77777777" w:rsidR="008F597B" w:rsidRPr="008C129F" w:rsidRDefault="008F597B" w:rsidP="008F5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CC43F3" w14:textId="4FA9F2AD" w:rsidR="008F597B" w:rsidRPr="008C129F" w:rsidRDefault="008F597B" w:rsidP="008F5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768E6A5A" w14:textId="5C868395" w:rsidR="00985EEE" w:rsidRPr="008C129F" w:rsidRDefault="00143A29" w:rsidP="008F597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8DE2720" w14:textId="77777777" w:rsidR="00985EEE" w:rsidRPr="008C129F" w:rsidRDefault="00985EEE" w:rsidP="007A0E2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14:paraId="2EE19210" w14:textId="6B8AF4D7" w:rsidR="00985EEE" w:rsidRPr="008C129F" w:rsidRDefault="00985EEE" w:rsidP="007A0E2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а) рассчитать энтропию указанного преподавателем алфавитов: один – на латинице, другой – на </w:t>
      </w:r>
      <w:r w:rsidR="00143A29" w:rsidRPr="008C129F">
        <w:rPr>
          <w:sz w:val="28"/>
          <w:szCs w:val="28"/>
        </w:rPr>
        <w:t>кириллице (</w:t>
      </w:r>
      <w:r w:rsidRPr="008C129F">
        <w:rPr>
          <w:sz w:val="28"/>
          <w:szCs w:val="28"/>
        </w:rPr>
        <w:t xml:space="preserve">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MSExcel); </w:t>
      </w:r>
    </w:p>
    <w:p w14:paraId="1EAD3845" w14:textId="77777777" w:rsidR="00985EEE" w:rsidRPr="008C129F" w:rsidRDefault="00985EEE" w:rsidP="007A0E2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76547B57" w14:textId="77777777" w:rsidR="00985EEE" w:rsidRPr="008C129F" w:rsidRDefault="00985EEE" w:rsidP="007A0E2C">
      <w:pPr>
        <w:pStyle w:val="Default"/>
        <w:ind w:firstLine="709"/>
        <w:jc w:val="both"/>
        <w:rPr>
          <w:sz w:val="28"/>
          <w:szCs w:val="28"/>
        </w:rPr>
      </w:pPr>
      <w:r w:rsidRPr="008C129F">
        <w:rPr>
          <w:sz w:val="28"/>
          <w:szCs w:val="28"/>
        </w:rPr>
        <w:t xml:space="preserve">в) используя значения энтропии алфавитов, полученных в пп. а) и б), подсчитать количество информации в сообщении, состоящем из собственных фамилии, имени о отчества (на основе исходного алфавита – а) и в кодах ASCII–б); объяснить полученный результат; </w:t>
      </w:r>
    </w:p>
    <w:p w14:paraId="57E91F55" w14:textId="220CB55D" w:rsidR="00985EEE" w:rsidRPr="008C129F" w:rsidRDefault="00985EEE" w:rsidP="007A0E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14:paraId="2619B6A4" w14:textId="6EEBF742" w:rsidR="00EB7851" w:rsidRPr="008C129F" w:rsidRDefault="00EB7851" w:rsidP="008F597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D79A446" w14:textId="733545A2" w:rsidR="00866DAE" w:rsidRPr="008C129F" w:rsidRDefault="00866DAE" w:rsidP="007F05B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Для выполнения первого и второго задания было выбрано три алфавита: чешский, исландский и бинарный. Код этих алфавитов представлен на рисунке 2.1.</w:t>
      </w:r>
    </w:p>
    <w:p w14:paraId="5DBD3D61" w14:textId="1891473A" w:rsidR="00866DAE" w:rsidRPr="008C129F" w:rsidRDefault="007115BF" w:rsidP="00866DAE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63CD0" wp14:editId="71844841">
            <wp:extent cx="5940425" cy="16795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741" w14:textId="71610DDA" w:rsidR="00866DAE" w:rsidRPr="008C129F" w:rsidRDefault="00866DAE" w:rsidP="00866DA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2.1 - Алфавиты</w:t>
      </w:r>
    </w:p>
    <w:p w14:paraId="606C4743" w14:textId="5BEB0B24" w:rsidR="00BD41EA" w:rsidRPr="008C129F" w:rsidRDefault="00BD41EA" w:rsidP="00BD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Для расчета энтропии алфавитов была разработана функция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EntropyShen</w:t>
      </w:r>
      <w:r w:rsidR="0048707B" w:rsidRPr="008C129F">
        <w:rPr>
          <w:rFonts w:ascii="Times New Roman" w:hAnsi="Times New Roman" w:cs="Times New Roman"/>
          <w:sz w:val="28"/>
          <w:szCs w:val="28"/>
        </w:rPr>
        <w:t>(string text, char[] alphabet)</w:t>
      </w:r>
      <w:r w:rsidRPr="008C129F">
        <w:rPr>
          <w:rFonts w:ascii="Times New Roman" w:hAnsi="Times New Roman" w:cs="Times New Roman"/>
          <w:sz w:val="28"/>
          <w:szCs w:val="28"/>
        </w:rPr>
        <w:t xml:space="preserve">, которая рассчитывает энтропию по формуле Шеннона: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ai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P(ai)</m:t>
                </m:r>
              </m:e>
            </m:func>
          </m:e>
        </m:nary>
      </m:oMath>
      <w:r w:rsidRPr="008C129F">
        <w:rPr>
          <w:rFonts w:ascii="Times New Roman" w:hAnsi="Times New Roman" w:cs="Times New Roman"/>
          <w:sz w:val="28"/>
          <w:szCs w:val="28"/>
        </w:rPr>
        <w:t>.</w:t>
      </w:r>
      <w:r w:rsidR="00324DE0" w:rsidRPr="008C129F">
        <w:rPr>
          <w:rFonts w:ascii="Times New Roman" w:hAnsi="Times New Roman" w:cs="Times New Roman"/>
          <w:sz w:val="28"/>
          <w:szCs w:val="28"/>
        </w:rPr>
        <w:t xml:space="preserve"> Код этой функции представлен на рисунке 2.2.</w:t>
      </w:r>
    </w:p>
    <w:p w14:paraId="57890516" w14:textId="667CB533" w:rsidR="00324DE0" w:rsidRPr="008C129F" w:rsidRDefault="00A84A8B" w:rsidP="00BD41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05505" wp14:editId="140A8573">
            <wp:extent cx="4924425" cy="5524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14CE" w14:textId="0B6DA6D4" w:rsidR="00BA5551" w:rsidRPr="008C129F" w:rsidRDefault="003A01BC" w:rsidP="00BA55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2.2 – Функция для расчёта энтропии по Шеннону</w:t>
      </w:r>
    </w:p>
    <w:p w14:paraId="47EBCD30" w14:textId="11B373A9" w:rsidR="00BA5551" w:rsidRPr="008C129F" w:rsidRDefault="00BA5551" w:rsidP="007A0E2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В результате получаем такие результаты расчёта энтропии чешского и исландского алфавитов для исходных текстов, которые представлены на рисунках 2.3 и 2.4</w:t>
      </w:r>
    </w:p>
    <w:p w14:paraId="2C68DBBC" w14:textId="6789C9B4" w:rsidR="00BA5551" w:rsidRPr="008C129F" w:rsidRDefault="00E743E3" w:rsidP="00BA55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2C0BFDFF" wp14:editId="631BDFEC">
            <wp:extent cx="310515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CCF" w14:textId="158EBD72" w:rsidR="00BA5551" w:rsidRPr="008C129F" w:rsidRDefault="00BA5551" w:rsidP="00BA55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2.3 – Энтропия чешского алфавита</w:t>
      </w:r>
    </w:p>
    <w:p w14:paraId="3726B3A2" w14:textId="378286DF" w:rsidR="00BA5551" w:rsidRPr="008C129F" w:rsidRDefault="00C6652E" w:rsidP="00BA555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257CDFE5" wp14:editId="42A62796">
            <wp:extent cx="3305175" cy="400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388" w14:textId="041B687A" w:rsidR="00BA5551" w:rsidRPr="008C129F" w:rsidRDefault="00BA5551" w:rsidP="004E74F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2.4 – Энтропия исландского алфавита</w:t>
      </w:r>
    </w:p>
    <w:p w14:paraId="346ACB66" w14:textId="01C4A536" w:rsidR="00E211E0" w:rsidRPr="008C129F" w:rsidRDefault="00CC00F9" w:rsidP="001A1C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>На основании частот появления символов, рассчитанных в предыдущем шаге, созданы гистограммы. Данные гистограммы отображены на рисунках 2.5 и 2.6.</w:t>
      </w:r>
    </w:p>
    <w:p w14:paraId="13ADBC94" w14:textId="64DAEA50" w:rsidR="00E211E0" w:rsidRPr="008C129F" w:rsidRDefault="002A710E" w:rsidP="004E74F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5BE32B" wp14:editId="6C24BC0A">
            <wp:extent cx="5940425" cy="2995930"/>
            <wp:effectExtent l="0" t="0" r="3175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CD079506-32DA-4239-9E9F-4ABE43EE9C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C31791" w14:textId="1ED85CD0" w:rsidR="00E211E0" w:rsidRPr="008C129F" w:rsidRDefault="00E211E0" w:rsidP="004E74F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D559D4" w:rsidRPr="008C129F"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97ADD" w:rsidRPr="008C129F">
        <w:rPr>
          <w:rFonts w:ascii="Times New Roman" w:hAnsi="Times New Roman" w:cs="Times New Roman"/>
          <w:bCs/>
          <w:sz w:val="28"/>
          <w:szCs w:val="28"/>
        </w:rPr>
        <w:t>Гистограмма ч</w:t>
      </w:r>
      <w:r w:rsidRPr="008C129F">
        <w:rPr>
          <w:rFonts w:ascii="Times New Roman" w:hAnsi="Times New Roman" w:cs="Times New Roman"/>
          <w:bCs/>
          <w:sz w:val="28"/>
          <w:szCs w:val="28"/>
        </w:rPr>
        <w:t>астот появления символов для чешского алфавита</w:t>
      </w:r>
    </w:p>
    <w:p w14:paraId="3500F15C" w14:textId="1866660C" w:rsidR="00E211E0" w:rsidRPr="008C129F" w:rsidRDefault="00084DE2" w:rsidP="004E74F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6593C2" wp14:editId="1F96CE17">
            <wp:extent cx="5940425" cy="2430145"/>
            <wp:effectExtent l="0" t="0" r="3175" b="825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730C7400-B5F6-4DC0-BFC9-6EADAD5C5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A016EC" w14:textId="05A7F932" w:rsidR="00E211E0" w:rsidRPr="008C129F" w:rsidRDefault="006B6E53" w:rsidP="0043610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2.6 – </w:t>
      </w:r>
      <w:r w:rsidR="00535C9E" w:rsidRPr="008C129F">
        <w:rPr>
          <w:rFonts w:ascii="Times New Roman" w:hAnsi="Times New Roman" w:cs="Times New Roman"/>
          <w:bCs/>
          <w:sz w:val="28"/>
          <w:szCs w:val="28"/>
        </w:rPr>
        <w:t>Гистограмма ч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астот появления символов для </w:t>
      </w:r>
      <w:r w:rsidR="003A4FD8" w:rsidRPr="008C129F">
        <w:rPr>
          <w:rFonts w:ascii="Times New Roman" w:hAnsi="Times New Roman" w:cs="Times New Roman"/>
          <w:bCs/>
          <w:sz w:val="28"/>
          <w:szCs w:val="28"/>
        </w:rPr>
        <w:t>исландского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алфавита</w:t>
      </w:r>
    </w:p>
    <w:p w14:paraId="179546C3" w14:textId="0FD0F4CE" w:rsidR="00866DAE" w:rsidRPr="008C129F" w:rsidRDefault="00713A48" w:rsidP="007F05B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Для расчёта энтропии для бинарного алфавита нужно было перевести текст в бинарный текст. Для этого была разработана функция </w:t>
      </w:r>
      <w:r w:rsidRPr="008C129F">
        <w:rPr>
          <w:rFonts w:ascii="Times New Roman" w:hAnsi="Times New Roman" w:cs="Times New Roman"/>
          <w:bCs/>
          <w:sz w:val="28"/>
          <w:szCs w:val="28"/>
          <w:lang w:val="en-US"/>
        </w:rPr>
        <w:t>Binary</w:t>
      </w:r>
      <w:r w:rsidRPr="008C129F">
        <w:rPr>
          <w:rFonts w:ascii="Times New Roman" w:hAnsi="Times New Roman" w:cs="Times New Roman"/>
          <w:bCs/>
          <w:sz w:val="28"/>
          <w:szCs w:val="28"/>
        </w:rPr>
        <w:t>(</w:t>
      </w:r>
      <w:r w:rsidR="008E1CCA" w:rsidRPr="008C129F">
        <w:rPr>
          <w:rFonts w:ascii="Times New Roman" w:hAnsi="Times New Roman" w:cs="Times New Roman"/>
          <w:bCs/>
          <w:sz w:val="28"/>
          <w:szCs w:val="28"/>
        </w:rPr>
        <w:t>string text</w:t>
      </w:r>
      <w:r w:rsidRPr="008C129F">
        <w:rPr>
          <w:rFonts w:ascii="Times New Roman" w:hAnsi="Times New Roman" w:cs="Times New Roman"/>
          <w:bCs/>
          <w:sz w:val="28"/>
          <w:szCs w:val="28"/>
        </w:rPr>
        <w:t>), код которой представлен на рисунке 2.7.</w:t>
      </w:r>
    </w:p>
    <w:p w14:paraId="4FD14B3E" w14:textId="77777777" w:rsidR="00713A48" w:rsidRPr="008C129F" w:rsidRDefault="00713A48" w:rsidP="007F05B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EB1CB" w14:textId="3FBEBEF5" w:rsidR="0048707B" w:rsidRPr="008C129F" w:rsidRDefault="00A33DB4" w:rsidP="00A33DB4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27D657" wp14:editId="6A5546D9">
            <wp:extent cx="5189220" cy="331036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363" cy="33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89C" w14:textId="7A06103F" w:rsidR="00A33DB4" w:rsidRPr="008C129F" w:rsidRDefault="00A33DB4" w:rsidP="00A33DB4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1A4669" w:rsidRPr="008C129F">
        <w:rPr>
          <w:rFonts w:ascii="Times New Roman" w:hAnsi="Times New Roman" w:cs="Times New Roman"/>
          <w:bCs/>
          <w:sz w:val="28"/>
          <w:szCs w:val="28"/>
        </w:rPr>
        <w:t>7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Функция </w:t>
      </w:r>
      <w:r w:rsidR="00C420D8" w:rsidRPr="008C129F">
        <w:rPr>
          <w:rFonts w:ascii="Times New Roman" w:hAnsi="Times New Roman" w:cs="Times New Roman"/>
          <w:bCs/>
          <w:sz w:val="28"/>
          <w:szCs w:val="28"/>
        </w:rPr>
        <w:t>для перевода текста в бинарное представление</w:t>
      </w:r>
    </w:p>
    <w:p w14:paraId="2D56DFE6" w14:textId="7D9CF933" w:rsidR="008F597B" w:rsidRPr="008C129F" w:rsidRDefault="0017302E" w:rsidP="007A0E2C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Результат использования функции </w:t>
      </w:r>
      <w:r w:rsidR="001024BB" w:rsidRPr="008C129F">
        <w:rPr>
          <w:rFonts w:ascii="Times New Roman" w:hAnsi="Times New Roman" w:cs="Times New Roman"/>
          <w:sz w:val="28"/>
          <w:szCs w:val="28"/>
          <w:lang w:val="en-US"/>
        </w:rPr>
        <w:t>EntropyShen</w:t>
      </w:r>
      <w:r w:rsidR="00425B42" w:rsidRPr="008C129F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425B42" w:rsidRPr="008C129F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8C129F"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  <w:r w:rsidR="00BF3908" w:rsidRPr="008C129F">
        <w:rPr>
          <w:rFonts w:ascii="Times New Roman" w:hAnsi="Times New Roman" w:cs="Times New Roman"/>
          <w:sz w:val="28"/>
          <w:szCs w:val="28"/>
        </w:rPr>
        <w:t>8</w:t>
      </w:r>
      <w:r w:rsidRPr="008C129F">
        <w:rPr>
          <w:rFonts w:ascii="Times New Roman" w:hAnsi="Times New Roman" w:cs="Times New Roman"/>
          <w:sz w:val="28"/>
          <w:szCs w:val="28"/>
        </w:rPr>
        <w:t>.</w:t>
      </w:r>
    </w:p>
    <w:p w14:paraId="47597A1E" w14:textId="226F6DDA" w:rsidR="008E1629" w:rsidRPr="008C129F" w:rsidRDefault="00EF26AE" w:rsidP="00F1050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27D60E9A" wp14:editId="4420872D">
            <wp:extent cx="5940425" cy="489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C836" w14:textId="24024B59" w:rsidR="00856D6B" w:rsidRPr="008C129F" w:rsidRDefault="00856D6B" w:rsidP="00856D6B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2.7 – Энтропия для бинарного алфавита</w:t>
      </w:r>
    </w:p>
    <w:p w14:paraId="75272851" w14:textId="297E4266" w:rsidR="004F6095" w:rsidRPr="008C129F" w:rsidRDefault="002B1649" w:rsidP="007A0E2C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Следующим шагом нужно было рассчитать количество информации </w:t>
      </w:r>
      <w:r w:rsidRPr="008C129F">
        <w:rPr>
          <w:rFonts w:ascii="Times New Roman" w:hAnsi="Times New Roman" w:cs="Times New Roman"/>
          <w:sz w:val="28"/>
          <w:szCs w:val="28"/>
        </w:rPr>
        <w:t xml:space="preserve">в сообщении, состоящем из собственных фамилии, имени о отчества. Для этого была разработана функция </w:t>
      </w:r>
      <w:r w:rsidR="00363A69" w:rsidRPr="008C129F">
        <w:rPr>
          <w:rFonts w:ascii="Times New Roman" w:hAnsi="Times New Roman" w:cs="Times New Roman"/>
          <w:sz w:val="28"/>
          <w:szCs w:val="28"/>
          <w:lang w:val="en-US"/>
        </w:rPr>
        <w:t>CountInfo</w:t>
      </w:r>
      <w:r w:rsidR="00363A69" w:rsidRPr="008C129F">
        <w:rPr>
          <w:rFonts w:ascii="Times New Roman" w:hAnsi="Times New Roman" w:cs="Times New Roman"/>
          <w:sz w:val="28"/>
          <w:szCs w:val="28"/>
        </w:rPr>
        <w:t xml:space="preserve"> (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C129F">
        <w:rPr>
          <w:rFonts w:ascii="Times New Roman" w:hAnsi="Times New Roman" w:cs="Times New Roman"/>
          <w:sz w:val="28"/>
          <w:szCs w:val="28"/>
        </w:rPr>
        <w:t xml:space="preserve">,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  <w:lang w:val="en-US"/>
        </w:rPr>
        <w:t>entropy</w:t>
      </w:r>
      <w:r w:rsidRPr="008C129F">
        <w:rPr>
          <w:rFonts w:ascii="Times New Roman" w:hAnsi="Times New Roman" w:cs="Times New Roman"/>
          <w:sz w:val="28"/>
          <w:szCs w:val="28"/>
        </w:rPr>
        <w:t>), основанная на формуле</w:t>
      </w:r>
      <w:r w:rsidRPr="008C12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F6095" w:rsidRPr="008C129F">
        <w:rPr>
          <w:rFonts w:ascii="Times New Roman" w:hAnsi="Times New Roman" w:cs="Times New Roman"/>
          <w:noProof/>
          <w:sz w:val="28"/>
          <w:szCs w:val="28"/>
          <w:lang w:val="en-US"/>
        </w:rPr>
        <w:t>I</w:t>
      </w:r>
      <w:r w:rsidR="004F6095" w:rsidRPr="008C129F">
        <w:rPr>
          <w:rFonts w:ascii="Times New Roman" w:hAnsi="Times New Roman" w:cs="Times New Roman"/>
          <w:noProof/>
          <w:sz w:val="28"/>
          <w:szCs w:val="28"/>
        </w:rPr>
        <w:t>(</w:t>
      </w:r>
      <w:r w:rsidR="004F6095" w:rsidRPr="008C129F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4F6095" w:rsidRPr="008C129F">
        <w:rPr>
          <w:rFonts w:ascii="Times New Roman" w:hAnsi="Times New Roman" w:cs="Times New Roman"/>
          <w:noProof/>
          <w:sz w:val="28"/>
          <w:szCs w:val="28"/>
          <w:vertAlign w:val="subscript"/>
          <w:lang w:val="en-US"/>
        </w:rPr>
        <w:t>k</w:t>
      </w:r>
      <w:r w:rsidR="004F6095" w:rsidRPr="008C129F">
        <w:rPr>
          <w:rFonts w:ascii="Times New Roman" w:hAnsi="Times New Roman" w:cs="Times New Roman"/>
          <w:noProof/>
          <w:sz w:val="28"/>
          <w:szCs w:val="28"/>
        </w:rPr>
        <w:t xml:space="preserve">) = </w:t>
      </w:r>
      <w:r w:rsidR="004F6095" w:rsidRPr="008C129F"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 w:rsidR="004F6095" w:rsidRPr="008C129F">
        <w:rPr>
          <w:rFonts w:ascii="Times New Roman" w:hAnsi="Times New Roman" w:cs="Times New Roman"/>
          <w:noProof/>
          <w:sz w:val="28"/>
          <w:szCs w:val="28"/>
        </w:rPr>
        <w:t>(</w:t>
      </w:r>
      <w:r w:rsidR="004F6095" w:rsidRPr="008C129F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4F6095" w:rsidRPr="008C129F">
        <w:rPr>
          <w:rFonts w:ascii="Times New Roman" w:hAnsi="Times New Roman" w:cs="Times New Roman"/>
          <w:noProof/>
          <w:sz w:val="28"/>
          <w:szCs w:val="28"/>
        </w:rPr>
        <w:t>)*</w:t>
      </w:r>
      <w:r w:rsidR="004F6095" w:rsidRPr="008C129F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4F6095" w:rsidRPr="008C129F">
        <w:rPr>
          <w:rFonts w:ascii="Times New Roman" w:hAnsi="Times New Roman" w:cs="Times New Roman"/>
          <w:noProof/>
          <w:sz w:val="28"/>
          <w:szCs w:val="28"/>
        </w:rPr>
        <w:t>.</w:t>
      </w:r>
      <w:r w:rsidR="00C10EA6" w:rsidRPr="008C129F">
        <w:rPr>
          <w:rFonts w:ascii="Times New Roman" w:hAnsi="Times New Roman" w:cs="Times New Roman"/>
          <w:noProof/>
          <w:sz w:val="28"/>
          <w:szCs w:val="28"/>
        </w:rPr>
        <w:t xml:space="preserve"> Её код представлен на рисунке 2.8.</w:t>
      </w:r>
    </w:p>
    <w:p w14:paraId="07115194" w14:textId="7850C76E" w:rsidR="002B1649" w:rsidRPr="008C129F" w:rsidRDefault="002B1649" w:rsidP="00EA5363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FC0CB" wp14:editId="31D1DED1">
            <wp:extent cx="4357183" cy="1173480"/>
            <wp:effectExtent l="0" t="0" r="571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101" cy="1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98CE" w14:textId="1570D34E" w:rsidR="00EA5363" w:rsidRPr="008C129F" w:rsidRDefault="00EA5363" w:rsidP="00DB613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2.7 – Функция для расчёта количества информации</w:t>
      </w:r>
    </w:p>
    <w:p w14:paraId="7C457360" w14:textId="0F6821FD" w:rsidR="007A0067" w:rsidRPr="008C129F" w:rsidRDefault="007A0067" w:rsidP="00F1050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CA0FB" w14:textId="18E88E42" w:rsidR="007A0067" w:rsidRPr="008C129F" w:rsidRDefault="007A0067" w:rsidP="00F1050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641FC" w14:textId="398ECA98" w:rsidR="007A0067" w:rsidRPr="008C129F" w:rsidRDefault="00AD259D" w:rsidP="007A0E2C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>В результате получаем следующий вывод:</w:t>
      </w:r>
    </w:p>
    <w:p w14:paraId="6076E39F" w14:textId="2B6B8F3D" w:rsidR="007A0067" w:rsidRPr="008C129F" w:rsidRDefault="00363A69" w:rsidP="00293F54">
      <w:pPr>
        <w:spacing w:before="24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153CA1CF" wp14:editId="1DE9EFC5">
            <wp:extent cx="3131820" cy="195540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7117" cy="195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AD64" w14:textId="3E5A8B90" w:rsidR="004C4CFA" w:rsidRPr="008C129F" w:rsidRDefault="0017302E" w:rsidP="00294C5D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 2.</w:t>
      </w:r>
      <w:r w:rsidR="00F10505" w:rsidRPr="008C129F"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93F54" w:rsidRPr="008C129F">
        <w:rPr>
          <w:rFonts w:ascii="Times New Roman" w:hAnsi="Times New Roman" w:cs="Times New Roman"/>
          <w:bCs/>
          <w:sz w:val="28"/>
          <w:szCs w:val="28"/>
        </w:rPr>
        <w:t>Расчёт количества информации в сообщении</w:t>
      </w:r>
    </w:p>
    <w:p w14:paraId="57EF88E3" w14:textId="503F7A52" w:rsidR="00373B8B" w:rsidRPr="008C129F" w:rsidRDefault="00373B8B" w:rsidP="00C924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Следующим шагом нужно было подсчитать количество информации для бинарного алфавита при условии, что вероятность ошибочной 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>передачи единичного бита сообщения составляет 0.1, 0.5, 1.0.</w:t>
      </w:r>
    </w:p>
    <w:p w14:paraId="5F68931C" w14:textId="1AA772BA" w:rsidR="000D00DC" w:rsidRPr="008C129F" w:rsidRDefault="00373B8B" w:rsidP="000D00D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>Поскольку вероятность ошибки отлична от нуля, то переданное сообщение может содержать ошибки. Количество информации в таком</w:t>
      </w:r>
      <w:r w:rsidR="00C92476" w:rsidRPr="008C1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>сообщени</w:t>
      </w:r>
      <w:r w:rsidR="00C92476" w:rsidRPr="008C129F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 будет определять</w:t>
      </w:r>
      <w:r w:rsidR="00C92476" w:rsidRPr="008C129F">
        <w:rPr>
          <w:rFonts w:ascii="Times New Roman" w:eastAsiaTheme="minorEastAsia" w:hAnsi="Times New Roman" w:cs="Times New Roman"/>
          <w:sz w:val="28"/>
          <w:szCs w:val="28"/>
        </w:rPr>
        <w:t>ся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 не энтропией</w:t>
      </w:r>
      <w:r w:rsidR="00C92476" w:rsidRPr="008C1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двоичного алфавита, а эффективной энтропией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 xml:space="preserve">алфавита или пропускной способностью канала, которую можно рассчитать по следующей формуле: </w:t>
      </w:r>
      <m:oMath>
        <m:r>
          <w:rPr>
            <w:rFonts w:ascii="Cambria Math" w:hAnsi="Cambria Math" w:cs="Times New Roman"/>
            <w:sz w:val="28"/>
            <w:szCs w:val="28"/>
          </w:rPr>
          <m:t>He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=1-H(Y|X)</m:t>
        </m:r>
      </m:oMath>
      <w:r w:rsidR="008F597B" w:rsidRPr="008C129F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=-p*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-q*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</m:func>
      </m:oMath>
      <w:r w:rsidRPr="008C129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D00DC" w:rsidRPr="008C1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4E90C55" w14:textId="74F57714" w:rsidR="000D00DC" w:rsidRPr="008C129F" w:rsidRDefault="000D00DC" w:rsidP="00C74452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eastAsiaTheme="minorEastAsia" w:hAnsi="Times New Roman" w:cs="Times New Roman"/>
          <w:sz w:val="28"/>
          <w:szCs w:val="28"/>
        </w:rPr>
        <w:t>В результате получим следующий вывод:</w:t>
      </w:r>
    </w:p>
    <w:p w14:paraId="152BDA61" w14:textId="084DBABB" w:rsidR="008F597B" w:rsidRPr="008C129F" w:rsidRDefault="00441992" w:rsidP="00440A83">
      <w:pPr>
        <w:spacing w:before="240"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290148B7" wp14:editId="41AB0628">
            <wp:extent cx="3527488" cy="1217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65" cy="1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1221" w14:textId="5A52F117" w:rsidR="00440A83" w:rsidRPr="008C129F" w:rsidRDefault="0049250A" w:rsidP="000A5007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</w:t>
      </w:r>
      <w:r w:rsidR="003C3761" w:rsidRPr="008C129F">
        <w:rPr>
          <w:rFonts w:ascii="Times New Roman" w:hAnsi="Times New Roman" w:cs="Times New Roman"/>
          <w:sz w:val="28"/>
          <w:szCs w:val="28"/>
        </w:rPr>
        <w:t>9</w:t>
      </w:r>
      <w:r w:rsidRPr="008C129F">
        <w:rPr>
          <w:rFonts w:ascii="Times New Roman" w:hAnsi="Times New Roman" w:cs="Times New Roman"/>
          <w:sz w:val="28"/>
          <w:szCs w:val="28"/>
        </w:rPr>
        <w:t xml:space="preserve"> – Вывод терминала</w:t>
      </w:r>
      <w:r w:rsidR="00696CFA" w:rsidRPr="008C129F">
        <w:rPr>
          <w:rFonts w:ascii="Times New Roman" w:hAnsi="Times New Roman" w:cs="Times New Roman"/>
          <w:sz w:val="28"/>
          <w:szCs w:val="28"/>
        </w:rPr>
        <w:t xml:space="preserve"> для бинарного алфавита</w:t>
      </w:r>
    </w:p>
    <w:p w14:paraId="3A07FB41" w14:textId="33EB6FF2" w:rsidR="00440A83" w:rsidRPr="008C129F" w:rsidRDefault="00440A83" w:rsidP="00440A83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Затем рассчитаем то же самое, только для чешского алфавита. Получаем следующий вывод:</w:t>
      </w:r>
    </w:p>
    <w:p w14:paraId="2AA89297" w14:textId="795F2ACE" w:rsidR="00440A83" w:rsidRPr="008C129F" w:rsidRDefault="00440A83" w:rsidP="00696C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noProof/>
        </w:rPr>
        <w:drawing>
          <wp:inline distT="0" distB="0" distL="0" distR="0" wp14:anchorId="11EE6562" wp14:editId="124341CD">
            <wp:extent cx="3459480" cy="1120041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9196" cy="11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F52D" w14:textId="05DFE560" w:rsidR="00A22D8A" w:rsidRPr="008C129F" w:rsidRDefault="00A22D8A" w:rsidP="00A22D8A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Рисунок 2.10 – Вывод терминала для чешского алфавита</w:t>
      </w:r>
    </w:p>
    <w:p w14:paraId="52FA0A8F" w14:textId="77777777" w:rsidR="00A22D8A" w:rsidRPr="008C129F" w:rsidRDefault="00A22D8A" w:rsidP="00696C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361C56" w14:textId="51BC348B" w:rsidR="00696CFA" w:rsidRPr="008C129F" w:rsidRDefault="00E1569F" w:rsidP="00696CF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>В данном случае мы получили количество информации</w:t>
      </w:r>
      <w:r w:rsidR="009E0D3D"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Pr="008C129F">
        <w:rPr>
          <w:rFonts w:ascii="Times New Roman" w:hAnsi="Times New Roman" w:cs="Times New Roman"/>
          <w:sz w:val="28"/>
          <w:szCs w:val="28"/>
        </w:rPr>
        <w:t>равное 0 при вероятности ошибки равной 1.</w:t>
      </w:r>
      <w:r w:rsidR="00991FEF" w:rsidRPr="008C129F">
        <w:rPr>
          <w:rFonts w:ascii="Times New Roman" w:hAnsi="Times New Roman" w:cs="Times New Roman"/>
          <w:sz w:val="28"/>
          <w:szCs w:val="28"/>
        </w:rPr>
        <w:t xml:space="preserve"> А при использовании бинарного алфавита наоборот получили 1.</w:t>
      </w:r>
      <w:r w:rsidRPr="008C129F">
        <w:rPr>
          <w:rFonts w:ascii="Times New Roman" w:hAnsi="Times New Roman" w:cs="Times New Roman"/>
          <w:sz w:val="28"/>
          <w:szCs w:val="28"/>
        </w:rPr>
        <w:t xml:space="preserve"> </w:t>
      </w:r>
      <w:r w:rsidR="005408B0" w:rsidRPr="008C129F">
        <w:rPr>
          <w:rFonts w:ascii="Times New Roman" w:hAnsi="Times New Roman" w:cs="Times New Roman"/>
          <w:sz w:val="28"/>
          <w:szCs w:val="28"/>
        </w:rPr>
        <w:t>Это можно объяснить тем, что бинарный алфавит, как и все алфавиты, мощность которых не превышает 2, имеет свойство инвертированности.</w:t>
      </w:r>
      <w:r w:rsidR="00764664" w:rsidRPr="008C129F">
        <w:rPr>
          <w:rFonts w:ascii="Times New Roman" w:hAnsi="Times New Roman" w:cs="Times New Roman"/>
          <w:sz w:val="28"/>
          <w:szCs w:val="28"/>
        </w:rPr>
        <w:t xml:space="preserve"> Поэтому при вероятности ошибки 0</w:t>
      </w:r>
      <w:r w:rsidR="00BE3582">
        <w:rPr>
          <w:rFonts w:ascii="Times New Roman" w:hAnsi="Times New Roman" w:cs="Times New Roman"/>
          <w:sz w:val="28"/>
          <w:szCs w:val="28"/>
        </w:rPr>
        <w:t>.0</w:t>
      </w:r>
      <w:r w:rsidR="00764664" w:rsidRPr="008C129F">
        <w:rPr>
          <w:rFonts w:ascii="Times New Roman" w:hAnsi="Times New Roman" w:cs="Times New Roman"/>
          <w:sz w:val="28"/>
          <w:szCs w:val="28"/>
        </w:rPr>
        <w:t xml:space="preserve"> и 1</w:t>
      </w:r>
      <w:r w:rsidR="00BE3582">
        <w:rPr>
          <w:rFonts w:ascii="Times New Roman" w:hAnsi="Times New Roman" w:cs="Times New Roman"/>
          <w:sz w:val="28"/>
          <w:szCs w:val="28"/>
        </w:rPr>
        <w:t>.0</w:t>
      </w:r>
      <w:r w:rsidR="00764664" w:rsidRPr="008C129F">
        <w:rPr>
          <w:rFonts w:ascii="Times New Roman" w:hAnsi="Times New Roman" w:cs="Times New Roman"/>
          <w:sz w:val="28"/>
          <w:szCs w:val="28"/>
        </w:rPr>
        <w:t xml:space="preserve"> для бинарного алфавита результат получится одинаковый.</w:t>
      </w:r>
    </w:p>
    <w:p w14:paraId="28126917" w14:textId="77777777" w:rsidR="008F597B" w:rsidRPr="008C129F" w:rsidRDefault="008F597B" w:rsidP="008F597B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5565325" w14:textId="0E670E49" w:rsidR="008F597B" w:rsidRPr="008C129F" w:rsidRDefault="008F597B" w:rsidP="0009732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0341EE" w:rsidRPr="008C129F">
        <w:rPr>
          <w:rFonts w:ascii="Times New Roman" w:hAnsi="Times New Roman" w:cs="Times New Roman"/>
          <w:sz w:val="28"/>
          <w:szCs w:val="28"/>
        </w:rPr>
        <w:t xml:space="preserve"> приобретены практические навыки расчёта и анализа параметров и информативных характеристик дискретных ИС</w:t>
      </w:r>
      <w:r w:rsidR="008C129F" w:rsidRPr="008C129F">
        <w:rPr>
          <w:rFonts w:ascii="Times New Roman" w:hAnsi="Times New Roman" w:cs="Times New Roman"/>
          <w:sz w:val="28"/>
          <w:szCs w:val="28"/>
        </w:rPr>
        <w:t>,</w:t>
      </w:r>
      <w:r w:rsidRPr="008C129F">
        <w:rPr>
          <w:rFonts w:ascii="Times New Roman" w:hAnsi="Times New Roman" w:cs="Times New Roman"/>
          <w:sz w:val="28"/>
          <w:szCs w:val="28"/>
        </w:rPr>
        <w:t xml:space="preserve"> закреплены теоретические знания по основам теории информации.</w:t>
      </w:r>
    </w:p>
    <w:p w14:paraId="3BC0B0B2" w14:textId="2FE34270" w:rsidR="008F597B" w:rsidRPr="008C129F" w:rsidRDefault="008F597B" w:rsidP="0009732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Также было разработано приложение для расчета и анализа параметров и информативных характеристик дискретных ИС.</w:t>
      </w:r>
    </w:p>
    <w:p w14:paraId="6A4778F9" w14:textId="26624464" w:rsidR="0049250A" w:rsidRPr="008C129F" w:rsidRDefault="003F59E7" w:rsidP="0009732F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был</w:t>
      </w:r>
      <w:r w:rsidR="0049250A" w:rsidRPr="008C129F">
        <w:rPr>
          <w:rFonts w:ascii="Times New Roman" w:hAnsi="Times New Roman" w:cs="Times New Roman"/>
          <w:sz w:val="28"/>
          <w:szCs w:val="28"/>
        </w:rPr>
        <w:t xml:space="preserve"> сделан вывод, что при</w:t>
      </w:r>
      <w:r w:rsidR="00B13502">
        <w:rPr>
          <w:rFonts w:ascii="Times New Roman" w:hAnsi="Times New Roman" w:cs="Times New Roman"/>
          <w:sz w:val="28"/>
          <w:szCs w:val="28"/>
        </w:rPr>
        <w:t xml:space="preserve"> вероятности</w:t>
      </w:r>
      <w:r w:rsidR="0049250A" w:rsidRPr="008C129F">
        <w:rPr>
          <w:rFonts w:ascii="Times New Roman" w:hAnsi="Times New Roman" w:cs="Times New Roman"/>
          <w:sz w:val="28"/>
          <w:szCs w:val="28"/>
        </w:rPr>
        <w:t xml:space="preserve"> ошибки равной 1.0 для бинарного алфавита</w:t>
      </w:r>
      <w:r w:rsidR="00137144">
        <w:rPr>
          <w:rFonts w:ascii="Times New Roman" w:hAnsi="Times New Roman" w:cs="Times New Roman"/>
          <w:sz w:val="28"/>
          <w:szCs w:val="28"/>
        </w:rPr>
        <w:t>,</w:t>
      </w:r>
      <w:r w:rsidR="0049250A" w:rsidRPr="008C129F">
        <w:rPr>
          <w:rFonts w:ascii="Times New Roman" w:hAnsi="Times New Roman" w:cs="Times New Roman"/>
          <w:sz w:val="28"/>
          <w:szCs w:val="28"/>
        </w:rPr>
        <w:t xml:space="preserve"> количество информации будет таким же</w:t>
      </w:r>
      <w:r w:rsidR="001F2242">
        <w:rPr>
          <w:rFonts w:ascii="Times New Roman" w:hAnsi="Times New Roman" w:cs="Times New Roman"/>
          <w:sz w:val="28"/>
          <w:szCs w:val="28"/>
        </w:rPr>
        <w:t>,</w:t>
      </w:r>
      <w:r w:rsidR="0049250A" w:rsidRPr="008C129F">
        <w:rPr>
          <w:rFonts w:ascii="Times New Roman" w:hAnsi="Times New Roman" w:cs="Times New Roman"/>
          <w:sz w:val="28"/>
          <w:szCs w:val="28"/>
        </w:rPr>
        <w:t xml:space="preserve"> как при верной передач</w:t>
      </w:r>
      <w:r w:rsidR="00CE17C2">
        <w:rPr>
          <w:rFonts w:ascii="Times New Roman" w:hAnsi="Times New Roman" w:cs="Times New Roman"/>
          <w:sz w:val="28"/>
          <w:szCs w:val="28"/>
        </w:rPr>
        <w:t>е</w:t>
      </w:r>
      <w:r w:rsidR="0049250A" w:rsidRPr="008C129F">
        <w:rPr>
          <w:rFonts w:ascii="Times New Roman" w:hAnsi="Times New Roman" w:cs="Times New Roman"/>
          <w:sz w:val="28"/>
          <w:szCs w:val="28"/>
        </w:rPr>
        <w:t xml:space="preserve">, </w:t>
      </w:r>
      <w:r w:rsidR="00696CFA" w:rsidRPr="008C129F">
        <w:rPr>
          <w:rFonts w:ascii="Times New Roman" w:hAnsi="Times New Roman" w:cs="Times New Roman"/>
          <w:sz w:val="28"/>
          <w:szCs w:val="28"/>
        </w:rPr>
        <w:t>из-за того, что</w:t>
      </w:r>
      <w:r w:rsidR="0049250A" w:rsidRPr="008C129F">
        <w:rPr>
          <w:rFonts w:ascii="Times New Roman" w:hAnsi="Times New Roman" w:cs="Times New Roman"/>
          <w:sz w:val="28"/>
          <w:szCs w:val="28"/>
        </w:rPr>
        <w:t xml:space="preserve"> бинарный алфавит имеет свойство инвертированности.</w:t>
      </w:r>
    </w:p>
    <w:p w14:paraId="52F8E044" w14:textId="77777777" w:rsidR="003970D2" w:rsidRPr="008C129F" w:rsidRDefault="003970D2" w:rsidP="008F597B">
      <w:pPr>
        <w:rPr>
          <w:rFonts w:ascii="Times New Roman" w:hAnsi="Times New Roman" w:cs="Times New Roman"/>
          <w:sz w:val="28"/>
          <w:szCs w:val="28"/>
        </w:rPr>
      </w:pPr>
    </w:p>
    <w:sectPr w:rsidR="003970D2" w:rsidRPr="008C129F" w:rsidSect="00985EEE"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9F2A" w14:textId="77777777" w:rsidR="00A04A4C" w:rsidRDefault="00A04A4C" w:rsidP="00985EEE">
      <w:pPr>
        <w:spacing w:after="0" w:line="240" w:lineRule="auto"/>
      </w:pPr>
      <w:r>
        <w:separator/>
      </w:r>
    </w:p>
  </w:endnote>
  <w:endnote w:type="continuationSeparator" w:id="0">
    <w:p w14:paraId="0E41B9AA" w14:textId="77777777" w:rsidR="00A04A4C" w:rsidRDefault="00A04A4C" w:rsidP="0098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55D81" w14:textId="712C33C5" w:rsidR="00985EEE" w:rsidRPr="00985EEE" w:rsidRDefault="00985EEE" w:rsidP="00985EEE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B3502" w14:textId="77777777" w:rsidR="00A04A4C" w:rsidRDefault="00A04A4C" w:rsidP="00985EEE">
      <w:pPr>
        <w:spacing w:after="0" w:line="240" w:lineRule="auto"/>
      </w:pPr>
      <w:r>
        <w:separator/>
      </w:r>
    </w:p>
  </w:footnote>
  <w:footnote w:type="continuationSeparator" w:id="0">
    <w:p w14:paraId="6A45A554" w14:textId="77777777" w:rsidR="00A04A4C" w:rsidRDefault="00A04A4C" w:rsidP="00985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7B"/>
    <w:rsid w:val="000341EE"/>
    <w:rsid w:val="0005172D"/>
    <w:rsid w:val="000800DC"/>
    <w:rsid w:val="00084DE2"/>
    <w:rsid w:val="0009732F"/>
    <w:rsid w:val="000A5007"/>
    <w:rsid w:val="000D00DC"/>
    <w:rsid w:val="001024BB"/>
    <w:rsid w:val="00137144"/>
    <w:rsid w:val="00143A29"/>
    <w:rsid w:val="0017302E"/>
    <w:rsid w:val="001A1C8D"/>
    <w:rsid w:val="001A4669"/>
    <w:rsid w:val="001D7472"/>
    <w:rsid w:val="001F2242"/>
    <w:rsid w:val="00240969"/>
    <w:rsid w:val="00262173"/>
    <w:rsid w:val="00293F54"/>
    <w:rsid w:val="00294C5D"/>
    <w:rsid w:val="00296FB1"/>
    <w:rsid w:val="002A387B"/>
    <w:rsid w:val="002A710E"/>
    <w:rsid w:val="002B1649"/>
    <w:rsid w:val="00324DE0"/>
    <w:rsid w:val="0034796E"/>
    <w:rsid w:val="00363A69"/>
    <w:rsid w:val="00373B8B"/>
    <w:rsid w:val="003970D2"/>
    <w:rsid w:val="003A01BC"/>
    <w:rsid w:val="003A4FD8"/>
    <w:rsid w:val="003C3761"/>
    <w:rsid w:val="003F59E7"/>
    <w:rsid w:val="004068EA"/>
    <w:rsid w:val="00425B42"/>
    <w:rsid w:val="0043610A"/>
    <w:rsid w:val="00440A83"/>
    <w:rsid w:val="00441992"/>
    <w:rsid w:val="00443442"/>
    <w:rsid w:val="0044440F"/>
    <w:rsid w:val="0048707B"/>
    <w:rsid w:val="0049250A"/>
    <w:rsid w:val="004C4CFA"/>
    <w:rsid w:val="004E74FE"/>
    <w:rsid w:val="004F6095"/>
    <w:rsid w:val="00535C9E"/>
    <w:rsid w:val="00537588"/>
    <w:rsid w:val="005408B0"/>
    <w:rsid w:val="0057110D"/>
    <w:rsid w:val="00597ADD"/>
    <w:rsid w:val="005D16FF"/>
    <w:rsid w:val="00640F5D"/>
    <w:rsid w:val="00676580"/>
    <w:rsid w:val="00696CFA"/>
    <w:rsid w:val="006B6E53"/>
    <w:rsid w:val="007115BF"/>
    <w:rsid w:val="00713A48"/>
    <w:rsid w:val="0075141A"/>
    <w:rsid w:val="00764664"/>
    <w:rsid w:val="00774B88"/>
    <w:rsid w:val="007A0067"/>
    <w:rsid w:val="007A0E2C"/>
    <w:rsid w:val="007F05B8"/>
    <w:rsid w:val="00856D6B"/>
    <w:rsid w:val="00866DAE"/>
    <w:rsid w:val="00881343"/>
    <w:rsid w:val="008B6E57"/>
    <w:rsid w:val="008C129F"/>
    <w:rsid w:val="008E1629"/>
    <w:rsid w:val="008E1CCA"/>
    <w:rsid w:val="008F597B"/>
    <w:rsid w:val="0092456E"/>
    <w:rsid w:val="009554E9"/>
    <w:rsid w:val="00981093"/>
    <w:rsid w:val="00985EEE"/>
    <w:rsid w:val="00991FEF"/>
    <w:rsid w:val="009D0A0D"/>
    <w:rsid w:val="009E0D3D"/>
    <w:rsid w:val="00A030C1"/>
    <w:rsid w:val="00A04A4C"/>
    <w:rsid w:val="00A22D8A"/>
    <w:rsid w:val="00A33DB4"/>
    <w:rsid w:val="00A7183A"/>
    <w:rsid w:val="00A71956"/>
    <w:rsid w:val="00A84A8B"/>
    <w:rsid w:val="00AB709E"/>
    <w:rsid w:val="00AD259D"/>
    <w:rsid w:val="00B13502"/>
    <w:rsid w:val="00BA5551"/>
    <w:rsid w:val="00BD41EA"/>
    <w:rsid w:val="00BE3582"/>
    <w:rsid w:val="00BF3908"/>
    <w:rsid w:val="00C10EA6"/>
    <w:rsid w:val="00C3084B"/>
    <w:rsid w:val="00C420D8"/>
    <w:rsid w:val="00C6652E"/>
    <w:rsid w:val="00C74452"/>
    <w:rsid w:val="00C75ABE"/>
    <w:rsid w:val="00C92476"/>
    <w:rsid w:val="00CC00F9"/>
    <w:rsid w:val="00CE17C2"/>
    <w:rsid w:val="00D24910"/>
    <w:rsid w:val="00D559D4"/>
    <w:rsid w:val="00DB613F"/>
    <w:rsid w:val="00E03A5E"/>
    <w:rsid w:val="00E0634D"/>
    <w:rsid w:val="00E1569F"/>
    <w:rsid w:val="00E211E0"/>
    <w:rsid w:val="00E4658C"/>
    <w:rsid w:val="00E743E3"/>
    <w:rsid w:val="00EA5363"/>
    <w:rsid w:val="00EB7851"/>
    <w:rsid w:val="00EF26AE"/>
    <w:rsid w:val="00F10505"/>
    <w:rsid w:val="00F458D8"/>
    <w:rsid w:val="00F56F47"/>
    <w:rsid w:val="00F80F1C"/>
    <w:rsid w:val="00F9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43276"/>
  <w15:chartTrackingRefBased/>
  <w15:docId w15:val="{C1F6B461-680B-4BDA-B8EE-387D6D19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97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5EEE"/>
    <w:rPr>
      <w:lang w:val="ru-RU"/>
    </w:rPr>
  </w:style>
  <w:style w:type="paragraph" w:styleId="a6">
    <w:name w:val="footer"/>
    <w:basedOn w:val="a"/>
    <w:link w:val="a7"/>
    <w:uiPriority w:val="99"/>
    <w:unhideWhenUsed/>
    <w:rsid w:val="00985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5EEE"/>
    <w:rPr>
      <w:lang w:val="ru-RU"/>
    </w:rPr>
  </w:style>
  <w:style w:type="paragraph" w:customStyle="1" w:styleId="Default">
    <w:name w:val="Default"/>
    <w:rsid w:val="00985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2\&#1083;&#1072;&#1073;&#1086;&#1088;&#1072;&#1090;&#1086;&#1088;&#1085;&#1072;&#1103;%20&#1088;&#1072;&#1073;&#1086;&#1090;&#1072;%202\&#1075;&#1088;&#1072;&#1092;&#1080;&#108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2\&#1083;&#1072;&#1073;&#1086;&#1088;&#1072;&#1090;&#1086;&#1088;&#1085;&#1072;&#1103;%20&#1088;&#1072;&#1073;&#1086;&#1090;&#1072;%202\&#1075;&#1088;&#1072;&#1092;&#1080;&#108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Czech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Лист1!$B$2:$B$42</c:f>
              <c:strCache>
                <c:ptCount val="41"/>
                <c:pt idx="0">
                  <c:v>a</c:v>
                </c:pt>
                <c:pt idx="1">
                  <c:v>á</c:v>
                </c:pt>
                <c:pt idx="2">
                  <c:v>b</c:v>
                </c:pt>
                <c:pt idx="3">
                  <c:v>с</c:v>
                </c:pt>
                <c:pt idx="4">
                  <c:v>č</c:v>
                </c:pt>
                <c:pt idx="5">
                  <c:v>d</c:v>
                </c:pt>
                <c:pt idx="6">
                  <c:v>ď</c:v>
                </c:pt>
                <c:pt idx="7">
                  <c:v>e</c:v>
                </c:pt>
                <c:pt idx="8">
                  <c:v>é</c:v>
                </c:pt>
                <c:pt idx="9">
                  <c:v>ě</c:v>
                </c:pt>
                <c:pt idx="10">
                  <c:v>f</c:v>
                </c:pt>
                <c:pt idx="11">
                  <c:v>g</c:v>
                </c:pt>
                <c:pt idx="12">
                  <c:v>h</c:v>
                </c:pt>
                <c:pt idx="13">
                  <c:v>i</c:v>
                </c:pt>
                <c:pt idx="14">
                  <c:v>í</c:v>
                </c:pt>
                <c:pt idx="15">
                  <c:v>j</c:v>
                </c:pt>
                <c:pt idx="16">
                  <c:v>k</c:v>
                </c:pt>
                <c:pt idx="17">
                  <c:v>l</c:v>
                </c:pt>
                <c:pt idx="18">
                  <c:v>m</c:v>
                </c:pt>
                <c:pt idx="19">
                  <c:v>n</c:v>
                </c:pt>
                <c:pt idx="20">
                  <c:v>Ň</c:v>
                </c:pt>
                <c:pt idx="21">
                  <c:v>o</c:v>
                </c:pt>
                <c:pt idx="22">
                  <c:v>ó</c:v>
                </c:pt>
                <c:pt idx="23">
                  <c:v>p</c:v>
                </c:pt>
                <c:pt idx="24">
                  <c:v>q</c:v>
                </c:pt>
                <c:pt idx="25">
                  <c:v>r</c:v>
                </c:pt>
                <c:pt idx="26">
                  <c:v>ř</c:v>
                </c:pt>
                <c:pt idx="27">
                  <c:v>s</c:v>
                </c:pt>
                <c:pt idx="28">
                  <c:v>š</c:v>
                </c:pt>
                <c:pt idx="29">
                  <c:v>t</c:v>
                </c:pt>
                <c:pt idx="30">
                  <c:v>Ť</c:v>
                </c:pt>
                <c:pt idx="31">
                  <c:v>u</c:v>
                </c:pt>
                <c:pt idx="32">
                  <c:v>ú</c:v>
                </c:pt>
                <c:pt idx="33">
                  <c:v>Ů</c:v>
                </c:pt>
                <c:pt idx="34">
                  <c:v>v</c:v>
                </c:pt>
                <c:pt idx="35">
                  <c:v>w</c:v>
                </c:pt>
                <c:pt idx="36">
                  <c:v>x</c:v>
                </c:pt>
                <c:pt idx="37">
                  <c:v>y</c:v>
                </c:pt>
                <c:pt idx="38">
                  <c:v>ý</c:v>
                </c:pt>
                <c:pt idx="39">
                  <c:v>z</c:v>
                </c:pt>
                <c:pt idx="40">
                  <c:v>ž</c:v>
                </c:pt>
              </c:strCache>
            </c:strRef>
          </c:cat>
          <c:val>
            <c:numRef>
              <c:f>Лист1!$C$2:$C$42</c:f>
              <c:numCache>
                <c:formatCode>General</c:formatCode>
                <c:ptCount val="41"/>
                <c:pt idx="0">
                  <c:v>0.212069378858979</c:v>
                </c:pt>
                <c:pt idx="1">
                  <c:v>8.5693402797809903E-2</c:v>
                </c:pt>
                <c:pt idx="2">
                  <c:v>6.8593359382512001E-2</c:v>
                </c:pt>
                <c:pt idx="3">
                  <c:v>4.9791145843349399E-2</c:v>
                </c:pt>
                <c:pt idx="4">
                  <c:v>4.9791145843349399E-2</c:v>
                </c:pt>
                <c:pt idx="5">
                  <c:v>0.11635338543169101</c:v>
                </c:pt>
                <c:pt idx="6">
                  <c:v>2.8367795143896899E-2</c:v>
                </c:pt>
                <c:pt idx="7">
                  <c:v>0.29874687506009601</c:v>
                </c:pt>
                <c:pt idx="8">
                  <c:v>0</c:v>
                </c:pt>
                <c:pt idx="9">
                  <c:v>2.8367795143896899E-2</c:v>
                </c:pt>
                <c:pt idx="10">
                  <c:v>0</c:v>
                </c:pt>
                <c:pt idx="11">
                  <c:v>0</c:v>
                </c:pt>
                <c:pt idx="12">
                  <c:v>6.8593359382512001E-2</c:v>
                </c:pt>
                <c:pt idx="13">
                  <c:v>0.11635338543169101</c:v>
                </c:pt>
                <c:pt idx="14">
                  <c:v>0.13034024498504501</c:v>
                </c:pt>
                <c:pt idx="15">
                  <c:v>0.10152772407213501</c:v>
                </c:pt>
                <c:pt idx="16">
                  <c:v>0.11635338543169101</c:v>
                </c:pt>
                <c:pt idx="17">
                  <c:v>0.11635338543169101</c:v>
                </c:pt>
                <c:pt idx="18">
                  <c:v>0.10152772407213501</c:v>
                </c:pt>
                <c:pt idx="19">
                  <c:v>0.22203304197050999</c:v>
                </c:pt>
                <c:pt idx="20">
                  <c:v>0</c:v>
                </c:pt>
                <c:pt idx="21">
                  <c:v>0.212069378858979</c:v>
                </c:pt>
                <c:pt idx="22">
                  <c:v>0</c:v>
                </c:pt>
                <c:pt idx="23">
                  <c:v>0.10152772407213501</c:v>
                </c:pt>
                <c:pt idx="24">
                  <c:v>0</c:v>
                </c:pt>
                <c:pt idx="25">
                  <c:v>0.201747599593458</c:v>
                </c:pt>
                <c:pt idx="26">
                  <c:v>6.8593359382512001E-2</c:v>
                </c:pt>
                <c:pt idx="27">
                  <c:v>0.212069378858979</c:v>
                </c:pt>
                <c:pt idx="28">
                  <c:v>6.8593359382512001E-2</c:v>
                </c:pt>
                <c:pt idx="29">
                  <c:v>0.28344046674204998</c:v>
                </c:pt>
                <c:pt idx="30">
                  <c:v>0</c:v>
                </c:pt>
                <c:pt idx="31">
                  <c:v>0.13034024498504501</c:v>
                </c:pt>
                <c:pt idx="32">
                  <c:v>0</c:v>
                </c:pt>
                <c:pt idx="33">
                  <c:v>0</c:v>
                </c:pt>
                <c:pt idx="34">
                  <c:v>8.5693402797809903E-2</c:v>
                </c:pt>
                <c:pt idx="35">
                  <c:v>0</c:v>
                </c:pt>
                <c:pt idx="36">
                  <c:v>0</c:v>
                </c:pt>
                <c:pt idx="37">
                  <c:v>0.11635338543169101</c:v>
                </c:pt>
                <c:pt idx="38">
                  <c:v>4.9791145843349399E-2</c:v>
                </c:pt>
                <c:pt idx="39">
                  <c:v>0.14360902781784199</c:v>
                </c:pt>
                <c:pt idx="40">
                  <c:v>4.9791145843349399E-2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68-4EBB-AFDD-86ABF56C65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39062239"/>
        <c:axId val="1438918175"/>
      </c:barChart>
      <c:catAx>
        <c:axId val="1439062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8918175"/>
        <c:crosses val="autoZero"/>
        <c:auto val="1"/>
        <c:lblAlgn val="ctr"/>
        <c:lblOffset val="100"/>
        <c:noMultiLvlLbl val="0"/>
      </c:catAx>
      <c:valAx>
        <c:axId val="143891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439062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latin typeface="Times New Roman" panose="02020603050405020304" pitchFamily="18" charset="0"/>
                <a:cs typeface="Times New Roman" panose="02020603050405020304" pitchFamily="18" charset="0"/>
              </a:rPr>
              <a:t>Icelandic</a:t>
            </a:r>
            <a:endParaRPr lang="ru-RU" sz="18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Лист1!$B$47:$B$78</c:f>
              <c:strCache>
                <c:ptCount val="32"/>
                <c:pt idx="0">
                  <c:v>a</c:v>
                </c:pt>
                <c:pt idx="1">
                  <c:v>á</c:v>
                </c:pt>
                <c:pt idx="2">
                  <c:v>b</c:v>
                </c:pt>
                <c:pt idx="3">
                  <c:v>d</c:v>
                </c:pt>
                <c:pt idx="4">
                  <c:v>ð</c:v>
                </c:pt>
                <c:pt idx="5">
                  <c:v>e</c:v>
                </c:pt>
                <c:pt idx="6">
                  <c:v>é</c:v>
                </c:pt>
                <c:pt idx="7">
                  <c:v>f</c:v>
                </c:pt>
                <c:pt idx="8">
                  <c:v>g</c:v>
                </c:pt>
                <c:pt idx="9">
                  <c:v>h</c:v>
                </c:pt>
                <c:pt idx="10">
                  <c:v>i</c:v>
                </c:pt>
                <c:pt idx="11">
                  <c:v>í</c:v>
                </c:pt>
                <c:pt idx="12">
                  <c:v>j</c:v>
                </c:pt>
                <c:pt idx="13">
                  <c:v>k</c:v>
                </c:pt>
                <c:pt idx="14">
                  <c:v>l</c:v>
                </c:pt>
                <c:pt idx="15">
                  <c:v>m</c:v>
                </c:pt>
                <c:pt idx="16">
                  <c:v>n</c:v>
                </c:pt>
                <c:pt idx="17">
                  <c:v>o</c:v>
                </c:pt>
                <c:pt idx="18">
                  <c:v>ó</c:v>
                </c:pt>
                <c:pt idx="19">
                  <c:v>p</c:v>
                </c:pt>
                <c:pt idx="20">
                  <c:v>r</c:v>
                </c:pt>
                <c:pt idx="21">
                  <c:v>s</c:v>
                </c:pt>
                <c:pt idx="22">
                  <c:v>t</c:v>
                </c:pt>
                <c:pt idx="23">
                  <c:v>u</c:v>
                </c:pt>
                <c:pt idx="24">
                  <c:v>ú</c:v>
                </c:pt>
                <c:pt idx="25">
                  <c:v>v</c:v>
                </c:pt>
                <c:pt idx="26">
                  <c:v>x</c:v>
                </c:pt>
                <c:pt idx="27">
                  <c:v>y</c:v>
                </c:pt>
                <c:pt idx="28">
                  <c:v>ý</c:v>
                </c:pt>
                <c:pt idx="29">
                  <c:v>þ</c:v>
                </c:pt>
                <c:pt idx="30">
                  <c:v>æ</c:v>
                </c:pt>
                <c:pt idx="31">
                  <c:v>ö</c:v>
                </c:pt>
              </c:strCache>
            </c:strRef>
          </c:cat>
          <c:val>
            <c:numRef>
              <c:f>Лист1!$C$47:$C$78</c:f>
              <c:numCache>
                <c:formatCode>General</c:formatCode>
                <c:ptCount val="32"/>
                <c:pt idx="0">
                  <c:v>0.45964133700513399</c:v>
                </c:pt>
                <c:pt idx="1">
                  <c:v>2.7205194664927199E-2</c:v>
                </c:pt>
                <c:pt idx="2">
                  <c:v>0.150690563822692</c:v>
                </c:pt>
                <c:pt idx="3">
                  <c:v>5.2524126104187899E-2</c:v>
                </c:pt>
                <c:pt idx="4">
                  <c:v>3.79119380334247E-2</c:v>
                </c:pt>
                <c:pt idx="5">
                  <c:v>6.5922885967839601E-2</c:v>
                </c:pt>
                <c:pt idx="6">
                  <c:v>8.4514636827334594E-3</c:v>
                </c:pt>
                <c:pt idx="7">
                  <c:v>7.8419348859708304E-2</c:v>
                </c:pt>
                <c:pt idx="8">
                  <c:v>0.286078384809207</c:v>
                </c:pt>
                <c:pt idx="9">
                  <c:v>5.2524126104187899E-2</c:v>
                </c:pt>
                <c:pt idx="10">
                  <c:v>0.132086222471892</c:v>
                </c:pt>
                <c:pt idx="11">
                  <c:v>4.2946149694643103E-2</c:v>
                </c:pt>
                <c:pt idx="12">
                  <c:v>5.71059891797491E-2</c:v>
                </c:pt>
                <c:pt idx="13">
                  <c:v>9.0196767059861002E-2</c:v>
                </c:pt>
                <c:pt idx="14">
                  <c:v>0.168098989727026</c:v>
                </c:pt>
                <c:pt idx="15">
                  <c:v>0.176410428978092</c:v>
                </c:pt>
                <c:pt idx="16">
                  <c:v>0.104985422464014</c:v>
                </c:pt>
                <c:pt idx="17">
                  <c:v>7.8419348859708304E-2</c:v>
                </c:pt>
                <c:pt idx="18">
                  <c:v>3.2678407131128698E-2</c:v>
                </c:pt>
                <c:pt idx="19">
                  <c:v>8.2418138395682503E-2</c:v>
                </c:pt>
                <c:pt idx="20">
                  <c:v>0.37306377388330098</c:v>
                </c:pt>
                <c:pt idx="21">
                  <c:v>0.19490279026176299</c:v>
                </c:pt>
                <c:pt idx="22">
                  <c:v>0.11204379173765899</c:v>
                </c:pt>
                <c:pt idx="23">
                  <c:v>0.17366721456499101</c:v>
                </c:pt>
                <c:pt idx="24">
                  <c:v>3.2678407131128698E-2</c:v>
                </c:pt>
                <c:pt idx="25">
                  <c:v>9.3984886906400902E-2</c:v>
                </c:pt>
                <c:pt idx="26">
                  <c:v>5.2524126104187899E-2</c:v>
                </c:pt>
                <c:pt idx="27">
                  <c:v>2.7205194664927199E-2</c:v>
                </c:pt>
                <c:pt idx="28">
                  <c:v>0</c:v>
                </c:pt>
                <c:pt idx="29">
                  <c:v>8.2418138395682503E-2</c:v>
                </c:pt>
                <c:pt idx="30">
                  <c:v>5.71059891797491E-2</c:v>
                </c:pt>
                <c:pt idx="31">
                  <c:v>4.7809729263847897E-2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4E-4FE0-A6D8-7B428FEAAD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8290399"/>
        <c:axId val="1436920319"/>
      </c:barChart>
      <c:catAx>
        <c:axId val="163829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920319"/>
        <c:crosses val="autoZero"/>
        <c:auto val="1"/>
        <c:lblAlgn val="ctr"/>
        <c:lblOffset val="100"/>
        <c:noMultiLvlLbl val="0"/>
      </c:catAx>
      <c:valAx>
        <c:axId val="14369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829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103</cp:revision>
  <dcterms:created xsi:type="dcterms:W3CDTF">2023-03-21T06:40:00Z</dcterms:created>
  <dcterms:modified xsi:type="dcterms:W3CDTF">2023-04-04T07:47:00Z</dcterms:modified>
</cp:coreProperties>
</file>