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C8EC4" w14:textId="77777777" w:rsidR="003B147C" w:rsidRPr="008C129F" w:rsidRDefault="003B147C" w:rsidP="003B14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4DADD26A" w14:textId="77777777" w:rsidR="003B147C" w:rsidRPr="008C129F" w:rsidRDefault="003B147C" w:rsidP="003B14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206E04DA" w14:textId="77777777" w:rsidR="003B147C" w:rsidRPr="008C129F" w:rsidRDefault="003B147C" w:rsidP="003B14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BCD897" w14:textId="02943B66" w:rsidR="003B147C" w:rsidRPr="00971245" w:rsidRDefault="00971245" w:rsidP="003B14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2CDF7F0" w14:textId="77777777" w:rsidR="003B147C" w:rsidRPr="008C129F" w:rsidRDefault="003B147C" w:rsidP="003B14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AD9F49" w14:textId="77777777" w:rsidR="003B147C" w:rsidRPr="008C129F" w:rsidRDefault="003B147C" w:rsidP="003B14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C478FB" w14:textId="77777777" w:rsidR="003B147C" w:rsidRPr="008C129F" w:rsidRDefault="003B147C" w:rsidP="003B14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61F745" w14:textId="77777777" w:rsidR="003B147C" w:rsidRPr="008C129F" w:rsidRDefault="003B147C" w:rsidP="003B14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57F3D9" w14:textId="77777777" w:rsidR="003B147C" w:rsidRPr="008C129F" w:rsidRDefault="003B147C" w:rsidP="003B14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32A753" w14:textId="77777777" w:rsidR="003B147C" w:rsidRPr="008C129F" w:rsidRDefault="003B147C" w:rsidP="003B14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49C650" w14:textId="77777777" w:rsidR="003B147C" w:rsidRPr="008C129F" w:rsidRDefault="003B147C" w:rsidP="003B14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49B684" w14:textId="77777777" w:rsidR="003B147C" w:rsidRPr="008C129F" w:rsidRDefault="003B147C" w:rsidP="003B14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EBBC6B" w14:textId="77777777" w:rsidR="003B147C" w:rsidRPr="008C129F" w:rsidRDefault="003B147C" w:rsidP="003B14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A8463D" w14:textId="77777777" w:rsidR="003B147C" w:rsidRPr="008C129F" w:rsidRDefault="003B147C" w:rsidP="003B14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9B6542" w14:textId="77777777" w:rsidR="003B147C" w:rsidRPr="008C129F" w:rsidRDefault="003B147C" w:rsidP="003B14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885950" w14:textId="77777777" w:rsidR="003B147C" w:rsidRPr="008C129F" w:rsidRDefault="003B147C" w:rsidP="003B147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129F">
        <w:rPr>
          <w:rFonts w:ascii="Times New Roman" w:hAnsi="Times New Roman" w:cs="Times New Roman"/>
          <w:b/>
          <w:sz w:val="28"/>
          <w:szCs w:val="28"/>
        </w:rPr>
        <w:t>Элементы теории информации. Параметры и характеристики дискретных информационных систем</w:t>
      </w:r>
    </w:p>
    <w:p w14:paraId="55D71EB7" w14:textId="77777777" w:rsidR="003B147C" w:rsidRPr="008C129F" w:rsidRDefault="003B147C" w:rsidP="003B147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8C2255A" w14:textId="77777777" w:rsidR="003B147C" w:rsidRPr="008C129F" w:rsidRDefault="003B147C" w:rsidP="003B147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B1FC37E" w14:textId="77777777" w:rsidR="003B147C" w:rsidRPr="008C129F" w:rsidRDefault="003B147C" w:rsidP="003B147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C9B6B6C" w14:textId="77777777" w:rsidR="003B147C" w:rsidRPr="008C129F" w:rsidRDefault="003B147C" w:rsidP="003B147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1750658" w14:textId="77777777" w:rsidR="003B147C" w:rsidRPr="008C129F" w:rsidRDefault="003B147C" w:rsidP="003B147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1813E54" w14:textId="77777777" w:rsidR="003B147C" w:rsidRPr="008C129F" w:rsidRDefault="003B147C" w:rsidP="003B147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640E69F" w14:textId="77777777" w:rsidR="003B147C" w:rsidRPr="008C129F" w:rsidRDefault="003B147C" w:rsidP="003B147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2DC2DE4" w14:textId="77777777" w:rsidR="003B147C" w:rsidRPr="008C129F" w:rsidRDefault="003B147C" w:rsidP="003B147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3D94C48" w14:textId="77777777" w:rsidR="003B147C" w:rsidRPr="008C129F" w:rsidRDefault="003B147C" w:rsidP="003B147C">
      <w:pPr>
        <w:spacing w:after="0" w:line="240" w:lineRule="auto"/>
        <w:ind w:left="1418" w:firstLine="1843"/>
        <w:rPr>
          <w:rFonts w:ascii="Times New Roman" w:hAnsi="Times New Roman" w:cs="Times New Roman"/>
          <w:b/>
          <w:sz w:val="28"/>
          <w:szCs w:val="28"/>
        </w:rPr>
      </w:pPr>
    </w:p>
    <w:p w14:paraId="725058CB" w14:textId="77777777" w:rsidR="003B147C" w:rsidRPr="008C129F" w:rsidRDefault="003B147C" w:rsidP="003B147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F6B60A8" w14:textId="77777777" w:rsidR="003B147C" w:rsidRPr="008C129F" w:rsidRDefault="003B147C" w:rsidP="003B147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567B8B7" w14:textId="77777777" w:rsidR="003B147C" w:rsidRPr="008C129F" w:rsidRDefault="003B147C" w:rsidP="003B147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7261A5A" w14:textId="77777777" w:rsidR="003B147C" w:rsidRPr="008C129F" w:rsidRDefault="003B147C" w:rsidP="003B147C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>Студент: Буданова К. А.</w:t>
      </w:r>
    </w:p>
    <w:p w14:paraId="2BCDA851" w14:textId="77777777" w:rsidR="003B147C" w:rsidRPr="008C129F" w:rsidRDefault="003B147C" w:rsidP="003B147C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>ФИТ 3 курс 5 группа</w:t>
      </w:r>
    </w:p>
    <w:p w14:paraId="0BBEF90E" w14:textId="77777777" w:rsidR="003B147C" w:rsidRPr="008C129F" w:rsidRDefault="003B147C" w:rsidP="003B147C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14:paraId="38654875" w14:textId="77777777" w:rsidR="003B147C" w:rsidRPr="008C129F" w:rsidRDefault="003B147C" w:rsidP="003B147C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>Савельева Маргарита Геннадьевна</w:t>
      </w:r>
    </w:p>
    <w:p w14:paraId="20997717" w14:textId="77777777" w:rsidR="003B147C" w:rsidRPr="008C129F" w:rsidRDefault="003B147C" w:rsidP="003B14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7A64E1" w14:textId="77777777" w:rsidR="003B147C" w:rsidRPr="008C129F" w:rsidRDefault="003B147C" w:rsidP="003B147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47CD612" w14:textId="77777777" w:rsidR="003B147C" w:rsidRPr="008C129F" w:rsidRDefault="003B147C" w:rsidP="003B147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42D2B35" w14:textId="77777777" w:rsidR="003B147C" w:rsidRPr="008C129F" w:rsidRDefault="003B147C" w:rsidP="003B147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3DF72B6" w14:textId="77777777" w:rsidR="003B147C" w:rsidRPr="008C129F" w:rsidRDefault="003B147C" w:rsidP="003B147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E407D84" w14:textId="77777777" w:rsidR="003B147C" w:rsidRPr="008C129F" w:rsidRDefault="003B147C" w:rsidP="003B147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B1C2326" w14:textId="77777777" w:rsidR="003B147C" w:rsidRPr="008C129F" w:rsidRDefault="003B147C" w:rsidP="003B147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17D1563" w14:textId="77777777" w:rsidR="003B147C" w:rsidRPr="008C129F" w:rsidRDefault="003B147C" w:rsidP="003B147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6AA53BA" w14:textId="77777777" w:rsidR="003B147C" w:rsidRPr="008C129F" w:rsidRDefault="003B147C" w:rsidP="003B147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F5ADB78" w14:textId="77777777" w:rsidR="003B147C" w:rsidRPr="008C129F" w:rsidRDefault="003B147C" w:rsidP="003B14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BA2365A" w14:textId="77777777" w:rsidR="003B147C" w:rsidRPr="008C129F" w:rsidRDefault="003B147C" w:rsidP="003B147C">
      <w:pPr>
        <w:jc w:val="center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br w:type="page"/>
      </w:r>
    </w:p>
    <w:p w14:paraId="090BF789" w14:textId="77777777" w:rsidR="003B147C" w:rsidRPr="008C129F" w:rsidRDefault="003B147C" w:rsidP="003B147C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8C129F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2B23F845" w14:textId="77777777" w:rsidR="003B147C" w:rsidRPr="008C129F" w:rsidRDefault="003B147C" w:rsidP="003B147C">
      <w:pPr>
        <w:pStyle w:val="Default"/>
        <w:ind w:firstLine="709"/>
        <w:jc w:val="both"/>
        <w:rPr>
          <w:sz w:val="28"/>
          <w:szCs w:val="28"/>
        </w:rPr>
      </w:pPr>
      <w:r w:rsidRPr="008C129F">
        <w:rPr>
          <w:sz w:val="28"/>
          <w:szCs w:val="28"/>
        </w:rPr>
        <w:t xml:space="preserve">Создать приложение для расчета и анализа параметров и информативных характеристик дискретных ИС, с помощью которого: </w:t>
      </w:r>
    </w:p>
    <w:p w14:paraId="1DF83D12" w14:textId="77777777" w:rsidR="003B147C" w:rsidRPr="008C129F" w:rsidRDefault="003B147C" w:rsidP="003B147C">
      <w:pPr>
        <w:pStyle w:val="Default"/>
        <w:ind w:firstLine="709"/>
        <w:jc w:val="both"/>
        <w:rPr>
          <w:sz w:val="28"/>
          <w:szCs w:val="28"/>
        </w:rPr>
      </w:pPr>
      <w:r w:rsidRPr="008C129F">
        <w:rPr>
          <w:sz w:val="28"/>
          <w:szCs w:val="28"/>
        </w:rPr>
        <w:t xml:space="preserve">а) рассчитать энтропию указанного преподавателем алфавитов: один – на латинице, другой – на кириллице (по формуле (2.1) – перейти от частоты появления каждого символа алфавита к соответствующей вероятности); в качестве входного может быть принят произвольный электронный текстовый документ на основе соответствующего алфавита; частоты появления символов алфавитов оформить в виде гистограмм (можно воспользоваться приложением MSExcel); </w:t>
      </w:r>
    </w:p>
    <w:p w14:paraId="574B9263" w14:textId="77777777" w:rsidR="003B147C" w:rsidRPr="008C129F" w:rsidRDefault="003B147C" w:rsidP="003B147C">
      <w:pPr>
        <w:pStyle w:val="Default"/>
        <w:ind w:firstLine="709"/>
        <w:jc w:val="both"/>
        <w:rPr>
          <w:sz w:val="28"/>
          <w:szCs w:val="28"/>
        </w:rPr>
      </w:pPr>
      <w:r w:rsidRPr="008C129F">
        <w:rPr>
          <w:sz w:val="28"/>
          <w:szCs w:val="28"/>
        </w:rPr>
        <w:t xml:space="preserve">б) для входных документов, представленных в бинарных кодах, определить энтропию бинарного алфавита; </w:t>
      </w:r>
    </w:p>
    <w:p w14:paraId="093BB84F" w14:textId="77777777" w:rsidR="003B147C" w:rsidRPr="008C129F" w:rsidRDefault="003B147C" w:rsidP="003B147C">
      <w:pPr>
        <w:pStyle w:val="Default"/>
        <w:ind w:firstLine="709"/>
        <w:jc w:val="both"/>
        <w:rPr>
          <w:sz w:val="28"/>
          <w:szCs w:val="28"/>
        </w:rPr>
      </w:pPr>
      <w:r w:rsidRPr="008C129F">
        <w:rPr>
          <w:sz w:val="28"/>
          <w:szCs w:val="28"/>
        </w:rPr>
        <w:t xml:space="preserve">в) используя значения энтропии алфавитов, полученных в пп. а) и б), подсчитать количество информации в сообщении, состоящем из собственных фамилии, имени о отчества (на основе исходного алфавита – а) и в кодах ASCII–б); объяснить полученный результат; </w:t>
      </w:r>
    </w:p>
    <w:p w14:paraId="531A6818" w14:textId="77777777" w:rsidR="003B147C" w:rsidRPr="008C129F" w:rsidRDefault="003B147C" w:rsidP="003B147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>г) выполнить задание п. в) при условии, что вероятность ошибочной передачи единичного бита сообщения составляет: 0.1; 0.5; 1.0.</w:t>
      </w:r>
    </w:p>
    <w:p w14:paraId="37183FCE" w14:textId="77777777" w:rsidR="003B147C" w:rsidRPr="008C129F" w:rsidRDefault="003B147C" w:rsidP="003B147C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8C129F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38548892" w14:textId="77777777" w:rsidR="003B147C" w:rsidRPr="008C129F" w:rsidRDefault="003B147C" w:rsidP="003B147C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>Для выполнения первого и второго задания было выбрано три алфавита: чешский, исландский и бинарный. Код этих алфавитов представлен на рисунке 2.1.</w:t>
      </w:r>
    </w:p>
    <w:p w14:paraId="1E080E80" w14:textId="77777777" w:rsidR="003B147C" w:rsidRPr="008C129F" w:rsidRDefault="003B147C" w:rsidP="003B147C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E694DE" wp14:editId="7DE9FB83">
            <wp:extent cx="5940425" cy="16795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10696" w14:textId="77777777" w:rsidR="003B147C" w:rsidRPr="008C129F" w:rsidRDefault="003B147C" w:rsidP="003B147C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>Рисунок 2.1 – Алфавиты</w:t>
      </w:r>
    </w:p>
    <w:p w14:paraId="2C068A46" w14:textId="77777777" w:rsidR="003B147C" w:rsidRPr="008C129F" w:rsidRDefault="003B147C" w:rsidP="003B14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 xml:space="preserve">Для расчета энтропии алфавитов была разработана функция </w:t>
      </w:r>
      <w:r w:rsidRPr="008C129F">
        <w:rPr>
          <w:rFonts w:ascii="Times New Roman" w:hAnsi="Times New Roman" w:cs="Times New Roman"/>
          <w:sz w:val="28"/>
          <w:szCs w:val="28"/>
          <w:lang w:val="en-US"/>
        </w:rPr>
        <w:t>EntropyShen</w:t>
      </w:r>
      <w:r w:rsidRPr="008C129F">
        <w:rPr>
          <w:rFonts w:ascii="Times New Roman" w:hAnsi="Times New Roman" w:cs="Times New Roman"/>
          <w:sz w:val="28"/>
          <w:szCs w:val="28"/>
        </w:rPr>
        <w:t xml:space="preserve">(string text, char[] alphabet), которая рассчитывает энтропию по формуле Шеннона: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 -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</m:func>
          </m:e>
        </m:nary>
      </m:oMath>
      <w:r w:rsidRPr="008C129F">
        <w:rPr>
          <w:rFonts w:ascii="Times New Roman" w:hAnsi="Times New Roman" w:cs="Times New Roman"/>
          <w:sz w:val="28"/>
          <w:szCs w:val="28"/>
        </w:rPr>
        <w:t>. Код этой функции представлен на рисунке 2.2.</w:t>
      </w:r>
    </w:p>
    <w:p w14:paraId="11F37AD8" w14:textId="77777777" w:rsidR="003B147C" w:rsidRPr="008C129F" w:rsidRDefault="003B147C" w:rsidP="003B14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C129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462BBE4" wp14:editId="2ACED180">
            <wp:extent cx="4924425" cy="5524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C7B06" w14:textId="77777777" w:rsidR="003B147C" w:rsidRPr="008C129F" w:rsidRDefault="003B147C" w:rsidP="003B147C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>Рисунок 2.2 – Функция для расчёта энтропии по Шеннону</w:t>
      </w:r>
    </w:p>
    <w:p w14:paraId="0DC864C2" w14:textId="77777777" w:rsidR="003B147C" w:rsidRPr="008C129F" w:rsidRDefault="003B147C" w:rsidP="003B147C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>В результате получаем такие результаты расчёта энтропии чешского и исландского алфавитов для исходных текстов, которые представлены на рисунках 2.3 и 2.4</w:t>
      </w:r>
    </w:p>
    <w:p w14:paraId="5BCE1634" w14:textId="77777777" w:rsidR="003B147C" w:rsidRPr="008C129F" w:rsidRDefault="003B147C" w:rsidP="003B147C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5B47F3C4" wp14:editId="725F7EFE">
            <wp:extent cx="3124200" cy="438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6BDC8" w14:textId="77777777" w:rsidR="003B147C" w:rsidRPr="008C129F" w:rsidRDefault="003B147C" w:rsidP="003B147C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>Рисунок 2.3 – Энтропия чешского алфавита</w:t>
      </w:r>
    </w:p>
    <w:p w14:paraId="2B1B62EC" w14:textId="77777777" w:rsidR="003B147C" w:rsidRPr="008C129F" w:rsidRDefault="003B147C" w:rsidP="003B147C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5497B97A" wp14:editId="5BB36A0A">
            <wp:extent cx="3362325" cy="4286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EB33A" w14:textId="77777777" w:rsidR="003B147C" w:rsidRPr="008C129F" w:rsidRDefault="003B147C" w:rsidP="003B147C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>Рисунок 2.4 – Энтропия исландского алфавита</w:t>
      </w:r>
    </w:p>
    <w:p w14:paraId="4D1E9A73" w14:textId="77777777" w:rsidR="003B147C" w:rsidRPr="008C129F" w:rsidRDefault="003B147C" w:rsidP="003B14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lastRenderedPageBreak/>
        <w:t>На основании частот появления символов, рассчитанных в предыдущем шаге, созданы гистограммы. Данные гистограммы отображены на рисунках 2.5 и 2.6.</w:t>
      </w:r>
    </w:p>
    <w:p w14:paraId="2A181A93" w14:textId="77777777" w:rsidR="003B147C" w:rsidRPr="008C129F" w:rsidRDefault="003B147C" w:rsidP="003B147C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CF7F0FB" wp14:editId="1EE47D84">
            <wp:extent cx="5940425" cy="2995930"/>
            <wp:effectExtent l="0" t="0" r="3175" b="13970"/>
            <wp:docPr id="19" name="Диаграмма 19">
              <a:extLst xmlns:a="http://schemas.openxmlformats.org/drawingml/2006/main">
                <a:ext uri="{FF2B5EF4-FFF2-40B4-BE49-F238E27FC236}">
                  <a16:creationId xmlns:a16="http://schemas.microsoft.com/office/drawing/2014/main" id="{CD079506-32DA-4239-9E9F-4ABE43EE9CC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9C04959" w14:textId="77777777" w:rsidR="003B147C" w:rsidRPr="008C129F" w:rsidRDefault="003B147C" w:rsidP="003B147C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>Рисунок 2.5 – Гистограмма частот появления символов для чешского алфавита</w:t>
      </w:r>
    </w:p>
    <w:p w14:paraId="60CAD444" w14:textId="77777777" w:rsidR="003B147C" w:rsidRPr="008C129F" w:rsidRDefault="003B147C" w:rsidP="003B147C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EAFEA80" wp14:editId="7DC3F727">
            <wp:extent cx="5940425" cy="2430145"/>
            <wp:effectExtent l="0" t="0" r="3175" b="8255"/>
            <wp:docPr id="20" name="Диаграмма 20">
              <a:extLst xmlns:a="http://schemas.openxmlformats.org/drawingml/2006/main">
                <a:ext uri="{FF2B5EF4-FFF2-40B4-BE49-F238E27FC236}">
                  <a16:creationId xmlns:a16="http://schemas.microsoft.com/office/drawing/2014/main" id="{730C7400-B5F6-4DC0-BFC9-6EADAD5C50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03E1522" w14:textId="77777777" w:rsidR="003B147C" w:rsidRPr="008C129F" w:rsidRDefault="003B147C" w:rsidP="003B147C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>Рисунок 2.6 – Гистограмма частот появления символов для исландского алфавита</w:t>
      </w:r>
    </w:p>
    <w:p w14:paraId="48BDB0C9" w14:textId="77777777" w:rsidR="003B147C" w:rsidRPr="008C129F" w:rsidRDefault="003B147C" w:rsidP="003B147C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 xml:space="preserve">Для расчёта энтропии для бинарного алфавита нужно было перевести текст в бинарный текст. Для этого была разработана функция </w:t>
      </w:r>
      <w:r w:rsidRPr="008C129F">
        <w:rPr>
          <w:rFonts w:ascii="Times New Roman" w:hAnsi="Times New Roman" w:cs="Times New Roman"/>
          <w:bCs/>
          <w:sz w:val="28"/>
          <w:szCs w:val="28"/>
          <w:lang w:val="en-US"/>
        </w:rPr>
        <w:t>Binary</w:t>
      </w:r>
      <w:r w:rsidRPr="008C129F">
        <w:rPr>
          <w:rFonts w:ascii="Times New Roman" w:hAnsi="Times New Roman" w:cs="Times New Roman"/>
          <w:bCs/>
          <w:sz w:val="28"/>
          <w:szCs w:val="28"/>
        </w:rPr>
        <w:t>(string text), код которой представлен на рисунке 2.7.</w:t>
      </w:r>
    </w:p>
    <w:p w14:paraId="3033FD64" w14:textId="77777777" w:rsidR="003B147C" w:rsidRPr="008C129F" w:rsidRDefault="003B147C" w:rsidP="003B147C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58CAE28" w14:textId="77777777" w:rsidR="003B147C" w:rsidRPr="008C129F" w:rsidRDefault="003B147C" w:rsidP="003B147C">
      <w:pPr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129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1ED9E62" wp14:editId="73E20252">
            <wp:extent cx="5189220" cy="3310364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363" cy="331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223A7" w14:textId="77777777" w:rsidR="003B147C" w:rsidRPr="008C129F" w:rsidRDefault="003B147C" w:rsidP="003B147C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>Рисунок 2.7 – Функция для перевода текста в бинарное представление</w:t>
      </w:r>
    </w:p>
    <w:p w14:paraId="1A1E7F75" w14:textId="77777777" w:rsidR="003B147C" w:rsidRPr="008C129F" w:rsidRDefault="003B147C" w:rsidP="003B147C">
      <w:pPr>
        <w:spacing w:before="24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 xml:space="preserve">Результат использования функции </w:t>
      </w:r>
      <w:r w:rsidRPr="008C129F">
        <w:rPr>
          <w:rFonts w:ascii="Times New Roman" w:hAnsi="Times New Roman" w:cs="Times New Roman"/>
          <w:sz w:val="28"/>
          <w:szCs w:val="28"/>
          <w:lang w:val="en-US"/>
        </w:rPr>
        <w:t>EntropyShen</w:t>
      </w:r>
      <w:r w:rsidRPr="008C129F">
        <w:rPr>
          <w:rFonts w:ascii="Times New Roman" w:hAnsi="Times New Roman" w:cs="Times New Roman"/>
          <w:sz w:val="28"/>
          <w:szCs w:val="28"/>
        </w:rPr>
        <w:t xml:space="preserve"> вместе с </w:t>
      </w:r>
      <w:r w:rsidRPr="008C129F">
        <w:rPr>
          <w:rFonts w:ascii="Times New Roman" w:hAnsi="Times New Roman" w:cs="Times New Roman"/>
          <w:sz w:val="28"/>
          <w:szCs w:val="28"/>
          <w:lang w:val="en-US"/>
        </w:rPr>
        <w:t>Binary</w:t>
      </w:r>
      <w:r w:rsidRPr="008C129F">
        <w:rPr>
          <w:rFonts w:ascii="Times New Roman" w:hAnsi="Times New Roman" w:cs="Times New Roman"/>
          <w:sz w:val="28"/>
          <w:szCs w:val="28"/>
        </w:rPr>
        <w:t xml:space="preserve"> представлен на рисунке 2.8.</w:t>
      </w:r>
    </w:p>
    <w:p w14:paraId="1F0C716A" w14:textId="77777777" w:rsidR="003B147C" w:rsidRPr="008C129F" w:rsidRDefault="003B147C" w:rsidP="003B147C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7FF322" wp14:editId="079F3632">
            <wp:extent cx="5940425" cy="489585"/>
            <wp:effectExtent l="0" t="0" r="317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7B50B" w14:textId="77777777" w:rsidR="003B147C" w:rsidRPr="008C129F" w:rsidRDefault="003B147C" w:rsidP="003B147C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>Рисунок 2.</w:t>
      </w:r>
      <w:r>
        <w:rPr>
          <w:rFonts w:ascii="Times New Roman" w:hAnsi="Times New Roman" w:cs="Times New Roman"/>
          <w:bCs/>
          <w:sz w:val="28"/>
          <w:szCs w:val="28"/>
        </w:rPr>
        <w:t>8</w:t>
      </w:r>
      <w:r w:rsidRPr="008C129F">
        <w:rPr>
          <w:rFonts w:ascii="Times New Roman" w:hAnsi="Times New Roman" w:cs="Times New Roman"/>
          <w:bCs/>
          <w:sz w:val="28"/>
          <w:szCs w:val="28"/>
        </w:rPr>
        <w:t xml:space="preserve"> – Энтропия для бинарного алфавита</w:t>
      </w:r>
    </w:p>
    <w:p w14:paraId="1499300E" w14:textId="77777777" w:rsidR="003B147C" w:rsidRPr="008C129F" w:rsidRDefault="003B147C" w:rsidP="003B147C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 xml:space="preserve">Следующим шагом нужно было рассчитать количество информации </w:t>
      </w:r>
      <w:r w:rsidRPr="008C129F">
        <w:rPr>
          <w:rFonts w:ascii="Times New Roman" w:hAnsi="Times New Roman" w:cs="Times New Roman"/>
          <w:sz w:val="28"/>
          <w:szCs w:val="28"/>
        </w:rPr>
        <w:t xml:space="preserve">в сообщении, состоящем из собственных фамилии, имени о отчества. Для этого была разработана функция </w:t>
      </w:r>
      <w:r w:rsidRPr="008C129F">
        <w:rPr>
          <w:rFonts w:ascii="Times New Roman" w:hAnsi="Times New Roman" w:cs="Times New Roman"/>
          <w:sz w:val="28"/>
          <w:szCs w:val="28"/>
          <w:lang w:val="en-US"/>
        </w:rPr>
        <w:t>CountInfo</w:t>
      </w:r>
      <w:r w:rsidRPr="008C129F">
        <w:rPr>
          <w:rFonts w:ascii="Times New Roman" w:hAnsi="Times New Roman" w:cs="Times New Roman"/>
          <w:sz w:val="28"/>
          <w:szCs w:val="28"/>
        </w:rPr>
        <w:t xml:space="preserve"> (</w:t>
      </w:r>
      <w:r w:rsidRPr="008C129F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8C129F">
        <w:rPr>
          <w:rFonts w:ascii="Times New Roman" w:hAnsi="Times New Roman" w:cs="Times New Roman"/>
          <w:sz w:val="28"/>
          <w:szCs w:val="28"/>
        </w:rPr>
        <w:t xml:space="preserve"> </w:t>
      </w:r>
      <w:r w:rsidRPr="008C129F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8C129F">
        <w:rPr>
          <w:rFonts w:ascii="Times New Roman" w:hAnsi="Times New Roman" w:cs="Times New Roman"/>
          <w:sz w:val="28"/>
          <w:szCs w:val="28"/>
        </w:rPr>
        <w:t xml:space="preserve">, </w:t>
      </w:r>
      <w:r w:rsidRPr="008C129F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8C129F">
        <w:rPr>
          <w:rFonts w:ascii="Times New Roman" w:hAnsi="Times New Roman" w:cs="Times New Roman"/>
          <w:sz w:val="28"/>
          <w:szCs w:val="28"/>
        </w:rPr>
        <w:t xml:space="preserve"> </w:t>
      </w:r>
      <w:r w:rsidRPr="008C129F">
        <w:rPr>
          <w:rFonts w:ascii="Times New Roman" w:hAnsi="Times New Roman" w:cs="Times New Roman"/>
          <w:sz w:val="28"/>
          <w:szCs w:val="28"/>
          <w:lang w:val="en-US"/>
        </w:rPr>
        <w:t>entropy</w:t>
      </w:r>
      <w:r w:rsidRPr="008C129F">
        <w:rPr>
          <w:rFonts w:ascii="Times New Roman" w:hAnsi="Times New Roman" w:cs="Times New Roman"/>
          <w:sz w:val="28"/>
          <w:szCs w:val="28"/>
        </w:rPr>
        <w:t>), основанная на формуле</w:t>
      </w:r>
      <w:r w:rsidRPr="008C129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2E6027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I</w:t>
      </w:r>
      <w:r w:rsidRPr="003A582D">
        <w:rPr>
          <w:rFonts w:ascii="Times New Roman" w:hAnsi="Times New Roman" w:cs="Times New Roman"/>
          <w:noProof/>
          <w:sz w:val="28"/>
          <w:szCs w:val="28"/>
        </w:rPr>
        <w:t>(</w:t>
      </w:r>
      <w:r w:rsidRPr="002E6027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X</w:t>
      </w:r>
      <w:r w:rsidRPr="002E6027">
        <w:rPr>
          <w:rFonts w:ascii="Times New Roman" w:hAnsi="Times New Roman" w:cs="Times New Roman"/>
          <w:i/>
          <w:iCs/>
          <w:noProof/>
          <w:sz w:val="28"/>
          <w:szCs w:val="28"/>
          <w:vertAlign w:val="subscript"/>
          <w:lang w:val="en-US"/>
        </w:rPr>
        <w:t>k</w:t>
      </w:r>
      <w:r w:rsidRPr="003A582D">
        <w:rPr>
          <w:rFonts w:ascii="Times New Roman" w:hAnsi="Times New Roman" w:cs="Times New Roman"/>
          <w:noProof/>
          <w:sz w:val="28"/>
          <w:szCs w:val="28"/>
        </w:rPr>
        <w:t>)</w:t>
      </w:r>
      <w:r w:rsidRPr="002E6027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 = </w:t>
      </w:r>
      <w:r w:rsidRPr="002E6027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H</w:t>
      </w:r>
      <w:r w:rsidRPr="003A582D">
        <w:rPr>
          <w:rFonts w:ascii="Times New Roman" w:hAnsi="Times New Roman" w:cs="Times New Roman"/>
          <w:noProof/>
          <w:sz w:val="28"/>
          <w:szCs w:val="28"/>
        </w:rPr>
        <w:t>(</w:t>
      </w:r>
      <w:r w:rsidRPr="002E6027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A</w:t>
      </w:r>
      <w:r w:rsidRPr="003A582D">
        <w:rPr>
          <w:rFonts w:ascii="Times New Roman" w:hAnsi="Times New Roman" w:cs="Times New Roman"/>
          <w:noProof/>
          <w:sz w:val="28"/>
          <w:szCs w:val="28"/>
        </w:rPr>
        <w:t>)</w:t>
      </w:r>
      <w:r w:rsidRPr="002E6027">
        <w:rPr>
          <w:rFonts w:ascii="Times New Roman" w:hAnsi="Times New Roman" w:cs="Times New Roman"/>
          <w:i/>
          <w:iCs/>
          <w:noProof/>
          <w:sz w:val="28"/>
          <w:szCs w:val="28"/>
        </w:rPr>
        <w:sym w:font="Symbol" w:char="F0D7"/>
      </w:r>
      <w:r w:rsidRPr="002E6027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 </w:t>
      </w:r>
      <w:r w:rsidRPr="002E6027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k</w:t>
      </w:r>
      <w:r w:rsidRPr="008C129F">
        <w:rPr>
          <w:rFonts w:ascii="Times New Roman" w:hAnsi="Times New Roman" w:cs="Times New Roman"/>
          <w:noProof/>
          <w:sz w:val="28"/>
          <w:szCs w:val="28"/>
        </w:rPr>
        <w:t>. Её код представлен на рисунке 2.</w:t>
      </w:r>
      <w:r>
        <w:rPr>
          <w:rFonts w:ascii="Times New Roman" w:hAnsi="Times New Roman" w:cs="Times New Roman"/>
          <w:noProof/>
          <w:sz w:val="28"/>
          <w:szCs w:val="28"/>
        </w:rPr>
        <w:t>9</w:t>
      </w:r>
      <w:r w:rsidRPr="008C129F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53D54062" w14:textId="77777777" w:rsidR="003B147C" w:rsidRPr="008C129F" w:rsidRDefault="003B147C" w:rsidP="003B147C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1EEE3A6" wp14:editId="44A015B8">
            <wp:extent cx="4193746" cy="1135380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4443" cy="1135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3CB64" w14:textId="77777777" w:rsidR="003B147C" w:rsidRPr="008C129F" w:rsidRDefault="003B147C" w:rsidP="003B147C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>Рисунок 2.</w:t>
      </w:r>
      <w:r>
        <w:rPr>
          <w:rFonts w:ascii="Times New Roman" w:hAnsi="Times New Roman" w:cs="Times New Roman"/>
          <w:bCs/>
          <w:sz w:val="28"/>
          <w:szCs w:val="28"/>
        </w:rPr>
        <w:t>9</w:t>
      </w:r>
      <w:r w:rsidRPr="008C129F">
        <w:rPr>
          <w:rFonts w:ascii="Times New Roman" w:hAnsi="Times New Roman" w:cs="Times New Roman"/>
          <w:bCs/>
          <w:sz w:val="28"/>
          <w:szCs w:val="28"/>
        </w:rPr>
        <w:t xml:space="preserve"> – Функция для расчёта количества информации</w:t>
      </w:r>
    </w:p>
    <w:p w14:paraId="0D6E825D" w14:textId="77777777" w:rsidR="003B147C" w:rsidRPr="008C129F" w:rsidRDefault="003B147C" w:rsidP="003B147C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8BE4C0" w14:textId="77777777" w:rsidR="003B147C" w:rsidRPr="008C129F" w:rsidRDefault="003B147C" w:rsidP="003B147C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D39815" w14:textId="77777777" w:rsidR="003B147C" w:rsidRPr="008C129F" w:rsidRDefault="003B147C" w:rsidP="003B147C">
      <w:pPr>
        <w:spacing w:before="24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lastRenderedPageBreak/>
        <w:t>В результате получаем следующий вывод:</w:t>
      </w:r>
    </w:p>
    <w:p w14:paraId="387E1A8C" w14:textId="77777777" w:rsidR="003B147C" w:rsidRPr="008C129F" w:rsidRDefault="003B147C" w:rsidP="003B147C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6E1973" wp14:editId="36D326F2">
            <wp:extent cx="3800475" cy="20383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D3A2F" w14:textId="77777777" w:rsidR="003B147C" w:rsidRPr="008C129F" w:rsidRDefault="003B147C" w:rsidP="003B147C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>Рисунок 2.</w:t>
      </w:r>
      <w:r>
        <w:rPr>
          <w:rFonts w:ascii="Times New Roman" w:hAnsi="Times New Roman" w:cs="Times New Roman"/>
          <w:bCs/>
          <w:sz w:val="28"/>
          <w:szCs w:val="28"/>
        </w:rPr>
        <w:t>10</w:t>
      </w:r>
      <w:r w:rsidRPr="008C129F">
        <w:rPr>
          <w:rFonts w:ascii="Times New Roman" w:hAnsi="Times New Roman" w:cs="Times New Roman"/>
          <w:bCs/>
          <w:sz w:val="28"/>
          <w:szCs w:val="28"/>
        </w:rPr>
        <w:t xml:space="preserve"> – Расчёт количества информации в сообщении</w:t>
      </w:r>
    </w:p>
    <w:p w14:paraId="543E084C" w14:textId="77777777" w:rsidR="003B147C" w:rsidRPr="008C129F" w:rsidRDefault="003B147C" w:rsidP="003B147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 xml:space="preserve">Следующим шагом нужно было подсчитать количество информации для бинарного алфавита при условии, что вероятность ошибочной </w:t>
      </w:r>
      <w:r w:rsidRPr="008C129F">
        <w:rPr>
          <w:rFonts w:ascii="Times New Roman" w:eastAsiaTheme="minorEastAsia" w:hAnsi="Times New Roman" w:cs="Times New Roman"/>
          <w:sz w:val="28"/>
          <w:szCs w:val="28"/>
        </w:rPr>
        <w:t>передачи единичного бита сообщения составляет 0.1, 0.5, 1.0.</w:t>
      </w:r>
    </w:p>
    <w:p w14:paraId="6AD122AC" w14:textId="77777777" w:rsidR="003B147C" w:rsidRPr="008C129F" w:rsidRDefault="003B147C" w:rsidP="003B147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C129F">
        <w:rPr>
          <w:rFonts w:ascii="Times New Roman" w:eastAsiaTheme="minorEastAsia" w:hAnsi="Times New Roman" w:cs="Times New Roman"/>
          <w:sz w:val="28"/>
          <w:szCs w:val="28"/>
        </w:rPr>
        <w:t xml:space="preserve">Поскольку вероятность ошибки отлична от нуля, то переданное сообщение может содержать ошибки. Количество информации в таком сообщении будет определяться не энтропией двоичного алфавита, а эффективной энтропией </w:t>
      </w:r>
      <m:oMath>
        <m:r>
          <w:rPr>
            <w:rFonts w:ascii="Cambria Math" w:hAnsi="Cambria Math" w:cs="Times New Roman"/>
            <w:sz w:val="28"/>
            <w:szCs w:val="28"/>
          </w:rPr>
          <m:t>He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8C129F">
        <w:rPr>
          <w:rFonts w:ascii="Times New Roman" w:eastAsiaTheme="minorEastAsia" w:hAnsi="Times New Roman" w:cs="Times New Roman"/>
          <w:sz w:val="28"/>
          <w:szCs w:val="28"/>
        </w:rPr>
        <w:t xml:space="preserve">алфавита или пропускной способностью канала, которую можно рассчитать по следующей формуле: </w:t>
      </w:r>
      <m:oMath>
        <m:r>
          <w:rPr>
            <w:rFonts w:ascii="Cambria Math" w:hAnsi="Cambria Math" w:cs="Times New Roman"/>
            <w:sz w:val="28"/>
            <w:szCs w:val="28"/>
          </w:rPr>
          <m:t>He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=1-H(Y|X)</m:t>
        </m:r>
      </m:oMath>
      <w:r w:rsidRPr="008C129F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=-p*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-q*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</m:func>
      </m:oMath>
      <w:r w:rsidRPr="008C129F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742C233B" w14:textId="77777777" w:rsidR="003B147C" w:rsidRPr="008E7F09" w:rsidRDefault="003B147C" w:rsidP="003B147C">
      <w:pPr>
        <w:spacing w:after="12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C129F">
        <w:rPr>
          <w:rFonts w:ascii="Times New Roman" w:eastAsiaTheme="minorEastAsia" w:hAnsi="Times New Roman" w:cs="Times New Roman"/>
          <w:sz w:val="28"/>
          <w:szCs w:val="28"/>
        </w:rPr>
        <w:t>В результате получим следующий вывод:</w:t>
      </w:r>
    </w:p>
    <w:p w14:paraId="5C508D49" w14:textId="77777777" w:rsidR="003B147C" w:rsidRPr="008C129F" w:rsidRDefault="003B147C" w:rsidP="003B147C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noProof/>
        </w:rPr>
        <w:drawing>
          <wp:inline distT="0" distB="0" distL="0" distR="0" wp14:anchorId="5D89E768" wp14:editId="0E7F644A">
            <wp:extent cx="3527488" cy="12179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5965" cy="122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9174B" w14:textId="77777777" w:rsidR="003B147C" w:rsidRPr="008C129F" w:rsidRDefault="003B147C" w:rsidP="003B147C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>Рисунок 2.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8C129F">
        <w:rPr>
          <w:rFonts w:ascii="Times New Roman" w:hAnsi="Times New Roman" w:cs="Times New Roman"/>
          <w:sz w:val="28"/>
          <w:szCs w:val="28"/>
        </w:rPr>
        <w:t xml:space="preserve"> – Вывод терминала для бинарного алфавита</w:t>
      </w:r>
    </w:p>
    <w:p w14:paraId="240F4FB2" w14:textId="77777777" w:rsidR="003B147C" w:rsidRPr="008C129F" w:rsidRDefault="003B147C" w:rsidP="003B147C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>Затем рассчитаем то же самое, только для чешского алфавита. Получаем следующий вывод:</w:t>
      </w:r>
    </w:p>
    <w:p w14:paraId="7A712305" w14:textId="77777777" w:rsidR="003B147C" w:rsidRPr="008C129F" w:rsidRDefault="003B147C" w:rsidP="003B14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83726C0" wp14:editId="06D6729D">
            <wp:extent cx="3686175" cy="13906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98255" w14:textId="77777777" w:rsidR="003B147C" w:rsidRPr="008C129F" w:rsidRDefault="003B147C" w:rsidP="003B147C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>Рисунок 2.1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8C129F">
        <w:rPr>
          <w:rFonts w:ascii="Times New Roman" w:hAnsi="Times New Roman" w:cs="Times New Roman"/>
          <w:sz w:val="28"/>
          <w:szCs w:val="28"/>
        </w:rPr>
        <w:t xml:space="preserve"> – Вывод терминала для чешского алфавита</w:t>
      </w:r>
    </w:p>
    <w:p w14:paraId="41E9D91C" w14:textId="77777777" w:rsidR="003B147C" w:rsidRPr="008C129F" w:rsidRDefault="003B147C" w:rsidP="003B14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3AE608" w14:textId="77777777" w:rsidR="003B147C" w:rsidRPr="008C129F" w:rsidRDefault="003B147C" w:rsidP="003B147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>В данном случае мы получили количество информации равное 0 при вероятности ошибки равной 1. А при использовании бинарного алфавита наоборот получили 1. Это можно объяснить тем, что бинарный алфавит, как и все алфавиты, мощность которых не превышает 2, имеет свойство инвертированности. Поэтому при вероятности ошибки 0</w:t>
      </w:r>
      <w:r>
        <w:rPr>
          <w:rFonts w:ascii="Times New Roman" w:hAnsi="Times New Roman" w:cs="Times New Roman"/>
          <w:sz w:val="28"/>
          <w:szCs w:val="28"/>
        </w:rPr>
        <w:t>.0</w:t>
      </w:r>
      <w:r w:rsidRPr="008C129F">
        <w:rPr>
          <w:rFonts w:ascii="Times New Roman" w:hAnsi="Times New Roman" w:cs="Times New Roman"/>
          <w:sz w:val="28"/>
          <w:szCs w:val="28"/>
        </w:rPr>
        <w:t xml:space="preserve"> и 1</w:t>
      </w:r>
      <w:r>
        <w:rPr>
          <w:rFonts w:ascii="Times New Roman" w:hAnsi="Times New Roman" w:cs="Times New Roman"/>
          <w:sz w:val="28"/>
          <w:szCs w:val="28"/>
        </w:rPr>
        <w:t>.0</w:t>
      </w:r>
      <w:r w:rsidRPr="008C129F">
        <w:rPr>
          <w:rFonts w:ascii="Times New Roman" w:hAnsi="Times New Roman" w:cs="Times New Roman"/>
          <w:sz w:val="28"/>
          <w:szCs w:val="28"/>
        </w:rPr>
        <w:t xml:space="preserve"> для бинарного алфавита результат получится одинаковый.</w:t>
      </w:r>
    </w:p>
    <w:p w14:paraId="45979919" w14:textId="77777777" w:rsidR="003B147C" w:rsidRPr="008C129F" w:rsidRDefault="003B147C" w:rsidP="003B147C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129F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63D925E7" w14:textId="77777777" w:rsidR="003B147C" w:rsidRPr="008C129F" w:rsidRDefault="003B147C" w:rsidP="003B147C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>В ходе лабораторной работы были приобретены практические навыки расчёта и анализа параметров и информативных характеристик дискретных ИС, закреплены теоретические знания по основам теории информации.</w:t>
      </w:r>
    </w:p>
    <w:p w14:paraId="1C8FF63F" w14:textId="77777777" w:rsidR="003B147C" w:rsidRPr="008C129F" w:rsidRDefault="003B147C" w:rsidP="003B147C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>Также было разработано приложение для расчета и анализа параметров и информативных характеристик дискретных ИС.</w:t>
      </w:r>
    </w:p>
    <w:p w14:paraId="1D0B2AFA" w14:textId="77777777" w:rsidR="003B6415" w:rsidRDefault="003B6415"/>
    <w:sectPr w:rsidR="003B6415" w:rsidSect="00985EEE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9FEB9" w14:textId="77777777" w:rsidR="006F15C8" w:rsidRDefault="006F15C8" w:rsidP="003B147C">
      <w:pPr>
        <w:spacing w:after="0" w:line="240" w:lineRule="auto"/>
      </w:pPr>
      <w:r>
        <w:separator/>
      </w:r>
    </w:p>
  </w:endnote>
  <w:endnote w:type="continuationSeparator" w:id="0">
    <w:p w14:paraId="65678089" w14:textId="77777777" w:rsidR="006F15C8" w:rsidRDefault="006F15C8" w:rsidP="003B1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F642A" w14:textId="77777777" w:rsidR="003B147C" w:rsidRDefault="003B147C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2965D" w14:textId="77777777" w:rsidR="003B147C" w:rsidRDefault="003B147C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7A2DC" w14:textId="77777777" w:rsidR="00985EEE" w:rsidRPr="00985EEE" w:rsidRDefault="009D3998" w:rsidP="00985EEE">
    <w:pPr>
      <w:pStyle w:val="a4"/>
      <w:jc w:val="center"/>
      <w:rPr>
        <w:rFonts w:ascii="Times New Roman" w:hAnsi="Times New Roman" w:cs="Times New Roman"/>
        <w:sz w:val="28"/>
        <w:szCs w:val="28"/>
      </w:rPr>
    </w:pPr>
    <w:r w:rsidRPr="00985EEE">
      <w:rPr>
        <w:rFonts w:ascii="Times New Roman" w:hAnsi="Times New Roman" w:cs="Times New Roman"/>
        <w:sz w:val="28"/>
        <w:szCs w:val="28"/>
      </w:rPr>
      <w:t>Минск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0B729" w14:textId="77777777" w:rsidR="006F15C8" w:rsidRDefault="006F15C8" w:rsidP="003B147C">
      <w:pPr>
        <w:spacing w:after="0" w:line="240" w:lineRule="auto"/>
      </w:pPr>
      <w:r>
        <w:separator/>
      </w:r>
    </w:p>
  </w:footnote>
  <w:footnote w:type="continuationSeparator" w:id="0">
    <w:p w14:paraId="2CF38734" w14:textId="77777777" w:rsidR="006F15C8" w:rsidRDefault="006F15C8" w:rsidP="003B14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8BAFC" w14:textId="77777777" w:rsidR="003B147C" w:rsidRDefault="003B147C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96287" w14:textId="77777777" w:rsidR="003B147C" w:rsidRDefault="003B147C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96938" w14:textId="77777777" w:rsidR="003B147C" w:rsidRDefault="003B147C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04C"/>
    <w:rsid w:val="003B147C"/>
    <w:rsid w:val="003B6415"/>
    <w:rsid w:val="0059604C"/>
    <w:rsid w:val="006F15C8"/>
    <w:rsid w:val="00971245"/>
    <w:rsid w:val="009D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66C1C"/>
  <w15:chartTrackingRefBased/>
  <w15:docId w15:val="{C331929F-B4F9-4CFF-8E7F-46B980614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14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147C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3B14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3B147C"/>
  </w:style>
  <w:style w:type="paragraph" w:customStyle="1" w:styleId="Default">
    <w:name w:val="Default"/>
    <w:rsid w:val="003B14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3B14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B14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chart" Target="charts/chart2.xml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1POIT\3\Crypto\labs\2\&#1075;&#1088;&#1072;&#1092;&#1080;&#1082;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1POIT\3\Crypto\labs\2\&#1075;&#1088;&#1072;&#1092;&#1080;&#1082;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>
                <a:latin typeface="Times New Roman" panose="02020603050405020304" pitchFamily="18" charset="0"/>
                <a:cs typeface="Times New Roman" panose="02020603050405020304" pitchFamily="18" charset="0"/>
              </a:rPr>
              <a:t>Czech</a:t>
            </a:r>
            <a:endParaRPr lang="ru-RU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Лист1!$B$2:$B$42</c:f>
              <c:strCache>
                <c:ptCount val="41"/>
                <c:pt idx="0">
                  <c:v>a</c:v>
                </c:pt>
                <c:pt idx="1">
                  <c:v>á</c:v>
                </c:pt>
                <c:pt idx="2">
                  <c:v>b</c:v>
                </c:pt>
                <c:pt idx="3">
                  <c:v>с</c:v>
                </c:pt>
                <c:pt idx="4">
                  <c:v>č</c:v>
                </c:pt>
                <c:pt idx="5">
                  <c:v>d</c:v>
                </c:pt>
                <c:pt idx="6">
                  <c:v>ď</c:v>
                </c:pt>
                <c:pt idx="7">
                  <c:v>e</c:v>
                </c:pt>
                <c:pt idx="8">
                  <c:v>é</c:v>
                </c:pt>
                <c:pt idx="9">
                  <c:v>ě</c:v>
                </c:pt>
                <c:pt idx="10">
                  <c:v>f</c:v>
                </c:pt>
                <c:pt idx="11">
                  <c:v>g</c:v>
                </c:pt>
                <c:pt idx="12">
                  <c:v>h</c:v>
                </c:pt>
                <c:pt idx="13">
                  <c:v>i</c:v>
                </c:pt>
                <c:pt idx="14">
                  <c:v>í</c:v>
                </c:pt>
                <c:pt idx="15">
                  <c:v>j</c:v>
                </c:pt>
                <c:pt idx="16">
                  <c:v>k</c:v>
                </c:pt>
                <c:pt idx="17">
                  <c:v>l</c:v>
                </c:pt>
                <c:pt idx="18">
                  <c:v>m</c:v>
                </c:pt>
                <c:pt idx="19">
                  <c:v>n</c:v>
                </c:pt>
                <c:pt idx="20">
                  <c:v>Ň</c:v>
                </c:pt>
                <c:pt idx="21">
                  <c:v>o</c:v>
                </c:pt>
                <c:pt idx="22">
                  <c:v>ó</c:v>
                </c:pt>
                <c:pt idx="23">
                  <c:v>p</c:v>
                </c:pt>
                <c:pt idx="24">
                  <c:v>q</c:v>
                </c:pt>
                <c:pt idx="25">
                  <c:v>r</c:v>
                </c:pt>
                <c:pt idx="26">
                  <c:v>ř</c:v>
                </c:pt>
                <c:pt idx="27">
                  <c:v>s</c:v>
                </c:pt>
                <c:pt idx="28">
                  <c:v>š</c:v>
                </c:pt>
                <c:pt idx="29">
                  <c:v>t</c:v>
                </c:pt>
                <c:pt idx="30">
                  <c:v>Ť</c:v>
                </c:pt>
                <c:pt idx="31">
                  <c:v>u</c:v>
                </c:pt>
                <c:pt idx="32">
                  <c:v>ú</c:v>
                </c:pt>
                <c:pt idx="33">
                  <c:v>Ů</c:v>
                </c:pt>
                <c:pt idx="34">
                  <c:v>v</c:v>
                </c:pt>
                <c:pt idx="35">
                  <c:v>w</c:v>
                </c:pt>
                <c:pt idx="36">
                  <c:v>x</c:v>
                </c:pt>
                <c:pt idx="37">
                  <c:v>y</c:v>
                </c:pt>
                <c:pt idx="38">
                  <c:v>ý</c:v>
                </c:pt>
                <c:pt idx="39">
                  <c:v>z</c:v>
                </c:pt>
                <c:pt idx="40">
                  <c:v>ž</c:v>
                </c:pt>
              </c:strCache>
            </c:strRef>
          </c:cat>
          <c:val>
            <c:numRef>
              <c:f>Лист1!$C$2:$C$42</c:f>
              <c:numCache>
                <c:formatCode>General</c:formatCode>
                <c:ptCount val="41"/>
                <c:pt idx="0">
                  <c:v>0.195848552875242</c:v>
                </c:pt>
                <c:pt idx="1">
                  <c:v>7.8269753122032396E-2</c:v>
                </c:pt>
                <c:pt idx="2">
                  <c:v>7.8269753122032396E-2</c:v>
                </c:pt>
                <c:pt idx="3">
                  <c:v>4.5307716067189002E-2</c:v>
                </c:pt>
                <c:pt idx="4">
                  <c:v>4.5307716067189002E-2</c:v>
                </c:pt>
                <c:pt idx="5">
                  <c:v>0.106571990780805</c:v>
                </c:pt>
                <c:pt idx="6">
                  <c:v>2.57402777866809E-2</c:v>
                </c:pt>
                <c:pt idx="7">
                  <c:v>0.32393600144268597</c:v>
                </c:pt>
                <c:pt idx="8">
                  <c:v>2.57402777866809E-2</c:v>
                </c:pt>
                <c:pt idx="9">
                  <c:v>2.57402777866809E-2</c:v>
                </c:pt>
                <c:pt idx="10">
                  <c:v>2.57402777866809E-2</c:v>
                </c:pt>
                <c:pt idx="11">
                  <c:v>2.57402777866809E-2</c:v>
                </c:pt>
                <c:pt idx="12">
                  <c:v>7.8269753122032396E-2</c:v>
                </c:pt>
                <c:pt idx="13">
                  <c:v>0.106571990780805</c:v>
                </c:pt>
                <c:pt idx="14">
                  <c:v>0.11952921470922601</c:v>
                </c:pt>
                <c:pt idx="15">
                  <c:v>9.2869165246871305E-2</c:v>
                </c:pt>
                <c:pt idx="16">
                  <c:v>0.106571990780805</c:v>
                </c:pt>
                <c:pt idx="17">
                  <c:v>0.11952921470922601</c:v>
                </c:pt>
                <c:pt idx="18">
                  <c:v>0.11952921470922601</c:v>
                </c:pt>
                <c:pt idx="19">
                  <c:v>0.23166250008012801</c:v>
                </c:pt>
                <c:pt idx="20">
                  <c:v>2.57402777866809E-2</c:v>
                </c:pt>
                <c:pt idx="21">
                  <c:v>0.195848552875242</c:v>
                </c:pt>
                <c:pt idx="22">
                  <c:v>2.57402777866809E-2</c:v>
                </c:pt>
                <c:pt idx="23">
                  <c:v>9.2869165246871305E-2</c:v>
                </c:pt>
                <c:pt idx="24">
                  <c:v>2.57402777866809E-2</c:v>
                </c:pt>
                <c:pt idx="25">
                  <c:v>0.18614917809156101</c:v>
                </c:pt>
                <c:pt idx="26">
                  <c:v>6.2545254649661805E-2</c:v>
                </c:pt>
                <c:pt idx="27">
                  <c:v>0.195848552875242</c:v>
                </c:pt>
                <c:pt idx="28">
                  <c:v>6.2545254649661805E-2</c:v>
                </c:pt>
                <c:pt idx="29">
                  <c:v>0.27090933665751599</c:v>
                </c:pt>
                <c:pt idx="30">
                  <c:v>2.57402777866809E-2</c:v>
                </c:pt>
                <c:pt idx="31">
                  <c:v>0.11952921470922601</c:v>
                </c:pt>
                <c:pt idx="32">
                  <c:v>2.57402777866809E-2</c:v>
                </c:pt>
                <c:pt idx="33">
                  <c:v>2.57402777866809E-2</c:v>
                </c:pt>
                <c:pt idx="34">
                  <c:v>7.8269753122032396E-2</c:v>
                </c:pt>
                <c:pt idx="35">
                  <c:v>2.57402777866809E-2</c:v>
                </c:pt>
                <c:pt idx="36">
                  <c:v>2.57402777866809E-2</c:v>
                </c:pt>
                <c:pt idx="37">
                  <c:v>0.106571990780805</c:v>
                </c:pt>
                <c:pt idx="38">
                  <c:v>4.5307716067189002E-2</c:v>
                </c:pt>
                <c:pt idx="39">
                  <c:v>0.14360902781784199</c:v>
                </c:pt>
                <c:pt idx="40">
                  <c:v>4.5307716067189002E-2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421-44DD-9AC9-6D4D2FC875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39062239"/>
        <c:axId val="1438918175"/>
      </c:barChart>
      <c:catAx>
        <c:axId val="14390622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438918175"/>
        <c:crosses val="autoZero"/>
        <c:auto val="1"/>
        <c:lblAlgn val="ctr"/>
        <c:lblOffset val="100"/>
        <c:noMultiLvlLbl val="0"/>
      </c:catAx>
      <c:valAx>
        <c:axId val="14389181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43906223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>
                <a:latin typeface="Times New Roman" panose="02020603050405020304" pitchFamily="18" charset="0"/>
                <a:cs typeface="Times New Roman" panose="02020603050405020304" pitchFamily="18" charset="0"/>
              </a:rPr>
              <a:t>Icelandic</a:t>
            </a:r>
            <a:endParaRPr lang="ru-RU" sz="1800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Лист1!$B$47:$B$78</c:f>
              <c:strCache>
                <c:ptCount val="32"/>
                <c:pt idx="0">
                  <c:v>a</c:v>
                </c:pt>
                <c:pt idx="1">
                  <c:v>á</c:v>
                </c:pt>
                <c:pt idx="2">
                  <c:v>b</c:v>
                </c:pt>
                <c:pt idx="3">
                  <c:v>d</c:v>
                </c:pt>
                <c:pt idx="4">
                  <c:v>ð</c:v>
                </c:pt>
                <c:pt idx="5">
                  <c:v>e</c:v>
                </c:pt>
                <c:pt idx="6">
                  <c:v>é</c:v>
                </c:pt>
                <c:pt idx="7">
                  <c:v>f</c:v>
                </c:pt>
                <c:pt idx="8">
                  <c:v>g</c:v>
                </c:pt>
                <c:pt idx="9">
                  <c:v>h</c:v>
                </c:pt>
                <c:pt idx="10">
                  <c:v>i</c:v>
                </c:pt>
                <c:pt idx="11">
                  <c:v>í</c:v>
                </c:pt>
                <c:pt idx="12">
                  <c:v>j</c:v>
                </c:pt>
                <c:pt idx="13">
                  <c:v>k</c:v>
                </c:pt>
                <c:pt idx="14">
                  <c:v>l</c:v>
                </c:pt>
                <c:pt idx="15">
                  <c:v>m</c:v>
                </c:pt>
                <c:pt idx="16">
                  <c:v>n</c:v>
                </c:pt>
                <c:pt idx="17">
                  <c:v>o</c:v>
                </c:pt>
                <c:pt idx="18">
                  <c:v>ó</c:v>
                </c:pt>
                <c:pt idx="19">
                  <c:v>p</c:v>
                </c:pt>
                <c:pt idx="20">
                  <c:v>r</c:v>
                </c:pt>
                <c:pt idx="21">
                  <c:v>s</c:v>
                </c:pt>
                <c:pt idx="22">
                  <c:v>t</c:v>
                </c:pt>
                <c:pt idx="23">
                  <c:v>u</c:v>
                </c:pt>
                <c:pt idx="24">
                  <c:v>ú</c:v>
                </c:pt>
                <c:pt idx="25">
                  <c:v>v</c:v>
                </c:pt>
                <c:pt idx="26">
                  <c:v>x</c:v>
                </c:pt>
                <c:pt idx="27">
                  <c:v>y</c:v>
                </c:pt>
                <c:pt idx="28">
                  <c:v>ý</c:v>
                </c:pt>
                <c:pt idx="29">
                  <c:v>þ</c:v>
                </c:pt>
                <c:pt idx="30">
                  <c:v>æ</c:v>
                </c:pt>
                <c:pt idx="31">
                  <c:v>ö</c:v>
                </c:pt>
              </c:strCache>
            </c:strRef>
          </c:cat>
          <c:val>
            <c:numRef>
              <c:f>Лист1!$C$47:$C$78</c:f>
              <c:numCache>
                <c:formatCode>General</c:formatCode>
                <c:ptCount val="32"/>
                <c:pt idx="0">
                  <c:v>0.45934652308644702</c:v>
                </c:pt>
                <c:pt idx="1">
                  <c:v>2.7168213200183498E-2</c:v>
                </c:pt>
                <c:pt idx="2">
                  <c:v>0.150512847918683</c:v>
                </c:pt>
                <c:pt idx="3">
                  <c:v>5.2455230101581797E-2</c:v>
                </c:pt>
                <c:pt idx="4">
                  <c:v>3.7861236600664899E-2</c:v>
                </c:pt>
                <c:pt idx="5">
                  <c:v>6.5837794453388998E-2</c:v>
                </c:pt>
                <c:pt idx="6">
                  <c:v>8.4394997580359808E-3</c:v>
                </c:pt>
                <c:pt idx="7">
                  <c:v>7.8319548319363594E-2</c:v>
                </c:pt>
                <c:pt idx="8">
                  <c:v>0.28579127045332497</c:v>
                </c:pt>
                <c:pt idx="9">
                  <c:v>5.2455230101581797E-2</c:v>
                </c:pt>
                <c:pt idx="10">
                  <c:v>0.13192739976887599</c:v>
                </c:pt>
                <c:pt idx="11">
                  <c:v>4.2889114076924702E-2</c:v>
                </c:pt>
                <c:pt idx="12">
                  <c:v>5.7031504212259602E-2</c:v>
                </c:pt>
                <c:pt idx="13">
                  <c:v>9.0083442081252602E-2</c:v>
                </c:pt>
                <c:pt idx="14">
                  <c:v>0.16790435082869101</c:v>
                </c:pt>
                <c:pt idx="15">
                  <c:v>0.176207975656236</c:v>
                </c:pt>
                <c:pt idx="16">
                  <c:v>0.104855571604287</c:v>
                </c:pt>
                <c:pt idx="17">
                  <c:v>7.8319548319363594E-2</c:v>
                </c:pt>
                <c:pt idx="18">
                  <c:v>3.2634368251105099E-2</c:v>
                </c:pt>
                <c:pt idx="19">
                  <c:v>8.2313709472892002E-2</c:v>
                </c:pt>
                <c:pt idx="20">
                  <c:v>0.37274308267213402</c:v>
                </c:pt>
                <c:pt idx="21">
                  <c:v>0.194683587629291</c:v>
                </c:pt>
                <c:pt idx="22">
                  <c:v>0.11190623141089701</c:v>
                </c:pt>
                <c:pt idx="23">
                  <c:v>0.17346732113279201</c:v>
                </c:pt>
                <c:pt idx="24">
                  <c:v>3.2634368251105099E-2</c:v>
                </c:pt>
                <c:pt idx="25">
                  <c:v>9.3867280612380394E-2</c:v>
                </c:pt>
                <c:pt idx="26">
                  <c:v>5.2455230101581797E-2</c:v>
                </c:pt>
                <c:pt idx="27">
                  <c:v>2.7168213200183498E-2</c:v>
                </c:pt>
                <c:pt idx="28">
                  <c:v>8.4394997580359808E-3</c:v>
                </c:pt>
                <c:pt idx="29">
                  <c:v>8.2313709472892002E-2</c:v>
                </c:pt>
                <c:pt idx="30">
                  <c:v>5.7031504212259602E-2</c:v>
                </c:pt>
                <c:pt idx="31">
                  <c:v>4.7746640568406502E-2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F19-4B52-81B8-F5FC9DF64C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38290399"/>
        <c:axId val="1436920319"/>
      </c:barChart>
      <c:catAx>
        <c:axId val="16382903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36920319"/>
        <c:crosses val="autoZero"/>
        <c:auto val="1"/>
        <c:lblAlgn val="ctr"/>
        <c:lblOffset val="100"/>
        <c:noMultiLvlLbl val="0"/>
      </c:catAx>
      <c:valAx>
        <c:axId val="14369203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3829039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702</Words>
  <Characters>4007</Characters>
  <Application>Microsoft Office Word</Application>
  <DocSecurity>0</DocSecurity>
  <Lines>33</Lines>
  <Paragraphs>9</Paragraphs>
  <ScaleCrop>false</ScaleCrop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Буданова</dc:creator>
  <cp:keywords/>
  <dc:description/>
  <cp:lastModifiedBy>Ксения Буданова</cp:lastModifiedBy>
  <cp:revision>4</cp:revision>
  <dcterms:created xsi:type="dcterms:W3CDTF">2023-04-27T21:35:00Z</dcterms:created>
  <dcterms:modified xsi:type="dcterms:W3CDTF">2023-06-06T23:23:00Z</dcterms:modified>
</cp:coreProperties>
</file>