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F58" w:rsidRPr="00812F58" w:rsidRDefault="00812F58" w:rsidP="00812F58">
      <w:pPr>
        <w:pStyle w:val="a4"/>
        <w:widowControl w:val="0"/>
        <w:autoSpaceDE w:val="0"/>
        <w:autoSpaceDN w:val="0"/>
        <w:adjustRightInd w:val="0"/>
        <w:spacing w:after="0" w:line="360" w:lineRule="auto"/>
        <w:ind w:left="4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Трошко Валерии, ФИТ 2-6, в</w:t>
      </w:r>
      <w:bookmarkStart w:id="0" w:name="_GoBack"/>
      <w:bookmarkEnd w:id="0"/>
      <w:r w:rsidRPr="00812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ариант 2</w:t>
      </w:r>
    </w:p>
    <w:p w:rsidR="008C57A5" w:rsidRDefault="00812F58" w:rsidP="00812F58">
      <w:pPr>
        <w:pStyle w:val="a4"/>
        <w:widowControl w:val="0"/>
        <w:autoSpaceDE w:val="0"/>
        <w:autoSpaceDN w:val="0"/>
        <w:adjustRightInd w:val="0"/>
        <w:spacing w:after="0" w:line="240" w:lineRule="auto"/>
        <w:ind w:left="425" w:firstLine="42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2F5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6: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C57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Рассчитайте коэффициент корреляции двух заданных шкал измерения глобальной социальной стратификации. (Iрчп и индекс </w:t>
      </w:r>
      <w:r w:rsidR="008C57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уровня счастья</w:t>
      </w:r>
      <w:r w:rsidR="008C57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54"/>
        <w:gridCol w:w="1452"/>
        <w:gridCol w:w="1711"/>
        <w:gridCol w:w="1042"/>
        <w:gridCol w:w="1042"/>
        <w:gridCol w:w="1043"/>
        <w:gridCol w:w="1041"/>
      </w:tblGrid>
      <w:tr w:rsidR="008C57A5" w:rsidTr="00EE3A7C">
        <w:trPr>
          <w:trHeight w:val="567"/>
        </w:trPr>
        <w:tc>
          <w:tcPr>
            <w:tcW w:w="1654" w:type="dxa"/>
            <w:vMerge w:val="restart"/>
          </w:tcPr>
          <w:p w:rsidR="008C57A5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57A5" w:rsidRPr="00F4330C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163" w:type="dxa"/>
            <w:gridSpan w:val="2"/>
          </w:tcPr>
          <w:p w:rsidR="008C57A5" w:rsidRPr="008C57A5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57A5"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84" w:type="dxa"/>
            <w:gridSpan w:val="2"/>
          </w:tcPr>
          <w:p w:rsidR="008C57A5" w:rsidRPr="008C57A5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57A5"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84" w:type="dxa"/>
            <w:gridSpan w:val="2"/>
          </w:tcPr>
          <w:p w:rsidR="008C57A5" w:rsidRPr="008C57A5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57A5"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8C57A5" w:rsidTr="00DB4F75">
        <w:trPr>
          <w:trHeight w:val="567"/>
        </w:trPr>
        <w:tc>
          <w:tcPr>
            <w:tcW w:w="1654" w:type="dxa"/>
            <w:vMerge/>
          </w:tcPr>
          <w:p w:rsidR="008C57A5" w:rsidRPr="00F4330C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2" w:type="dxa"/>
            <w:shd w:val="clear" w:color="auto" w:fill="FFFFFF" w:themeFill="background1"/>
          </w:tcPr>
          <w:p w:rsidR="008C57A5" w:rsidRPr="00783826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рпч</w:t>
            </w:r>
          </w:p>
        </w:tc>
        <w:tc>
          <w:tcPr>
            <w:tcW w:w="1711" w:type="dxa"/>
          </w:tcPr>
          <w:p w:rsidR="008C57A5" w:rsidRPr="00F4330C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8C57A5">
              <w:rPr>
                <w:rFonts w:ascii="Times New Roman" w:hAnsi="Times New Roman" w:cs="Times New Roman"/>
                <w:b/>
              </w:rPr>
              <w:t>Индекс</w:t>
            </w:r>
            <w:r w:rsidRPr="008C57A5">
              <w:rPr>
                <w:rFonts w:ascii="Times New Roman" w:hAnsi="Times New Roman" w:cs="Times New Roman"/>
                <w:b/>
              </w:rPr>
              <w:t xml:space="preserve"> уровня счастья</w:t>
            </w:r>
          </w:p>
        </w:tc>
        <w:tc>
          <w:tcPr>
            <w:tcW w:w="1042" w:type="dxa"/>
          </w:tcPr>
          <w:p w:rsidR="008C57A5" w:rsidRPr="00F4330C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2" w:type="dxa"/>
          </w:tcPr>
          <w:p w:rsidR="008C57A5" w:rsidRPr="00F4330C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3" w:type="dxa"/>
          </w:tcPr>
          <w:p w:rsidR="008C57A5" w:rsidRPr="009C7047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1" w:type="dxa"/>
          </w:tcPr>
          <w:p w:rsidR="008C57A5" w:rsidRPr="009C7047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Австралия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0,914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7,228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Канада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0,883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7,278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DD6245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DD6245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Бельгия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15314A">
              <w:rPr>
                <w:rFonts w:cstheme="minorHAnsi"/>
                <w:color w:val="000000"/>
                <w:sz w:val="28"/>
                <w:szCs w:val="28"/>
              </w:rPr>
              <w:t>0,876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6,923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spacing w:line="240" w:lineRule="auto"/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Австрия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spacing w:line="240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15314A">
              <w:rPr>
                <w:rFonts w:cstheme="minorHAnsi"/>
                <w:color w:val="000000"/>
                <w:sz w:val="28"/>
                <w:szCs w:val="28"/>
              </w:rPr>
              <w:t>0,873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5314A">
              <w:rPr>
                <w:rFonts w:cstheme="minorHAnsi"/>
                <w:sz w:val="28"/>
                <w:szCs w:val="28"/>
              </w:rPr>
              <w:t>7,246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Испания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15314A">
              <w:rPr>
                <w:rFonts w:cstheme="minorHAnsi"/>
                <w:color w:val="000000"/>
                <w:sz w:val="28"/>
                <w:szCs w:val="28"/>
              </w:rPr>
              <w:t>0,844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6,354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Бразилия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0,652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6,300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Ливан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15314A">
              <w:rPr>
                <w:rFonts w:cstheme="minorHAnsi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5,197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Грузия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15314A">
              <w:rPr>
                <w:rFonts w:cstheme="minorHAnsi"/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4,519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Алжир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15314A">
              <w:rPr>
                <w:rFonts w:cstheme="minorHAnsi"/>
                <w:color w:val="000000"/>
                <w:sz w:val="28"/>
                <w:szCs w:val="28"/>
              </w:rPr>
              <w:t>0,596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5,211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Тунис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15314A">
              <w:rPr>
                <w:rFonts w:cstheme="minorHAnsi"/>
                <w:color w:val="000000"/>
                <w:sz w:val="28"/>
                <w:szCs w:val="28"/>
              </w:rPr>
              <w:t>0,578</w:t>
            </w:r>
          </w:p>
        </w:tc>
        <w:tc>
          <w:tcPr>
            <w:tcW w:w="171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4,461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2F58" w:rsidTr="00812F58">
        <w:tc>
          <w:tcPr>
            <w:tcW w:w="1654" w:type="dxa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Индия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15314A">
              <w:rPr>
                <w:rFonts w:cstheme="minorHAnsi"/>
                <w:color w:val="000000"/>
                <w:sz w:val="28"/>
                <w:szCs w:val="28"/>
              </w:rPr>
              <w:t>0,442</w:t>
            </w:r>
          </w:p>
        </w:tc>
        <w:tc>
          <w:tcPr>
            <w:tcW w:w="1711" w:type="dxa"/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4,015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7316CD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314A" w:rsidTr="00812F58">
        <w:tc>
          <w:tcPr>
            <w:tcW w:w="1654" w:type="dxa"/>
            <w:shd w:val="clear" w:color="auto" w:fill="FFFFFF" w:themeFill="background1"/>
            <w:vAlign w:val="center"/>
          </w:tcPr>
          <w:p w:rsidR="0015314A" w:rsidRDefault="0015314A" w:rsidP="0015314A">
            <w:pPr>
              <w:jc w:val="both"/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>Кения</w:t>
            </w:r>
          </w:p>
        </w:tc>
        <w:tc>
          <w:tcPr>
            <w:tcW w:w="1452" w:type="dxa"/>
            <w:shd w:val="clear" w:color="auto" w:fill="FFFFFF" w:themeFill="background1"/>
            <w:vAlign w:val="bottom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0,387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314A" w:rsidRPr="0015314A" w:rsidRDefault="0015314A" w:rsidP="0015314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5314A">
              <w:rPr>
                <w:rFonts w:cstheme="minorHAnsi"/>
                <w:sz w:val="28"/>
                <w:szCs w:val="28"/>
              </w:rPr>
              <w:t>3,509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42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43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shd w:val="clear" w:color="auto" w:fill="FFFFFF" w:themeFill="background1"/>
          </w:tcPr>
          <w:p w:rsidR="0015314A" w:rsidRPr="00F96642" w:rsidRDefault="0015314A" w:rsidP="00153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57A5" w:rsidTr="00EE3A7C">
        <w:tc>
          <w:tcPr>
            <w:tcW w:w="1654" w:type="dxa"/>
          </w:tcPr>
          <w:p w:rsidR="008C57A5" w:rsidRDefault="008C57A5" w:rsidP="00EE3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</w:tcPr>
          <w:p w:rsidR="008C57A5" w:rsidRDefault="008C57A5" w:rsidP="00EE3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</w:tcPr>
          <w:p w:rsidR="008C57A5" w:rsidRDefault="008C57A5" w:rsidP="00EE3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8C57A5" w:rsidRPr="004D22DF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42" w:type="dxa"/>
          </w:tcPr>
          <w:p w:rsidR="008C57A5" w:rsidRPr="004D22DF" w:rsidRDefault="008C57A5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43" w:type="dxa"/>
          </w:tcPr>
          <w:p w:rsidR="008C57A5" w:rsidRDefault="008C57A5" w:rsidP="00EE3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</w:tcPr>
          <w:p w:rsidR="008C57A5" w:rsidRPr="00F96642" w:rsidRDefault="00812F58" w:rsidP="00EE3A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</w:tbl>
    <w:p w:rsidR="008C57A5" w:rsidRPr="00CC6CED" w:rsidRDefault="008C57A5" w:rsidP="008C57A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 w:rsidRPr="00CC6CED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Pr="00CC6CE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CC6CE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C6CED">
        <w:rPr>
          <w:rFonts w:ascii="Times New Roman" w:eastAsiaTheme="minorEastAsia" w:hAnsi="Times New Roman" w:cs="Times New Roman"/>
          <w:sz w:val="24"/>
          <w:szCs w:val="24"/>
        </w:rPr>
        <w:t xml:space="preserve"> – это количество пар значений, ну т.е. количество стран в выборке в нашем случае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C57A5" w:rsidRDefault="008C57A5" w:rsidP="008C57A5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6*</m:t>
            </m:r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0,9</w:t>
      </w:r>
      <w:r w:rsidR="00812F58">
        <w:rPr>
          <w:rFonts w:ascii="Times New Roman" w:eastAsiaTheme="minorEastAsia" w:hAnsi="Times New Roman" w:cs="Times New Roman"/>
          <w:sz w:val="28"/>
          <w:szCs w:val="28"/>
        </w:rPr>
        <w:t>44</w:t>
      </w:r>
    </w:p>
    <w:p w:rsidR="008C57A5" w:rsidRDefault="008C57A5" w:rsidP="008C57A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На основании полученного результата выявляем связь между изучаемыми признаками</w:t>
      </w:r>
      <w:r>
        <w:rPr>
          <w:rFonts w:ascii="Times New Roman" w:hAnsi="Times New Roman" w:cs="Times New Roman"/>
          <w:sz w:val="28"/>
          <w:szCs w:val="28"/>
        </w:rPr>
        <w:t xml:space="preserve">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>:</w:t>
      </w:r>
    </w:p>
    <w:p w:rsidR="008C57A5" w:rsidRDefault="008C57A5" w:rsidP="008C57A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Если коэффициент имеет положительный знак (+), то связь положительная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57A5" w:rsidRPr="007B1C93" w:rsidRDefault="008C57A5" w:rsidP="008C57A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По абсолютному значению коэффициента (от 0 до 1) оцени</w:t>
      </w:r>
      <w:r>
        <w:rPr>
          <w:rFonts w:ascii="Times New Roman" w:hAnsi="Times New Roman" w:cs="Times New Roman"/>
          <w:sz w:val="28"/>
          <w:szCs w:val="28"/>
        </w:rPr>
        <w:t>ваем количественную меру связи:</w:t>
      </w:r>
    </w:p>
    <w:p w:rsidR="008C57A5" w:rsidRPr="007B1C93" w:rsidRDefault="008C57A5" w:rsidP="008C57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 </w:t>
      </w: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корреляция отсутствует (данные признаки стратификации между собой нейтральны);</w:t>
      </w:r>
    </w:p>
    <w:p w:rsidR="008C57A5" w:rsidRPr="007B1C93" w:rsidRDefault="008C57A5" w:rsidP="008C57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</w:t>
      </w:r>
      <w:r w:rsidRPr="00F94A1B">
        <w:rPr>
          <w:rFonts w:ascii="Times New Roman" w:hAnsi="Times New Roman" w:cs="Times New Roman"/>
          <w:sz w:val="28"/>
          <w:szCs w:val="28"/>
        </w:rPr>
        <w:t xml:space="preserve">[0,09;0,19] </w:t>
      </w:r>
      <w:r w:rsidRPr="007B1C93">
        <w:rPr>
          <w:rFonts w:ascii="Times New Roman" w:hAnsi="Times New Roman" w:cs="Times New Roman"/>
          <w:sz w:val="28"/>
          <w:szCs w:val="28"/>
        </w:rPr>
        <w:t>- статистич</w:t>
      </w:r>
      <w:r>
        <w:rPr>
          <w:rFonts w:ascii="Times New Roman" w:hAnsi="Times New Roman" w:cs="Times New Roman"/>
          <w:sz w:val="28"/>
          <w:szCs w:val="28"/>
        </w:rPr>
        <w:t>еская взаимосвязь очень слабая;</w:t>
      </w:r>
    </w:p>
    <w:p w:rsidR="008C57A5" w:rsidRPr="007B1C93" w:rsidRDefault="008C57A5" w:rsidP="008C57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[0,2;0,49] </w:t>
      </w:r>
      <w:r w:rsidRPr="007B1C93">
        <w:rPr>
          <w:rFonts w:ascii="Times New Roman" w:hAnsi="Times New Roman" w:cs="Times New Roman"/>
          <w:sz w:val="28"/>
          <w:szCs w:val="28"/>
        </w:rPr>
        <w:t>- ста</w:t>
      </w:r>
      <w:r>
        <w:rPr>
          <w:rFonts w:ascii="Times New Roman" w:hAnsi="Times New Roman" w:cs="Times New Roman"/>
          <w:sz w:val="28"/>
          <w:szCs w:val="28"/>
        </w:rPr>
        <w:t>тистическая взаимосвязь слабая;</w:t>
      </w:r>
    </w:p>
    <w:p w:rsidR="008C57A5" w:rsidRPr="007B1C93" w:rsidRDefault="008C57A5" w:rsidP="008C57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[0,5;0,69]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статистическая взаимосвязь средня</w:t>
      </w:r>
      <w:r>
        <w:rPr>
          <w:rFonts w:ascii="Times New Roman" w:hAnsi="Times New Roman" w:cs="Times New Roman"/>
          <w:sz w:val="28"/>
          <w:szCs w:val="28"/>
        </w:rPr>
        <w:t>я;</w:t>
      </w:r>
    </w:p>
    <w:p w:rsidR="008C57A5" w:rsidRPr="007B1C93" w:rsidRDefault="008C57A5" w:rsidP="008C57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</w:t>
      </w:r>
      <w:r w:rsidR="00812F58">
        <w:rPr>
          <w:rFonts w:ascii="Times New Roman" w:hAnsi="Times New Roman" w:cs="Times New Roman"/>
          <w:sz w:val="28"/>
          <w:szCs w:val="28"/>
        </w:rPr>
        <w:t>7</w:t>
      </w:r>
      <w:r w:rsidRPr="00F94A1B">
        <w:rPr>
          <w:rFonts w:ascii="Times New Roman" w:hAnsi="Times New Roman" w:cs="Times New Roman"/>
          <w:sz w:val="28"/>
          <w:szCs w:val="28"/>
        </w:rPr>
        <w:t>;0,</w:t>
      </w:r>
      <w:r w:rsidR="00812F58">
        <w:rPr>
          <w:rFonts w:ascii="Times New Roman" w:hAnsi="Times New Roman" w:cs="Times New Roman"/>
          <w:sz w:val="28"/>
          <w:szCs w:val="28"/>
        </w:rPr>
        <w:t>99</w:t>
      </w:r>
      <w:r w:rsidRPr="00F94A1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</w:t>
      </w:r>
      <w:r>
        <w:rPr>
          <w:rFonts w:ascii="Times New Roman" w:hAnsi="Times New Roman" w:cs="Times New Roman"/>
          <w:sz w:val="28"/>
          <w:szCs w:val="28"/>
        </w:rPr>
        <w:t>истическая взаимосвязь сильная.</w:t>
      </w:r>
    </w:p>
    <w:p w:rsidR="008C57A5" w:rsidRDefault="008C57A5" w:rsidP="008C57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Т.о.,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расчетного </w:t>
      </w:r>
      <w:r w:rsidRPr="00127E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27E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делается вывод о том, ч</w:t>
      </w:r>
      <w:r>
        <w:rPr>
          <w:rFonts w:ascii="Times New Roman" w:hAnsi="Times New Roman" w:cs="Times New Roman"/>
          <w:sz w:val="28"/>
          <w:szCs w:val="28"/>
        </w:rPr>
        <w:t>то между исследуемыми признаками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 xml:space="preserve">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сильная положительная связь.</w:t>
      </w:r>
    </w:p>
    <w:p w:rsidR="008C57A5" w:rsidRDefault="008C57A5" w:rsidP="008C57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достоверности выявленной связи:</w:t>
      </w:r>
    </w:p>
    <w:p w:rsidR="008C57A5" w:rsidRDefault="008C57A5" w:rsidP="008C57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BF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A48946" wp14:editId="323320C4">
            <wp:extent cx="5353050" cy="2326617"/>
            <wp:effectExtent l="0" t="0" r="0" b="0"/>
            <wp:docPr id="30" name="Рисунок 30" descr="\includegraphics[width=7.05in,height=3.06in]{D:/html/work/link1/metod/met90/met905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includegraphics[width=7.05in,height=3.06in]{D:/html/work/link1/metod/met90/met9051.eps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40" cy="233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7A5" w:rsidRDefault="008C57A5" w:rsidP="008C57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435">
        <w:rPr>
          <w:rFonts w:ascii="Times New Roman" w:hAnsi="Times New Roman" w:cs="Times New Roman"/>
          <w:sz w:val="28"/>
          <w:szCs w:val="28"/>
        </w:rPr>
        <w:t>На основании того, что</w:t>
      </w:r>
      <w:r w:rsidRPr="00DB43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43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B43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DB4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DB43B1">
        <w:rPr>
          <w:rFonts w:ascii="Times New Roman" w:hAnsi="Times New Roman" w:cs="Times New Roman"/>
          <w:sz w:val="28"/>
          <w:szCs w:val="28"/>
        </w:rPr>
        <w:t xml:space="preserve"> </w:t>
      </w:r>
      <w:r w:rsidRPr="00DB43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B43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DB43B1">
        <w:rPr>
          <w:rFonts w:ascii="Times New Roman" w:hAnsi="Times New Roman" w:cs="Times New Roman"/>
          <w:sz w:val="28"/>
          <w:szCs w:val="28"/>
          <w:vertAlign w:val="subscript"/>
        </w:rPr>
        <w:t xml:space="preserve"> крит</w:t>
      </w:r>
      <w:r w:rsidRPr="002E3435">
        <w:rPr>
          <w:rFonts w:ascii="Times New Roman" w:hAnsi="Times New Roman" w:cs="Times New Roman"/>
          <w:sz w:val="28"/>
          <w:szCs w:val="28"/>
        </w:rPr>
        <w:t>, наличие обнаруженно</w:t>
      </w:r>
      <w:r>
        <w:rPr>
          <w:rFonts w:ascii="Times New Roman" w:hAnsi="Times New Roman" w:cs="Times New Roman"/>
          <w:sz w:val="28"/>
          <w:szCs w:val="28"/>
        </w:rPr>
        <w:t xml:space="preserve">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достоверным </w:t>
      </w:r>
      <w:r>
        <w:rPr>
          <w:rFonts w:ascii="Times New Roman" w:hAnsi="Times New Roman" w:cs="Times New Roman"/>
          <w:sz w:val="28"/>
          <w:szCs w:val="28"/>
        </w:rPr>
        <w:t>при 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8C57A5" w:rsidRPr="002E3435" w:rsidRDefault="008C57A5" w:rsidP="008C57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того, что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gramEnd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 xml:space="preserve"> крит</w:t>
      </w:r>
      <w:r w:rsidRPr="002E3435">
        <w:rPr>
          <w:rFonts w:ascii="Times New Roman" w:hAnsi="Times New Roman" w:cs="Times New Roman"/>
          <w:sz w:val="28"/>
          <w:szCs w:val="28"/>
        </w:rPr>
        <w:t>, налич</w:t>
      </w:r>
      <w:r>
        <w:rPr>
          <w:rFonts w:ascii="Times New Roman" w:hAnsi="Times New Roman" w:cs="Times New Roman"/>
          <w:sz w:val="28"/>
          <w:szCs w:val="28"/>
        </w:rPr>
        <w:t xml:space="preserve">ие обнаруженной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недостоверным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8C57A5" w:rsidRDefault="008C57A5" w:rsidP="008C57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 нашем примере количество коррелируемых пар – 12, следовательно, 8 строка / 2 столбец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крит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=0,506.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9</w:t>
      </w:r>
      <w:r w:rsidR="00812F58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262AB">
        <w:rPr>
          <w:rFonts w:ascii="Times New Roman" w:hAnsi="Times New Roman" w:cs="Times New Roman"/>
          <w:sz w:val="28"/>
          <w:szCs w:val="28"/>
        </w:rPr>
        <w:t xml:space="preserve">&gt;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крит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0,506</w:t>
      </w:r>
      <w:r w:rsidRPr="006262AB">
        <w:rPr>
          <w:rFonts w:ascii="Times New Roman" w:hAnsi="Times New Roman" w:cs="Times New Roman"/>
          <w:sz w:val="28"/>
          <w:szCs w:val="28"/>
        </w:rPr>
        <w:t>)</w:t>
      </w:r>
      <w:r w:rsidRPr="00CF5959">
        <w:rPr>
          <w:rFonts w:ascii="Times New Roman" w:hAnsi="Times New Roman" w:cs="Times New Roman"/>
          <w:sz w:val="28"/>
          <w:szCs w:val="28"/>
        </w:rPr>
        <w:t>.</w:t>
      </w:r>
      <w:r w:rsidRPr="00626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обнаруженная </w:t>
      </w:r>
      <w:r w:rsidRPr="00CF5959">
        <w:rPr>
          <w:rFonts w:ascii="Times New Roman" w:hAnsi="Times New Roman" w:cs="Times New Roman"/>
          <w:b/>
          <w:i/>
          <w:sz w:val="28"/>
          <w:szCs w:val="28"/>
        </w:rPr>
        <w:t>корреляция достоверна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B626C6" w:rsidRPr="008C57A5" w:rsidRDefault="00B626C6" w:rsidP="008C57A5"/>
    <w:sectPr w:rsidR="00B626C6" w:rsidRPr="008C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83CB6"/>
    <w:multiLevelType w:val="hybridMultilevel"/>
    <w:tmpl w:val="728E4A20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A5"/>
    <w:rsid w:val="0015314A"/>
    <w:rsid w:val="00423CF0"/>
    <w:rsid w:val="00812F58"/>
    <w:rsid w:val="008C57A5"/>
    <w:rsid w:val="00B626C6"/>
    <w:rsid w:val="00D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7364"/>
  <w15:chartTrackingRefBased/>
  <w15:docId w15:val="{E1ECF5B7-49A8-4204-BEC5-DD42CBD4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7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C57A5"/>
    <w:pPr>
      <w:spacing w:line="254" w:lineRule="auto"/>
      <w:ind w:left="720"/>
      <w:contextualSpacing/>
    </w:pPr>
  </w:style>
  <w:style w:type="table" w:styleId="a5">
    <w:name w:val="Table Grid"/>
    <w:basedOn w:val="a1"/>
    <w:uiPriority w:val="39"/>
    <w:rsid w:val="008C5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Трошко</dc:creator>
  <cp:keywords/>
  <dc:description/>
  <cp:lastModifiedBy>Валерия Трошко</cp:lastModifiedBy>
  <cp:revision>1</cp:revision>
  <dcterms:created xsi:type="dcterms:W3CDTF">2021-06-04T09:54:00Z</dcterms:created>
  <dcterms:modified xsi:type="dcterms:W3CDTF">2021-06-04T11:26:00Z</dcterms:modified>
</cp:coreProperties>
</file>