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61EE" w14:textId="6D62F789" w:rsidR="009C1BDB" w:rsidRDefault="00FD72BA" w:rsidP="00FD72BA">
      <w:r>
        <w:t>I.</w:t>
      </w:r>
    </w:p>
    <w:p w14:paraId="08BF22E8" w14:textId="6AB85133" w:rsidR="00FD72BA" w:rsidRDefault="00FD72BA" w:rsidP="00FD72BA">
      <w:r>
        <w:t>1.</w:t>
      </w:r>
      <w:r w:rsidRPr="00FD72BA">
        <w:t xml:space="preserve"> </w:t>
      </w:r>
      <w:r>
        <w:t xml:space="preserve">Procesele uşoare pot fi considerate ca: </w:t>
      </w:r>
      <w:r w:rsidRPr="00DE437A">
        <w:rPr>
          <w:highlight w:val="yellow"/>
        </w:rPr>
        <w:t>b)</w:t>
      </w:r>
      <w:r>
        <w:t xml:space="preserve"> O corespondenţă între firele utilizatorului şi firele din nucleu.</w:t>
      </w:r>
    </w:p>
    <w:p w14:paraId="3C0FF449" w14:textId="494D813A" w:rsidR="00FD72BA" w:rsidRDefault="00FD72BA" w:rsidP="00FD72BA">
      <w:r>
        <w:t xml:space="preserve">2. Condiţia de aşteptare limitată înseamnă: </w:t>
      </w:r>
      <w:r w:rsidRPr="001C4EA9">
        <w:rPr>
          <w:highlight w:val="yellow"/>
        </w:rPr>
        <w:t>d)</w:t>
      </w:r>
      <w:r>
        <w:t xml:space="preserve"> Între momentul formulării unei cereri de acces în propria secţiune critică de către un proces şi momentul obţinerii accesului, trebuie acordat un număr limitat de accese celorlalte procese în propriile lor secţiuni critice.</w:t>
      </w:r>
    </w:p>
    <w:p w14:paraId="3D637001" w14:textId="735FDE3E" w:rsidR="00FD72BA" w:rsidRDefault="00FD72BA" w:rsidP="00FD72BA">
      <w:r>
        <w:t xml:space="preserve">3.  În graful de alocare a resurselor un arc cerere: </w:t>
      </w:r>
      <w:r w:rsidRPr="001C4EA9">
        <w:rPr>
          <w:highlight w:val="yellow"/>
        </w:rPr>
        <w:t>b)</w:t>
      </w:r>
      <w:r>
        <w:t xml:space="preserve"> este de forma (pi,rj)și are semnificaţia că procesul pi a cerut un element al resursei rj.</w:t>
      </w:r>
    </w:p>
    <w:p w14:paraId="3FDDDC92" w14:textId="51491C59" w:rsidR="00FD72BA" w:rsidRDefault="00FD72BA" w:rsidP="00FD72BA">
      <w:r>
        <w:t xml:space="preserve">4. Blocul logic este: </w:t>
      </w:r>
    </w:p>
    <w:p w14:paraId="7CD154E6" w14:textId="6FB1A274" w:rsidR="00FD72BA" w:rsidRDefault="00FD72BA" w:rsidP="00FD72BA">
      <w:r>
        <w:t xml:space="preserve">5. Organizarea indexat-secvenţială urmăreşte: </w:t>
      </w:r>
      <w:r w:rsidRPr="001C4EA9">
        <w:rPr>
          <w:highlight w:val="yellow"/>
        </w:rPr>
        <w:t>c)</w:t>
      </w:r>
      <w:r>
        <w:t xml:space="preserve"> Minimizarea numărului de comparaţii necesare accesării unei înregistrări dintr-un fişier</w:t>
      </w:r>
      <w:r w:rsidR="00B356EE">
        <w:t xml:space="preserve">. </w:t>
      </w:r>
    </w:p>
    <w:p w14:paraId="0CB230E2" w14:textId="63943B3F" w:rsidR="00B356EE" w:rsidRDefault="00B356EE" w:rsidP="00FD72BA">
      <w:r>
        <w:t xml:space="preserve">6. API este o interfaţă între: </w:t>
      </w:r>
      <w:r w:rsidRPr="001C4EA9">
        <w:rPr>
          <w:highlight w:val="yellow"/>
        </w:rPr>
        <w:t>c)</w:t>
      </w:r>
      <w:r>
        <w:t xml:space="preserve"> Procesul în execuţie şi drivere.</w:t>
      </w:r>
    </w:p>
    <w:p w14:paraId="48B1CF61" w14:textId="2BA926FD" w:rsidR="00B356EE" w:rsidRDefault="00B356EE" w:rsidP="00FD72BA">
      <w:r>
        <w:t xml:space="preserve">7. Care dintre componentele planificatorului este necesară pentru relurea corecta a execuţiei unui proces: </w:t>
      </w:r>
      <w:r w:rsidRPr="001C4EA9">
        <w:rPr>
          <w:highlight w:val="yellow"/>
        </w:rPr>
        <w:t>d)</w:t>
      </w:r>
      <w:r>
        <w:t xml:space="preserve"> Comutatorul de context. </w:t>
      </w:r>
    </w:p>
    <w:p w14:paraId="13498790" w14:textId="55B42F59" w:rsidR="00B356EE" w:rsidRDefault="00B356EE" w:rsidP="00FD72BA">
      <w:r>
        <w:t xml:space="preserve">8. Care dintre tranziţii conduce la creşterea gradului de utilizare a CPU, în condiţiile multiprogramării: </w:t>
      </w:r>
      <w:r w:rsidR="00DD65FE" w:rsidRPr="001C4EA9">
        <w:rPr>
          <w:highlight w:val="yellow"/>
        </w:rPr>
        <w:t>a)</w:t>
      </w:r>
      <w:r w:rsidR="00DD65FE">
        <w:t xml:space="preserve"> run→wait.</w:t>
      </w:r>
    </w:p>
    <w:p w14:paraId="7C895AD8" w14:textId="15762A1F" w:rsidR="00DD65FE" w:rsidRDefault="00DD65FE" w:rsidP="00FD72BA">
      <w:r>
        <w:t xml:space="preserve">9. În memoria “cache” se încarcă: </w:t>
      </w:r>
      <w:r w:rsidRPr="001C4EA9">
        <w:rPr>
          <w:highlight w:val="yellow"/>
        </w:rPr>
        <w:t>d)</w:t>
      </w:r>
      <w:r>
        <w:t xml:space="preserve"> Un bloc din memoria internă.</w:t>
      </w:r>
    </w:p>
    <w:p w14:paraId="713A9C75" w14:textId="2FDED35C" w:rsidR="00DD65FE" w:rsidRDefault="00DD65FE" w:rsidP="00FD72BA">
      <w:r>
        <w:t xml:space="preserve">10. Condiţia de evoluţie (progres) însemnă că: </w:t>
      </w:r>
      <w:r w:rsidRPr="001C4EA9">
        <w:rPr>
          <w:highlight w:val="yellow"/>
        </w:rPr>
        <w:t>b)</w:t>
      </w:r>
      <w:r>
        <w:t xml:space="preserve"> Un proces care nu este în secţiunea sa critică, nu poate să blocheze intrarea altor procese în propriile lor secţiuni critice, atunci când acestea doresc acest lucru.</w:t>
      </w:r>
    </w:p>
    <w:p w14:paraId="125F4E29" w14:textId="3D9B4123" w:rsidR="00DD65FE" w:rsidRDefault="00DD65FE" w:rsidP="00FD72BA">
      <w:r>
        <w:t xml:space="preserve">11.  În care dintre metodele de execuţie a operaţiilor de intrare/ieşire UC este implicată cel mai mult: </w:t>
      </w:r>
      <w:r w:rsidR="00DE437A" w:rsidRPr="001C4EA9">
        <w:rPr>
          <w:highlight w:val="yellow"/>
        </w:rPr>
        <w:t>d)</w:t>
      </w:r>
      <w:r w:rsidR="00DE437A">
        <w:t xml:space="preserve"> Bazată pe testarea periodică a stării unităţii.</w:t>
      </w:r>
    </w:p>
    <w:p w14:paraId="08F1678C" w14:textId="3925B6CE" w:rsidR="00DD65FE" w:rsidRDefault="00DD65FE" w:rsidP="00FD72BA">
      <w:r>
        <w:t xml:space="preserve">12. </w:t>
      </w:r>
      <w:r w:rsidR="00131DA7">
        <w:t xml:space="preserve">Sub Linux, care procese au cea mai mare prioritate şi nu pot fi forţate: </w:t>
      </w:r>
      <w:r w:rsidR="00131DA7" w:rsidRPr="001C4EA9">
        <w:rPr>
          <w:highlight w:val="yellow"/>
        </w:rPr>
        <w:t>d)</w:t>
      </w:r>
      <w:r w:rsidR="00131DA7">
        <w:t xml:space="preserve"> Procesele FIFO în timp real.</w:t>
      </w:r>
    </w:p>
    <w:p w14:paraId="76E2D4E0" w14:textId="258F8AF8" w:rsidR="0059753B" w:rsidRDefault="0059753B" w:rsidP="00FD72BA">
      <w:r>
        <w:t xml:space="preserve">13. Sub Linux /dev/hdc reprezintă: </w:t>
      </w:r>
      <w:r w:rsidRPr="001C4EA9">
        <w:rPr>
          <w:highlight w:val="yellow"/>
        </w:rPr>
        <w:t>c)</w:t>
      </w:r>
      <w:r>
        <w:t xml:space="preserve"> Primul hard disc, conectat la al doilea controller IDE ca master drive.</w:t>
      </w:r>
    </w:p>
    <w:p w14:paraId="41205322" w14:textId="6039CB35" w:rsidR="0059753B" w:rsidRDefault="0059753B" w:rsidP="0059753B">
      <w:r>
        <w:t xml:space="preserve">14. Sub Windows, un thread intra in starea Transition cind: </w:t>
      </w:r>
      <w:r w:rsidRPr="001C4EA9">
        <w:rPr>
          <w:highlight w:val="yellow"/>
        </w:rPr>
        <w:t>a)</w:t>
      </w:r>
      <w:r>
        <w:t xml:space="preserve"> Dupa o asteptare nu are disponibile toate resursele cerute.</w:t>
      </w:r>
    </w:p>
    <w:p w14:paraId="2435A585" w14:textId="1B67AC1D" w:rsidR="0059753B" w:rsidRDefault="0059753B" w:rsidP="0059753B">
      <w:r>
        <w:t>15. Sub Windows, servirea echitabilă a threadurilor de clasă variabilă presupune:</w:t>
      </w:r>
      <w:r w:rsidR="00DE437A">
        <w:t xml:space="preserve"> </w:t>
      </w:r>
      <w:r w:rsidR="00DE437A" w:rsidRPr="001C4EA9">
        <w:rPr>
          <w:highlight w:val="yellow"/>
        </w:rPr>
        <w:t>a)</w:t>
      </w:r>
      <w:r w:rsidR="00DE437A">
        <w:t xml:space="preserve"> Scăderea priorităţii threadurilor din această clasă, atunci când îşi epuizează cuanta de timp, sub nivelul tuturor firelor de execuţie aflate în aşteptare.</w:t>
      </w:r>
    </w:p>
    <w:p w14:paraId="014B3FEF" w14:textId="4C3D5E3C" w:rsidR="004938D6" w:rsidRDefault="00917259" w:rsidP="004938D6">
      <w:r>
        <w:t>16. O mulțime de procese se află în stare de interblocare atunci când:</w:t>
      </w:r>
      <w:r w:rsidRPr="00917259">
        <w:t xml:space="preserve"> </w:t>
      </w:r>
      <w:r w:rsidR="004938D6" w:rsidRPr="004938D6">
        <w:rPr>
          <w:highlight w:val="yellow"/>
        </w:rPr>
        <w:t>c)</w:t>
      </w:r>
      <w:r w:rsidR="004938D6">
        <w:t xml:space="preserve"> Orice proces din setul respectiv se află în aşteptarea unui eveniment de eliberare a unei resurse cerute, ce poate fi produs numai de către un proces aflat în mulţimea respective.</w:t>
      </w:r>
    </w:p>
    <w:p w14:paraId="62A737D5" w14:textId="31452C25" w:rsidR="00917259" w:rsidRDefault="00AF1DA0" w:rsidP="004938D6">
      <w:r>
        <w:t>1</w:t>
      </w:r>
      <w:r w:rsidR="00364DDC">
        <w:t xml:space="preserve">7. Care strategie de alocare a unei partiţii unui proces, poate lăsa un spaţiu suficient de mare care poate fi o partiţie pentru un alt proces: </w:t>
      </w:r>
      <w:r w:rsidR="00364DDC" w:rsidRPr="001C4EA9">
        <w:rPr>
          <w:highlight w:val="yellow"/>
        </w:rPr>
        <w:t>d)</w:t>
      </w:r>
      <w:r w:rsidR="00364DDC">
        <w:t xml:space="preserve"> Metoda celei mai rele potriviri.</w:t>
      </w:r>
    </w:p>
    <w:p w14:paraId="18DCBF08" w14:textId="67995691" w:rsidR="00364DDC" w:rsidRDefault="00364DDC" w:rsidP="00364DDC">
      <w:r>
        <w:lastRenderedPageBreak/>
        <w:t xml:space="preserve">18. Care operaţie se execută la închiderea fişierului, pentru fişierele nou create şi care trebuie reţinute: </w:t>
      </w:r>
      <w:r w:rsidRPr="001C4EA9">
        <w:rPr>
          <w:highlight w:val="yellow"/>
        </w:rPr>
        <w:t>c)</w:t>
      </w:r>
      <w:r>
        <w:t xml:space="preserve"> Se goleşte tamponul, adică ultimele informaţii existente în zonele tampon sunt transferate pe periferic.</w:t>
      </w:r>
    </w:p>
    <w:p w14:paraId="412FAB61" w14:textId="39C63A17" w:rsidR="00364DDC" w:rsidRDefault="00364DDC" w:rsidP="0059753B">
      <w:r>
        <w:t xml:space="preserve">19. În cadrul tabelei de indecşi pentru fiecare pagină se memorează: </w:t>
      </w:r>
      <w:r w:rsidRPr="001C4EA9">
        <w:rPr>
          <w:highlight w:val="yellow"/>
        </w:rPr>
        <w:t>c)</w:t>
      </w:r>
      <w:r>
        <w:t xml:space="preserve"> Adresa de pe disc a paginii şi valoarea maximă a indecşilor din pagină.</w:t>
      </w:r>
    </w:p>
    <w:p w14:paraId="04AF4A1E" w14:textId="283028B1" w:rsidR="00364DDC" w:rsidRDefault="00364DDC" w:rsidP="0059753B">
      <w:r>
        <w:t>20. Atât pentru un fişier nou creat, cât şi unul existent, operaţia de deschidere face:</w:t>
      </w:r>
      <w:r w:rsidRPr="00364DDC">
        <w:t xml:space="preserve"> </w:t>
      </w:r>
      <w:r w:rsidRPr="001C4EA9">
        <w:rPr>
          <w:highlight w:val="yellow"/>
        </w:rPr>
        <w:t>d)</w:t>
      </w:r>
      <w:r>
        <w:t xml:space="preserve"> legătura dintre identificatorul logic, utilizat de program şi descriptorul de fişier aflat pe disc.</w:t>
      </w:r>
    </w:p>
    <w:p w14:paraId="449F0381" w14:textId="5FB90A9A" w:rsidR="00364DDC" w:rsidRDefault="00364DDC" w:rsidP="0059753B"/>
    <w:p w14:paraId="4D800335" w14:textId="77777777" w:rsidR="00824EA6" w:rsidRDefault="00824EA6" w:rsidP="00824EA6">
      <w:r>
        <w:t xml:space="preserve">1.Resursele proprii fiecărui fir de execuţie sunt:  </w:t>
      </w:r>
      <w:r w:rsidRPr="00960DA0">
        <w:rPr>
          <w:highlight w:val="yellow"/>
        </w:rPr>
        <w:t>c)</w:t>
      </w:r>
      <w:r>
        <w:t xml:space="preserve"> stivă, variabile locale şi contor de program. </w:t>
      </w:r>
    </w:p>
    <w:p w14:paraId="4307EF81" w14:textId="77777777" w:rsidR="00824EA6" w:rsidRDefault="00824EA6" w:rsidP="00824EA6">
      <w:r>
        <w:t xml:space="preserve">3.Un fir de execuţie corespunde: </w:t>
      </w:r>
      <w:r w:rsidRPr="00960DA0">
        <w:rPr>
          <w:highlight w:val="yellow"/>
        </w:rPr>
        <w:t>c)</w:t>
      </w:r>
      <w:r>
        <w:t xml:space="preserve"> Unei activităţi din cadrul aplicaţiei respective.</w:t>
      </w:r>
    </w:p>
    <w:p w14:paraId="227C0D3E" w14:textId="77777777" w:rsidR="00824EA6" w:rsidRDefault="00824EA6" w:rsidP="00824EA6">
      <w:r>
        <w:t xml:space="preserve">4.Indexul de articol este: </w:t>
      </w:r>
      <w:r w:rsidRPr="00960DA0">
        <w:rPr>
          <w:highlight w:val="yellow"/>
        </w:rPr>
        <w:t>a)</w:t>
      </w:r>
      <w:r>
        <w:t xml:space="preserve"> un camp cu proprietatea că pentru oricare două articole diferite ale fişierului, valorile campului sunt diferite.</w:t>
      </w:r>
    </w:p>
    <w:p w14:paraId="0C14D426" w14:textId="77777777" w:rsidR="00824EA6" w:rsidRDefault="00824EA6" w:rsidP="00824EA6">
      <w:r>
        <w:t xml:space="preserve">5.Prin ce tip de planificare se controlează gradul de multiprogramare: </w:t>
      </w:r>
      <w:r w:rsidRPr="00960DA0">
        <w:rPr>
          <w:highlight w:val="yellow"/>
        </w:rPr>
        <w:t>a)</w:t>
      </w:r>
      <w:r>
        <w:t xml:space="preserve"> Pe termen scurt.</w:t>
      </w:r>
    </w:p>
    <w:p w14:paraId="161B7A5E" w14:textId="77777777" w:rsidR="00824EA6" w:rsidRDefault="00824EA6" w:rsidP="00824EA6">
      <w:r>
        <w:t>13.</w:t>
      </w:r>
      <w:r w:rsidRPr="009A41B5">
        <w:t xml:space="preserve"> </w:t>
      </w:r>
      <w:r>
        <w:t xml:space="preserve">Sub Linux, fişierul folosit pentru a monta la pornirea sistemului toate partiţiile configurate este: </w:t>
      </w:r>
      <w:r w:rsidRPr="009A41B5">
        <w:rPr>
          <w:highlight w:val="yellow"/>
        </w:rPr>
        <w:t>d)</w:t>
      </w:r>
      <w:r>
        <w:t xml:space="preserve"> /etc/fstab.</w:t>
      </w:r>
    </w:p>
    <w:p w14:paraId="37322358" w14:textId="77777777" w:rsidR="00824EA6" w:rsidRDefault="00824EA6" w:rsidP="00824EA6">
      <w:r>
        <w:t>14.</w:t>
      </w:r>
      <w:r w:rsidRPr="009A41B5">
        <w:t xml:space="preserve"> </w:t>
      </w:r>
      <w:r>
        <w:t xml:space="preserve">Sub Windows ce componenta il face portabil: </w:t>
      </w:r>
      <w:r w:rsidRPr="009A41B5">
        <w:rPr>
          <w:highlight w:val="yellow"/>
        </w:rPr>
        <w:t>b)</w:t>
      </w:r>
      <w:r>
        <w:t xml:space="preserve"> Nucleul.</w:t>
      </w:r>
    </w:p>
    <w:p w14:paraId="1982AD7B" w14:textId="77777777" w:rsidR="00824EA6" w:rsidRDefault="00824EA6" w:rsidP="00824EA6">
      <w:r>
        <w:t>16.</w:t>
      </w:r>
      <w:r w:rsidRPr="009A41B5">
        <w:t xml:space="preserve"> </w:t>
      </w:r>
      <w:r>
        <w:t xml:space="preserve">Sub Linux, prin care tranzitie procesul cere execuţia unui apel de system: </w:t>
      </w:r>
      <w:r w:rsidRPr="009A41B5">
        <w:rPr>
          <w:highlight w:val="yellow"/>
        </w:rPr>
        <w:t>a)</w:t>
      </w:r>
      <w:r>
        <w:t xml:space="preserve"> RunUser→RunKernel.</w:t>
      </w:r>
    </w:p>
    <w:p w14:paraId="4545F83D" w14:textId="77777777" w:rsidR="00824EA6" w:rsidRDefault="00824EA6" w:rsidP="00824EA6">
      <w:r>
        <w:t>17.</w:t>
      </w:r>
      <w:r w:rsidRPr="009A41B5">
        <w:t xml:space="preserve"> </w:t>
      </w:r>
      <w:r>
        <w:t xml:space="preserve">Daca se foloseste Buddy-system pentru alocarea de memorie interna unui proces care cere 2020 octeti si listele de ordin 9, 10, 14 sunt nevide iar cele de ordin 11, 12, 13 sunt vide , care dintre afirmatii este adevarata: </w:t>
      </w:r>
    </w:p>
    <w:p w14:paraId="58D8A7AF" w14:textId="17B9C9D1" w:rsidR="00824EA6" w:rsidRDefault="00824EA6" w:rsidP="0059753B"/>
    <w:p w14:paraId="4C7B8195" w14:textId="77777777" w:rsidR="00131DA7" w:rsidRDefault="00131DA7" w:rsidP="00FD72BA"/>
    <w:p w14:paraId="3B96E37E" w14:textId="2CA51643" w:rsidR="00B356EE" w:rsidRDefault="00B356EE" w:rsidP="00FD72BA"/>
    <w:p w14:paraId="5453DE35" w14:textId="3080773D" w:rsidR="0059753B" w:rsidRDefault="0059753B" w:rsidP="00FD72BA"/>
    <w:p w14:paraId="4B6B2CC9" w14:textId="69A1FBC0" w:rsidR="0059753B" w:rsidRDefault="0059753B" w:rsidP="00FD72BA"/>
    <w:p w14:paraId="0643E1B3" w14:textId="7536478C" w:rsidR="0059753B" w:rsidRDefault="0059753B" w:rsidP="00FD72BA"/>
    <w:p w14:paraId="3E63B68D" w14:textId="125F2042" w:rsidR="0059753B" w:rsidRDefault="0059753B" w:rsidP="00FD72BA"/>
    <w:p w14:paraId="66654011" w14:textId="5557BFF0" w:rsidR="0059753B" w:rsidRDefault="0059753B" w:rsidP="00FD72BA"/>
    <w:p w14:paraId="226B4C61" w14:textId="77777777" w:rsidR="0059753B" w:rsidRDefault="0059753B" w:rsidP="00FD72BA"/>
    <w:sectPr w:rsidR="00597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226AA"/>
    <w:multiLevelType w:val="hybridMultilevel"/>
    <w:tmpl w:val="B62EB428"/>
    <w:lvl w:ilvl="0" w:tplc="7D92BA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BA"/>
    <w:rsid w:val="00131DA7"/>
    <w:rsid w:val="001C4EA9"/>
    <w:rsid w:val="00364DDC"/>
    <w:rsid w:val="004938D6"/>
    <w:rsid w:val="0059753B"/>
    <w:rsid w:val="00824EA6"/>
    <w:rsid w:val="00917259"/>
    <w:rsid w:val="009C1BDB"/>
    <w:rsid w:val="00AF1DA0"/>
    <w:rsid w:val="00B356EE"/>
    <w:rsid w:val="00DD65FE"/>
    <w:rsid w:val="00DE437A"/>
    <w:rsid w:val="00E179A9"/>
    <w:rsid w:val="00FD72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EFCC"/>
  <w15:chartTrackingRefBased/>
  <w15:docId w15:val="{967F6D1E-D41D-4AA9-93A0-84EF336C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Cosmina</dc:creator>
  <cp:keywords/>
  <dc:description/>
  <cp:lastModifiedBy>Crina Cosmina</cp:lastModifiedBy>
  <cp:revision>4</cp:revision>
  <dcterms:created xsi:type="dcterms:W3CDTF">2021-05-24T12:34:00Z</dcterms:created>
  <dcterms:modified xsi:type="dcterms:W3CDTF">2021-06-08T18:44:00Z</dcterms:modified>
</cp:coreProperties>
</file>