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Status Report — [Project] — Week of [Date]</w:t>
      </w:r>
    </w:p>
    <w:p>
      <w:r>
        <w:rPr>
          <w:i/>
          <w:color w:val="7F7F7F"/>
        </w:rPr>
        <w:t xml:space="preserve">Template note for AI agents: replace every [placeholder] and italic guidance line with real content, keep the heading structure, and delete this note before delivering.</w:t>
      </w:r>
    </w:p>
    <w:p>
      <w:pPr>
        <w:pStyle w:val="Heading2"/>
      </w:pPr>
      <w:r>
        <w:t xml:space="preserve">TL;DR</w:t>
      </w:r>
    </w:p>
    <w:p>
      <w:r>
        <w:rPr>
          <w:i/>
          <w:color w:val="7F7F7F"/>
        </w:rPr>
        <w:t xml:space="preserve">One paragraph a busy executive can read in 20 seconds: overall health, the one thing that matters, the one thing you need.</w:t>
      </w:r>
    </w:p>
    <w:p>
      <w:r>
        <w:t xml:space="preserve">Overall status: [On track / At risk / Off track] — [one-sentence reason]</w:t>
      </w:r>
    </w:p>
    <w:p>
      <w:pPr>
        <w:pStyle w:val="Heading2"/>
      </w:pPr>
      <w:r>
        <w:t xml:space="preserve">Done This Week</w:t>
      </w:r>
    </w:p>
    <w:p>
      <w:pPr>
        <w:pStyle w:val="ListParagraph"/>
        <w:numPr>
          <w:ilvl w:val="0"/>
          <w:numId w:val="1"/>
        </w:numPr>
      </w:pPr>
      <w:r>
        <w:t xml:space="preserve">[Shipped or completed item, with a link or number]</w:t>
      </w:r>
    </w:p>
    <w:p>
      <w:pPr>
        <w:pStyle w:val="Heading2"/>
      </w:pPr>
      <w:r>
        <w:t xml:space="preserve">Planned for Next Week</w:t>
      </w:r>
    </w:p>
    <w:p>
      <w:pPr>
        <w:pStyle w:val="ListParagraph"/>
        <w:numPr>
          <w:ilvl w:val="0"/>
          <w:numId w:val="1"/>
        </w:numPr>
      </w:pPr>
      <w:r>
        <w:t xml:space="preserve">[Planned item and owner]</w:t>
      </w:r>
    </w:p>
    <w:p>
      <w:pPr>
        <w:pStyle w:val="Heading2"/>
      </w:pPr>
      <w:r>
        <w:t xml:space="preserve">Blockers &amp; Asks</w:t>
      </w:r>
    </w:p>
    <w:p>
      <w:pPr>
        <w:pStyle w:val="ListParagraph"/>
        <w:numPr>
          <w:ilvl w:val="0"/>
          <w:numId w:val="1"/>
        </w:numPr>
      </w:pPr>
      <w:r>
        <w:t xml:space="preserve">[Blocker — who can unblock it and by when]</w:t>
      </w:r>
    </w:p>
    <w:p>
      <w:pPr>
        <w:pStyle w:val="Heading2"/>
      </w:pPr>
      <w:r>
        <w:t xml:space="preserve">Metrics</w:t>
      </w:r>
    </w:p>
    <w:tbl>
      <w:tblPr>
        <w:tblW w:w="0" w:type="auto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Last 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This week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Trend</w:t>
            </w:r>
          </w:p>
        </w:tc>
      </w:tr>
      <w:tr>
        <w:tc>
          <w:tcPr>
            <w:tcW w:w="2400" w:type="dxa"/>
          </w:tcPr>
          <w:p>
            <w:r>
              <w:t xml:space="preserve">[Metric]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[…]</w:t>
            </w:r>
          </w:p>
        </w:tc>
        <w:tc>
          <w:tcPr>
            <w:tcW w:w="2400" w:type="dxa"/>
          </w:tcPr>
          <w:p>
            <w:r>
              <w:t xml:space="preserve">↑/↓/→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