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b/>
          <w:sz w:val="48"/>
          <w:szCs w:val="48"/>
        </w:rPr>
        <w:t xml:space="preserve">Samba Builder — handoff para o time Samba</w:t>
      </w:r>
    </w:p>
    <w:p>
      <w:r>
        <w:rPr>
          <w:color w:val="666666"/>
          <w:sz w:val="20"/>
          <w:szCs w:val="20"/>
        </w:rPr>
        <w:t xml:space="preserve">Documento de contexto: o que é, o que já faz, para onde vai · repo privado criptogus/Samba-Builder · docs aprofundados em samba/README.md e samba/docs/roadmap-hermes.md</w:t>
      </w:r>
    </w:p>
    <w:p>
      <w:r>
        <w:rPr>
          <w:b/>
          <w:sz w:val="30"/>
          <w:szCs w:val="30"/>
        </w:rPr>
        <w:t xml:space="preserve">O que é</w:t>
      </w:r>
    </w:p>
    <w:p>
      <w:r>
        <w:t xml:space="preserve">Plataforma da Samba para criar apps com IA, rodando 100% local. É um fork do Dyad (open source, 21k estrelas) que rebrandamos e do qual desligamos todo o backend — não existe servidor nosso nem assinatura: o usuário cola a chave de um provider (DeepSeek por padrão) e o agente constrói o produto na máquina dele. Dados do cliente nunca saem do ambiente local.</w:t>
      </w:r>
    </w:p>
    <w:p>
      <w:r>
        <w:t xml:space="preserve">O uso é como num Lovable/bolt: você descreve o produto em conversa, o agente planeja, escreve o código (React + TypeScript full-stack), mostra o preview e você itera. A diferença: cada cliente/projeto pode ter o próprio conhecimento (Córtex), o software se avalia e se melhora sozinho com aprovação humana, e a governança é do jeito Samba (single para uso pessoal, governed para time).</w:t>
      </w:r>
    </w:p>
    <w:p>
      <w:r>
        <w:rPr>
          <w:b/>
          <w:sz w:val="30"/>
          <w:szCs w:val="30"/>
        </w:rPr>
        <w:t xml:space="preserve">Features principais (o que já existe)</w:t>
      </w:r>
    </w:p>
    <w:p>
      <w:r>
        <w:rPr>
          <w:b/>
        </w:rPr>
        <w:t xml:space="preserve">Agente de construção local</w:t>
      </w:r>
    </w:p>
    <w:p>
      <w:r>
        <w:t xml:space="preserve">Conversa → app completo (plano → código → preview → itera). A lista de modelos mostra só os conectados (chave presente) — sem confusão.</w:t>
      </w:r>
    </w:p>
    <w:p>
      <w:r>
        <w:rPr>
          <w:b/>
        </w:rPr>
        <w:t xml:space="preserve">BYOK, zero assinatura</w:t>
      </w:r>
    </w:p>
    <w:p>
      <w:r>
        <w:t xml:space="preserve">Chave do provider direto na UI (DeepSeek api.deepseek.com por padrão). Nada de Pro/upgrade/trial — tudo liberado.</w:t>
      </w:r>
    </w:p>
    <w:p>
      <w:r>
        <w:rPr>
          <w:b/>
        </w:rPr>
        <w:t xml:space="preserve">Zero backend do Dyad</w:t>
      </w:r>
    </w:p>
    <w:p>
      <w:r>
        <w:t xml:space="preserve">Catálogo de modelos, templates, update e quota locais. Sem telemetria remota, sem help bot, sem logs enviados. Links de marca → sambatech.com.</w:t>
      </w:r>
    </w:p>
    <w:p>
      <w:r>
        <w:rPr>
          <w:b/>
        </w:rPr>
        <w:t xml:space="preserve">Conectores diretos</w:t>
      </w:r>
    </w:p>
    <w:p>
      <w:r>
        <w:t xml:space="preserve">GitHub (device flow nativo) · Supabase (cola o PAT sb_pat_...) · Neon (cola a API key) — sem OAuth de terceiros.</w:t>
      </w:r>
    </w:p>
    <w:p>
      <w:r>
        <w:rPr>
          <w:b/>
        </w:rPr>
        <w:t xml:space="preserve">Córtex no fluxo do agente</w:t>
      </w:r>
    </w:p>
    <w:p>
      <w:r>
        <w:t xml:space="preserve">RAG local (knowledge units + design system + entidades + busca híbrida). O agente consulta sozinho o conhecimento do domínio antes de construir — cada cliente vira memória.</w:t>
      </w:r>
    </w:p>
    <w:p>
      <w:r>
        <w:rPr>
          <w:b/>
        </w:rPr>
        <w:t xml:space="preserve">Memória por projeto</w:t>
      </w:r>
    </w:p>
    <w:p>
      <w:r>
        <w:t xml:space="preserve">docs/PROJECT_MEMORY.md: decisões e preferências registradas pelo agente — o projeto lembra entre sessões.</w:t>
      </w:r>
    </w:p>
    <w:p>
      <w:r>
        <w:rPr>
          <w:b/>
        </w:rPr>
        <w:t xml:space="preserve">Qualidade medida (score)</w:t>
      </w:r>
    </w:p>
    <w:p>
      <w:r>
        <w:t xml:space="preserve">LLM-as-judge local com o jeito Samba (bonito, elegante, rápido, inovador, simples, seguro): nota com evidências por dimensão.</w:t>
      </w:r>
    </w:p>
    <w:p>
      <w:r>
        <w:rPr>
          <w:b/>
        </w:rPr>
        <w:t xml:space="preserve">Governança</w:t>
      </w:r>
    </w:p>
    <w:p>
      <w:r>
        <w:t xml:space="preserve">Modo single (livre) ou governed (corporativo): ciclo draft → in_review → approved com submit/approve/veto — painel no app + CLI + auditoria com hash.</w:t>
      </w:r>
    </w:p>
    <w:p>
      <w:r>
        <w:rPr>
          <w:b/>
        </w:rPr>
        <w:t xml:space="preserve">Design System Toolkit</w:t>
      </w:r>
    </w:p>
    <w:p>
      <w:r>
        <w:t xml:space="preserve">Extrair o design system de um projeto → salvar como template → aplicar em outro (UI no app + CLI).</w:t>
      </w:r>
    </w:p>
    <w:p>
      <w:r>
        <w:rPr>
          <w:b/>
        </w:rPr>
        <w:t xml:space="preserve">Auto-evolução</w:t>
      </w:r>
    </w:p>
    <w:p>
      <w:r>
        <w:t xml:space="preserve">Telemetria local de erros → analisador propõe melhorias com evidência → aprovação humana → conhecimento vira skill/PR. Nunca merge silencioso.</w:t>
      </w:r>
    </w:p>
    <w:p>
      <w:r>
        <w:rPr>
          <w:b/>
        </w:rPr>
        <w:t xml:space="preserve">MCPs ativos</w:t>
      </w:r>
    </w:p>
    <w:p>
      <w:r>
        <w:t xml:space="preserve">Composio (500+ apps) · Playwright (24 tools) · cua-driver (computer use) · Córtex.</w:t>
      </w:r>
    </w:p>
    <w:p>
      <w:r>
        <w:rPr>
          <w:b/>
        </w:rPr>
        <w:t xml:space="preserve">Apps dos clientes limpos</w:t>
      </w:r>
    </w:p>
    <w:p>
      <w:r>
        <w:t xml:space="preserve">Scaffold gerado sem assinatura do Dyad (Made with Samba Builder → sambatech.com).</w:t>
      </w:r>
    </w:p>
    <w:p>
      <w:r>
        <w:rPr>
          <w:b/>
          <w:sz w:val="30"/>
          <w:szCs w:val="30"/>
        </w:rPr>
        <w:t xml:space="preserve">Roadmap — pilares estilo Hermes (todos implementados)</w:t>
      </w:r>
    </w:p>
    <w:p>
      <w:r>
        <w:rPr>
          <w:i/>
        </w:rPr>
        <w:t xml:space="preserve">Ordem lógica: enxerga → lembra → aprende → se mede → se vigia → só então melhora sozinho.</w:t>
      </w:r>
    </w:p>
    <w:p>
      <w:r>
        <w:rPr>
          <w:b/>
        </w:rPr>
        <w:t xml:space="preserve">P0 — Conhecimento no fluxo</w:t>
      </w:r>
    </w:p>
    <w:p>
      <w:r>
        <w:t xml:space="preserve">Córtex consultado automaticamente pelo agente (retrieval antes de tarefas de domínio/design).</w:t>
      </w:r>
    </w:p>
    <w:p>
      <w:r>
        <w:rPr>
          <w:b/>
        </w:rPr>
        <w:t xml:space="preserve">P1 — Memória</w:t>
      </w:r>
    </w:p>
    <w:p>
      <w:r>
        <w:t xml:space="preserve">Projeto mantém decisões entre sessões (PROJECT_MEMORY.md).</w:t>
      </w:r>
    </w:p>
    <w:p>
      <w:r>
        <w:rPr>
          <w:b/>
        </w:rPr>
        <w:t xml:space="preserve">P2 — Jeito Samba no prompt</w:t>
      </w:r>
    </w:p>
    <w:p>
      <w:r>
        <w:t xml:space="preserve">Princípios de qualidade + design via Córtex injetados no agente.</w:t>
      </w:r>
    </w:p>
    <w:p>
      <w:r>
        <w:rPr>
          <w:b/>
        </w:rPr>
        <w:t xml:space="preserve">P3 — Auto-evolução governada</w:t>
      </w:r>
    </w:p>
    <w:p>
      <w:r>
        <w:t xml:space="preserve">Propostas de melhoria com evidência → aprovação humana via gate.</w:t>
      </w:r>
    </w:p>
    <w:p>
      <w:r>
        <w:rPr>
          <w:b/>
        </w:rPr>
        <w:t xml:space="preserve">P4 — Qualidade medida</w:t>
      </w:r>
    </w:p>
    <w:p>
      <w:r>
        <w:t xml:space="preserve">Score LLM-as-judge com rubric do jeito Samba.</w:t>
      </w:r>
    </w:p>
    <w:p>
      <w:r>
        <w:rPr>
          <w:b/>
        </w:rPr>
        <w:t xml:space="preserve">P5 — Vigilância</w:t>
      </w:r>
    </w:p>
    <w:p>
      <w:r>
        <w:t xml:space="preserve">Health check + telemetria local de erros (redige segredos).</w:t>
      </w:r>
    </w:p>
    <w:p>
      <w:r>
        <w:rPr>
          <w:b/>
        </w:rPr>
        <w:t xml:space="preserve">P6 — Conhecimento corporativo</w:t>
      </w:r>
    </w:p>
    <w:p>
      <w:r>
        <w:t xml:space="preserve">Conhecimento aprovado espelhado como PR no GitHub (merge humano).</w:t>
      </w:r>
    </w:p>
    <w:p>
      <w:r>
        <w:rPr>
          <w:b/>
          <w:sz w:val="30"/>
          <w:szCs w:val="30"/>
        </w:rPr>
        <w:t xml:space="preserve">Próximos passos (fora do código)</w:t>
      </w:r>
    </w:p>
    <w:p>
      <w:r>
        <w:t xml:space="preserve">• Merge do trabalho em andamento (Codex evolui em paralelo: biblioteca de skills nativa, publish cloud, perf de memória) — ativa as UIs de governança/design system no build instalado.</w:t>
      </w:r>
    </w:p>
    <w:p>
      <w:r>
        <w:t xml:space="preserve">• Adapter GitHub no app — branch protection automática por política.</w:t>
      </w:r>
    </w:p>
    <w:p>
      <w:r>
        <w:t xml:space="preserve">• Piloto com cliente real — primeiro projeto de ponta a ponta (criar → score → memória → governança) para validar o fluxo de venda/entrega.</w:t>
      </w:r>
    </w:p>
    <w:p>
      <w:r>
        <w:t xml:space="preserve">• Cron do autopilot agendado + eval de qualidade contínua.</w:t>
      </w:r>
    </w:p>
    <w:p>
      <w:r>
        <w:rPr>
          <w:b/>
          <w:sz w:val="30"/>
          <w:szCs w:val="30"/>
        </w:rPr>
        <w:t xml:space="preserve">Stack e operação</w:t>
      </w:r>
    </w:p>
    <w:p>
      <w:r>
        <w:t xml:space="preserve">• Stack: Electron + React + TypeScript (Base UI), Node 24, oxlint/tsgo, vitest — ~7,8 mil testes.</w:t>
      </w:r>
    </w:p>
    <w:p>
      <w:r>
        <w:t xml:space="preserve">• Estrutura: src/ (app) · samba/ (governança gate.py, design system design.py, qualidade score.py, autopilot, skills, seeds de MCP) · scaffold/ (template dos apps gerados).</w:t>
      </w:r>
    </w:p>
    <w:p>
      <w:r>
        <w:t xml:space="preserve">• Build local sem assinatura: SAMBA_LOCAL_DESKTOP_BUILD=true npm run package.</w:t>
      </w:r>
    </w:p>
    <w:p>
      <w:r>
        <w:t xml:space="preserve">• Licença: core Apache-2.0 · src/pro/ FSL-1.1-ALv2 (uso interno Samba + serviços a clientes permitidos; não publicar o app empacotado publicamente) · código novo em samba/: MIT.</w:t>
      </w:r>
    </w:p>
    <w:p>
      <w:r>
        <w:t xml:space="preserve">Para o time: o jeito certo de começar é rodar o app (npm install + npm run dev), conectar a chave DeepSeek em Settings → Providers e pedir um app simples ao agente. O resto — Córtex, memória, governança — aparece sozinho no fluxo.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