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Московский государственный технический университет </w:t>
        <w:br w:type="textWrapping"/>
        <w:t xml:space="preserve">им. Н. Э. Баумана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Оперативный анализ данных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Методические указания к лабораторной работе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по теме «Оперативный анализ данных в python»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2019 г.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освоение техник работы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популярными библиотеками для анализа данных в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Продолжительность работы: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часа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Общие сведения 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 использующихся библиотеках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open-source модуль для python,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MatLab. NumPy (Numeric Python) предоставляет базовые методы для манипуляции с большими массивами и матрицами. SciPy (Scientific Python) расширяет функционал numpy огромной коллекцией полезных алгоритмов, таких как минимизация, преобразование Фурье, регрессия, и другие прикладные математические техники.</w:t>
        <w:br w:type="textWrapping"/>
        <w:t xml:space="preserve">Докуметация: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https://docs.scipy.org/doc/numpy/reference/index.html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программная библиотека на языке python для обработки и анализа данных. Работа pandas с данными строится поверх библиотеки NumPy, являющейся инструментом более низкого уровня. Предоставляет специальные структуры данных и операции для манипулирования числовыми таблицами и временными рядами.</w:t>
        <w:br w:type="textWrapping"/>
        <w:t xml:space="preserve">Документация: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https://pandas.pydata.org/pandas-docs/stable/reference/index.html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Matplotlib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библиотека на языке программирования Python для визуализации данных.</w:t>
        <w:br w:type="textWrapping"/>
        <w:t xml:space="preserve">Документация: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https://matplotlib.org/3.1.1/api/_as_gen/matplotlib.pyplot.html#module-matplotlib.pyplot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Seaborn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библиотека на языке программирования Python, построенная поверх Matplotlib. Позволяет производить более красивую визуализацию.</w:t>
        <w:br w:type="textWrapping"/>
        <w:t xml:space="preserve">Документация: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https://seaborn.pydata.org/api.html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Scikit-learn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(aka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sklearn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— библиотека на языке программирования Python, предоставляющая различные алгоритмы классификации, регрессии и кластеризации. Использует NumPy и SciPy.</w:t>
        <w:br w:type="textWrapping"/>
        <w:t xml:space="preserve">Документация: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https://scikit-learn.org/stable/modules/classes.html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Основные понятия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проиндексированный одномерный массив значений. Он похож на простой словарь типа dict, где имя элемента будет соответствовать индексу, а значение – значению записи.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DataFrame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это проиндексированный многомерный массив значений, соответственно каждый столбец DataFrame является структурой Series.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Регрессия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задача восстановления зависимости между переменными. В случае машинного обучения у нас имеется произвольное число входных переменных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одна выходная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задача отнесения объекта по набору его признаков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к одному из счетного множества классов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Кластеризация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задача группировки множества объектов на подмножества (кластеры) таким образом, чтобы объекты из одного кластера были более похожи друг на друга, чем на объекты из других кластеров по какому-либо критерию.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Обучение с учителем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раздел машинного обучения, занимающийся решением задачи восстановления зависимости между признаками объектов и ответами (откликами).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Обучение без учителя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раздел машинного обучения, изучающий задачи, в которых известно только признаковое описание объекта и требуется обнаружить взаимосвязи между объектами.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Регуляризация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метод добавления дополнительных ограничений к условию задачи с целью предотвратить переобучение модели.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Переобучение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излишняя “подгонка” модели к данным обучения (которые имеются сейчас) таким образом, что на неизвестных ей ранее данных модель будет показывать очень плохие результаты (при этом на обучающих данных она показывает превосходные результаты).</w:t>
      </w:r>
    </w:p>
    <w:p w:rsidR="00000000" w:rsidDel="00000000" w:rsidP="00000000" w:rsidRDefault="00000000" w:rsidRPr="00000000" w14:paraId="0000002D">
      <w:pPr>
        <w:spacing w:line="360" w:lineRule="auto"/>
        <w:ind w:right="57" w:firstLine="709"/>
        <w:jc w:val="both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Подготовка к лабораторной работе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у лаборанта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файлы с наборами данных (.csv) и IPython ноутбук (.ipynb).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jupyter, numpy, matplotlin, seaborn и sklearn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Функции которые пригодятся в лабораторной работе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Pandas</w:t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765"/>
        <w:tblGridChange w:id="0">
          <w:tblGrid>
            <w:gridCol w:w="2565"/>
            <w:gridCol w:w="67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pd.read_csv(df)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считывает данные df в pandas датафрейм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pd.head(n)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выводит n первых строк из датафрейма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pd.shape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выводит число объектов и колонок датафрейма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pd.columns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выводит названия колонок датафрейма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pd.value_counts()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считает все возможные значения датафрейма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pd.groupby([1])[2]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(.agg())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группирует данные 1 и 2 (agg отвечает за агрегацию по признаку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NumPy</w:t>
      </w: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15"/>
        <w:tblGridChange w:id="0">
          <w:tblGrid>
            <w:gridCol w:w="1815"/>
            <w:gridCol w:w="7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np.sum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суммирует в numpy массив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np.mean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считает среднее по массиву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np.abs()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берет модуль от скобок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np.sqrt()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берет квадратный корень от скобок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np.dot()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Для двумерных массивов это эквивалентно умножению матриц, а для одномерных массивов - на внутреннее произведение векторов (без комплексного сопряжения).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a@b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 же самое, но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умножение на скаляры недопустимо.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hd w:fill="ffffff" w:val="clear"/>
              <w:spacing w:after="24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4"/>
                <w:szCs w:val="24"/>
                <w:rtl w:val="0"/>
              </w:rPr>
              <w:t xml:space="preserve">стеки матриц передаются вместе, как если бы матрицами были элементы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np.power(a,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возводит а в степень b</w:t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Seaborn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5820"/>
        <w:tblGridChange w:id="0">
          <w:tblGrid>
            <w:gridCol w:w="3510"/>
            <w:gridCol w:w="58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ffffe" w:val="clear"/>
              <w:spacing w:after="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sns.catplot(x,y,coll,data)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строит гистограмму распределения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hd w:fill="fffffe" w:val="clear"/>
              <w:spacing w:after="0" w:line="325.7142857142856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sns.lineplot(x,y,hue,data)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строит линейный график зависимости</w:t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Запуск программы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Переместите .ipynb файл в папку проекта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jupyter notbook в своем виртуальном окружении python соответствующей командой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jupyter notbook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открывшемся веб-интерфейсе откройте .ipynb файл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Следуйте указаниям в ноутбуке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Содержание отчета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Титульный лист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лабораторной работы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line="360" w:lineRule="auto"/>
        <w:ind w:left="709" w:hanging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этапов выполнения работы с пояснениями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line="360" w:lineRule="auto"/>
        <w:ind w:left="709" w:hanging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64">
      <w:pPr>
        <w:spacing w:line="360" w:lineRule="auto"/>
        <w:ind w:left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Контрольные вопросы: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основные библиотеки для анализа данных в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DataFrame?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перечисленные в методичке задачи машинного обучения и кратко опишите каждый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перечисленные в методичке разделы машинного обучения и кратко опишите каждый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такое переобучение и почему это плохо?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09" w:right="0" w:hanging="42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Назовите хотя бы 1 метод борьбы с переобучением</w:t>
      </w:r>
    </w:p>
    <w:sectPr>
      <w:footerReference r:id="rId12" w:type="default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352E6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 w:val="1"/>
    <w:rsid w:val="00386468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386468"/>
    <w:rPr>
      <w:color w:val="605e5c"/>
      <w:shd w:color="auto" w:fill="e1dfdd" w:val="clear"/>
    </w:rPr>
  </w:style>
  <w:style w:type="paragraph" w:styleId="a5">
    <w:name w:val="List Paragraph"/>
    <w:basedOn w:val="a"/>
    <w:uiPriority w:val="34"/>
    <w:qFormat w:val="1"/>
    <w:rsid w:val="00240B6A"/>
    <w:pPr>
      <w:ind w:left="720"/>
      <w:contextualSpacing w:val="1"/>
    </w:pPr>
  </w:style>
  <w:style w:type="character" w:styleId="a6">
    <w:name w:val="Strong"/>
    <w:basedOn w:val="a0"/>
    <w:uiPriority w:val="22"/>
    <w:qFormat w:val="1"/>
    <w:rsid w:val="00240B6A"/>
    <w:rPr>
      <w:b w:val="1"/>
      <w:bCs w:val="1"/>
    </w:rPr>
  </w:style>
  <w:style w:type="character" w:styleId="a7">
    <w:name w:val="FollowedHyperlink"/>
    <w:basedOn w:val="a0"/>
    <w:uiPriority w:val="99"/>
    <w:semiHidden w:val="1"/>
    <w:unhideWhenUsed w:val="1"/>
    <w:rsid w:val="00F015DE"/>
    <w:rPr>
      <w:color w:val="954f72" w:themeColor="followedHyperlink"/>
      <w:u w:val="single"/>
    </w:rPr>
  </w:style>
  <w:style w:type="paragraph" w:styleId="Default" w:customStyle="1">
    <w:name w:val="Default"/>
    <w:rsid w:val="00D73F7C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table" w:styleId="a8">
    <w:name w:val="Table Grid"/>
    <w:basedOn w:val="a1"/>
    <w:uiPriority w:val="39"/>
    <w:rsid w:val="003B4C0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9">
    <w:name w:val="header"/>
    <w:basedOn w:val="a"/>
    <w:link w:val="aa"/>
    <w:uiPriority w:val="99"/>
    <w:unhideWhenUsed w:val="1"/>
    <w:rsid w:val="00E87A49"/>
    <w:pPr>
      <w:tabs>
        <w:tab w:val="center" w:pos="4680"/>
        <w:tab w:val="right" w:pos="9360"/>
      </w:tabs>
      <w:spacing w:after="0" w:line="240" w:lineRule="auto"/>
    </w:pPr>
  </w:style>
  <w:style w:type="character" w:styleId="aa" w:customStyle="1">
    <w:name w:val="Верхний колонтитул Знак"/>
    <w:basedOn w:val="a0"/>
    <w:link w:val="a9"/>
    <w:uiPriority w:val="99"/>
    <w:rsid w:val="00E87A49"/>
  </w:style>
  <w:style w:type="paragraph" w:styleId="ab">
    <w:name w:val="footer"/>
    <w:basedOn w:val="a"/>
    <w:link w:val="ac"/>
    <w:uiPriority w:val="99"/>
    <w:unhideWhenUsed w:val="1"/>
    <w:rsid w:val="00E87A49"/>
    <w:pPr>
      <w:tabs>
        <w:tab w:val="center" w:pos="4680"/>
        <w:tab w:val="right" w:pos="9360"/>
      </w:tabs>
      <w:spacing w:after="0" w:line="240" w:lineRule="auto"/>
    </w:pPr>
  </w:style>
  <w:style w:type="character" w:styleId="ac" w:customStyle="1">
    <w:name w:val="Нижний колонтитул Знак"/>
    <w:basedOn w:val="a0"/>
    <w:link w:val="ab"/>
    <w:uiPriority w:val="99"/>
    <w:rsid w:val="00E87A4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stable/modules/classes.html" TargetMode="External"/><Relationship Id="rId10" Type="http://schemas.openxmlformats.org/officeDocument/2006/relationships/hyperlink" Target="https://seaborn.pydata.org/api.html" TargetMode="External"/><Relationship Id="rId12" Type="http://schemas.openxmlformats.org/officeDocument/2006/relationships/footer" Target="footer1.xml"/><Relationship Id="rId9" Type="http://schemas.openxmlformats.org/officeDocument/2006/relationships/hyperlink" Target="https://matplotlib.org/3.1.1/api/_as_gen/matplotlib.pyplot.html#module-matplotlib.pyplo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scipy.org/doc/numpy/reference/index.html" TargetMode="External"/><Relationship Id="rId8" Type="http://schemas.openxmlformats.org/officeDocument/2006/relationships/hyperlink" Target="https://pandas.pydata.org/pandas-docs/stable/reference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VrvGfkcm1NuuS4hPPh4K+E3yOQ==">AMUW2mUV11/fte7f5wtNV8AIve8rHcWsou4vFkIGVgQZm0KHpgzCr8O9jB7baZwmvVy6vseQmaSmDuACmkfxeJSb55r/zprgAfxHO0Fu/kHhdUzo1OO63mz3TzU9V/Crd19hfSkWSHLw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2019-11-23T09:24:00Z</dcterms:created>
  <dc:creator>Windows User</dc:creator>
</cp:coreProperties>
</file>