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Cristobal Avila - Carlos Peña - Rolando Fierro </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21.804.025-k   - 25.320.600-4  - 21.544.606-9</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DuocUc San Joaquin</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50"/>
        <w:gridCol w:w="6945"/>
        <w:tblGridChange w:id="0">
          <w:tblGrid>
            <w:gridCol w:w="2550"/>
            <w:gridCol w:w="6945"/>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rPr>
            </w:pPr>
            <w:r w:rsidDel="00000000" w:rsidR="00000000" w:rsidRPr="00000000">
              <w:rPr>
                <w:b w:val="1"/>
                <w:bCs w:val="1"/>
                <w:i w:val="1"/>
                <w:iCs w:val="1"/>
                <w:color w:val="548dd4"/>
                <w:sz w:val="20"/>
                <w:szCs w:val="20"/>
                <w:rtl w:val="0"/>
              </w:rPr>
              <w:t xml:space="preserve">TEA - yudo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b w:val="1"/>
                <w:bCs w:val="1"/>
              </w:rPr>
            </w:pPr>
            <w:r w:rsidDel="00000000" w:rsidR="00000000" w:rsidRPr="00000000">
              <w:rPr>
                <w:b w:val="1"/>
                <w:bCs w:val="1"/>
                <w:i w:val="1"/>
                <w:iCs w:val="1"/>
                <w:color w:val="548dd4"/>
                <w:sz w:val="20"/>
                <w:szCs w:val="20"/>
                <w:rtl w:val="0"/>
              </w:rPr>
              <w:t xml:space="preserve">Diseño de software, gestión de proyecto, encontrar vulnerabilidades, revisar y crear requerimientos,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i w:val="1"/>
                <w:iCs w:val="1"/>
                <w:color w:val="548dd4"/>
                <w:sz w:val="20"/>
                <w:szCs w:val="20"/>
              </w:rPr>
            </w:pPr>
            <w:r w:rsidDel="00000000" w:rsidR="00000000" w:rsidRPr="00000000">
              <w:rPr>
                <w:i w:val="1"/>
                <w:iCs w:val="1"/>
                <w:color w:val="548dd4"/>
                <w:sz w:val="20"/>
                <w:szCs w:val="20"/>
                <w:rtl w:val="0"/>
              </w:rPr>
              <w:t xml:space="preserve">Competencias </w:t>
            </w:r>
          </w:p>
          <w:p w:rsidR="00000000" w:rsidDel="00000000" w:rsidP="00000000" w:rsidRDefault="00000000" w:rsidRPr="00000000" w14:paraId="0000001D">
            <w:pPr>
              <w:rPr>
                <w:i w:val="1"/>
                <w:iCs w:val="1"/>
                <w:color w:val="548dd4"/>
                <w:sz w:val="20"/>
                <w:szCs w:val="20"/>
              </w:rPr>
            </w:pPr>
            <w:r w:rsidDel="00000000" w:rsidR="00000000" w:rsidRPr="00000000">
              <w:rPr>
                <w:rtl w:val="0"/>
              </w:rPr>
            </w:r>
          </w:p>
        </w:tc>
        <w:tc>
          <w:tcPr>
            <w:vAlign w:val="center"/>
          </w:tcPr>
          <w:p w:rsidR="00000000" w:rsidDel="00000000" w:rsidP="00000000" w:rsidRDefault="00000000" w:rsidRPr="00000000" w14:paraId="0000001E">
            <w:pPr>
              <w:spacing w:after="0" w:line="240" w:lineRule="auto"/>
              <w:jc w:val="left"/>
              <w:rPr>
                <w:b w:val="1"/>
                <w:bCs w:val="1"/>
                <w:i w:val="1"/>
                <w:iCs w:val="1"/>
                <w:color w:val="548dd4"/>
                <w:sz w:val="20"/>
                <w:szCs w:val="20"/>
              </w:rPr>
            </w:pPr>
            <w:r w:rsidDel="00000000" w:rsidR="00000000" w:rsidRPr="00000000">
              <w:rPr>
                <w:b w:val="1"/>
                <w:bCs w:val="1"/>
                <w:i w:val="1"/>
                <w:iCs w:val="1"/>
                <w:color w:val="548dd4"/>
                <w:sz w:val="20"/>
                <w:szCs w:val="20"/>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1F">
            <w:pPr>
              <w:spacing w:after="0" w:line="240" w:lineRule="auto"/>
              <w:jc w:val="left"/>
              <w:rPr>
                <w:b w:val="1"/>
                <w:bCs w:val="1"/>
                <w:i w:val="1"/>
                <w:iCs w:val="1"/>
                <w:color w:val="548dd4"/>
                <w:sz w:val="20"/>
                <w:szCs w:val="20"/>
              </w:rPr>
            </w:pPr>
            <w:r w:rsidDel="00000000" w:rsidR="00000000" w:rsidRPr="00000000">
              <w:rPr>
                <w:rtl w:val="0"/>
              </w:rPr>
            </w:r>
          </w:p>
          <w:p w:rsidR="00000000" w:rsidDel="00000000" w:rsidP="00000000" w:rsidRDefault="00000000" w:rsidRPr="00000000" w14:paraId="00000020">
            <w:pPr>
              <w:spacing w:after="0" w:line="240" w:lineRule="auto"/>
              <w:jc w:val="left"/>
              <w:rPr>
                <w:b w:val="1"/>
                <w:bCs w:val="1"/>
                <w:i w:val="1"/>
                <w:iCs w:val="1"/>
                <w:color w:val="548dd4"/>
                <w:sz w:val="20"/>
                <w:szCs w:val="20"/>
              </w:rPr>
            </w:pPr>
            <w:r w:rsidDel="00000000" w:rsidR="00000000" w:rsidRPr="00000000">
              <w:rPr>
                <w:b w:val="1"/>
                <w:bCs w:val="1"/>
                <w:i w:val="1"/>
                <w:iCs w:val="1"/>
                <w:color w:val="548dd4"/>
                <w:sz w:val="20"/>
                <w:szCs w:val="20"/>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21">
            <w:pPr>
              <w:spacing w:after="0" w:line="240" w:lineRule="auto"/>
              <w:jc w:val="center"/>
              <w:rPr>
                <w:b w:val="1"/>
                <w:bCs w:val="1"/>
                <w:i w:val="1"/>
                <w:iCs w:val="1"/>
                <w:color w:val="548dd4"/>
                <w:sz w:val="20"/>
                <w:szCs w:val="20"/>
              </w:rPr>
            </w:pPr>
            <w:r w:rsidDel="00000000" w:rsidR="00000000" w:rsidRPr="00000000">
              <w:rPr>
                <w:rtl w:val="0"/>
              </w:rPr>
            </w:r>
          </w:p>
          <w:p w:rsidR="00000000" w:rsidDel="00000000" w:rsidP="00000000" w:rsidRDefault="00000000" w:rsidRPr="00000000" w14:paraId="00000022">
            <w:pPr>
              <w:spacing w:after="0" w:line="240" w:lineRule="auto"/>
              <w:jc w:val="left"/>
              <w:rPr>
                <w:b w:val="1"/>
                <w:bCs w:val="1"/>
                <w:i w:val="1"/>
                <w:iCs w:val="1"/>
                <w:color w:val="548dd4"/>
                <w:sz w:val="20"/>
                <w:szCs w:val="20"/>
              </w:rPr>
            </w:pPr>
            <w:r w:rsidDel="00000000" w:rsidR="00000000" w:rsidRPr="00000000">
              <w:rPr>
                <w:b w:val="1"/>
                <w:bCs w:val="1"/>
                <w:i w:val="1"/>
                <w:iCs w:val="1"/>
                <w:color w:val="548dd4"/>
                <w:sz w:val="20"/>
                <w:szCs w:val="20"/>
                <w:rtl w:val="0"/>
              </w:rPr>
              <w:t xml:space="preserve">Programar consultas o rutinas para manipular información de una base de datos de acuerdo con los requerimientos de la organización.</w:t>
            </w:r>
          </w:p>
          <w:p w:rsidR="00000000" w:rsidDel="00000000" w:rsidP="00000000" w:rsidRDefault="00000000" w:rsidRPr="00000000" w14:paraId="00000023">
            <w:pPr>
              <w:spacing w:after="0" w:line="240" w:lineRule="auto"/>
              <w:jc w:val="left"/>
              <w:rPr>
                <w:b w:val="1"/>
                <w:bCs w:val="1"/>
                <w:i w:val="1"/>
                <w:iCs w:val="1"/>
                <w:color w:val="548dd4"/>
                <w:sz w:val="20"/>
                <w:szCs w:val="20"/>
              </w:rPr>
            </w:pPr>
            <w:r w:rsidDel="00000000" w:rsidR="00000000" w:rsidRPr="00000000">
              <w:rPr>
                <w:rtl w:val="0"/>
              </w:rPr>
            </w:r>
          </w:p>
          <w:p w:rsidR="00000000" w:rsidDel="00000000" w:rsidP="00000000" w:rsidRDefault="00000000" w:rsidRPr="00000000" w14:paraId="00000024">
            <w:pPr>
              <w:spacing w:after="0" w:line="240" w:lineRule="auto"/>
              <w:jc w:val="left"/>
              <w:rPr>
                <w:b w:val="1"/>
                <w:bCs w:val="1"/>
                <w:i w:val="1"/>
                <w:iCs w:val="1"/>
                <w:color w:val="548dd4"/>
                <w:sz w:val="20"/>
                <w:szCs w:val="20"/>
              </w:rPr>
            </w:pPr>
            <w:r w:rsidDel="00000000" w:rsidR="00000000" w:rsidRPr="00000000">
              <w:rPr>
                <w:b w:val="1"/>
                <w:bCs w:val="1"/>
                <w:i w:val="1"/>
                <w:iCs w:val="1"/>
                <w:color w:val="548dd4"/>
                <w:sz w:val="20"/>
                <w:szCs w:val="20"/>
                <w:rtl w:val="0"/>
              </w:rPr>
              <w:t xml:space="preserve">Construir programas y rutinas de variada complejidad para dar solución a requerimientos de la organización, acordes a tecnologías de mercado y utilizando buenas prácticas de codificación.</w:t>
            </w:r>
          </w:p>
          <w:p w:rsidR="00000000" w:rsidDel="00000000" w:rsidP="00000000" w:rsidRDefault="00000000" w:rsidRPr="00000000" w14:paraId="00000025">
            <w:pPr>
              <w:spacing w:after="0" w:line="240" w:lineRule="auto"/>
              <w:jc w:val="center"/>
              <w:rPr>
                <w:b w:val="1"/>
                <w:bCs w:val="1"/>
                <w:i w:val="1"/>
                <w:iCs w:val="1"/>
                <w:color w:val="548dd4"/>
                <w:sz w:val="20"/>
                <w:szCs w:val="20"/>
              </w:rPr>
            </w:pPr>
            <w:r w:rsidDel="00000000" w:rsidR="00000000" w:rsidRPr="00000000">
              <w:rPr>
                <w:rtl w:val="0"/>
              </w:rPr>
            </w:r>
          </w:p>
          <w:p w:rsidR="00000000" w:rsidDel="00000000" w:rsidP="00000000" w:rsidRDefault="00000000" w:rsidRPr="00000000" w14:paraId="00000026">
            <w:pPr>
              <w:spacing w:after="0" w:line="240" w:lineRule="auto"/>
              <w:jc w:val="left"/>
              <w:rPr>
                <w:b w:val="1"/>
                <w:bCs w:val="1"/>
                <w:i w:val="1"/>
                <w:iCs w:val="1"/>
                <w:color w:val="548dd4"/>
                <w:sz w:val="20"/>
                <w:szCs w:val="20"/>
              </w:rPr>
            </w:pPr>
            <w:r w:rsidDel="00000000" w:rsidR="00000000" w:rsidRPr="00000000">
              <w:rPr>
                <w:b w:val="1"/>
                <w:bCs w:val="1"/>
                <w:i w:val="1"/>
                <w:iCs w:val="1"/>
                <w:color w:val="548dd4"/>
                <w:sz w:val="20"/>
                <w:szCs w:val="20"/>
                <w:rtl w:val="0"/>
              </w:rPr>
              <w:t xml:space="preserve">Realizar pruebas de calidad tanto de los productos como de los procesos utilizando buenas prácticas definidas por la industria.</w:t>
            </w:r>
          </w:p>
          <w:p w:rsidR="00000000" w:rsidDel="00000000" w:rsidP="00000000" w:rsidRDefault="00000000" w:rsidRPr="00000000" w14:paraId="00000027">
            <w:pPr>
              <w:spacing w:after="0" w:line="240" w:lineRule="auto"/>
              <w:jc w:val="center"/>
              <w:rPr>
                <w:b w:val="1"/>
                <w:bCs w:val="1"/>
                <w:i w:val="1"/>
                <w:iCs w:val="1"/>
                <w:color w:val="548dd4"/>
                <w:sz w:val="20"/>
                <w:szCs w:val="20"/>
              </w:rPr>
            </w:pPr>
            <w:r w:rsidDel="00000000" w:rsidR="00000000" w:rsidRPr="00000000">
              <w:rPr>
                <w:rtl w:val="0"/>
              </w:rPr>
            </w:r>
          </w:p>
          <w:p w:rsidR="00000000" w:rsidDel="00000000" w:rsidP="00000000" w:rsidRDefault="00000000" w:rsidRPr="00000000" w14:paraId="00000028">
            <w:pPr>
              <w:spacing w:after="0" w:line="240" w:lineRule="auto"/>
              <w:jc w:val="left"/>
              <w:rPr>
                <w:b w:val="1"/>
                <w:bCs w:val="1"/>
                <w:i w:val="1"/>
                <w:iCs w:val="1"/>
                <w:color w:val="548dd4"/>
                <w:sz w:val="20"/>
                <w:szCs w:val="20"/>
              </w:rPr>
            </w:pPr>
            <w:r w:rsidDel="00000000" w:rsidR="00000000" w:rsidRPr="00000000">
              <w:rPr>
                <w:b w:val="1"/>
                <w:bCs w:val="1"/>
                <w:i w:val="1"/>
                <w:iCs w:val="1"/>
                <w:color w:val="548dd4"/>
                <w:sz w:val="20"/>
                <w:szCs w:val="20"/>
                <w:rtl w:val="0"/>
              </w:rPr>
              <w:t xml:space="preserve">Construir el modelo arquitectónico de una solución sistémica que soporte los procesos de negocio de acuerdo los requerimientos de la organización y estándares industriales.</w:t>
            </w:r>
          </w:p>
          <w:p w:rsidR="00000000" w:rsidDel="00000000" w:rsidP="00000000" w:rsidRDefault="00000000" w:rsidRPr="00000000" w14:paraId="00000029">
            <w:pPr>
              <w:spacing w:after="0" w:line="240" w:lineRule="auto"/>
              <w:jc w:val="center"/>
              <w:rPr>
                <w:b w:val="1"/>
                <w:bCs w:val="1"/>
                <w:i w:val="1"/>
                <w:iCs w:val="1"/>
                <w:color w:val="548dd4"/>
                <w:sz w:val="20"/>
                <w:szCs w:val="20"/>
              </w:rPr>
            </w:pPr>
            <w:r w:rsidDel="00000000" w:rsidR="00000000" w:rsidRPr="00000000">
              <w:rPr>
                <w:rtl w:val="0"/>
              </w:rPr>
            </w:r>
          </w:p>
          <w:p w:rsidR="00000000" w:rsidDel="00000000" w:rsidP="00000000" w:rsidRDefault="00000000" w:rsidRPr="00000000" w14:paraId="0000002A">
            <w:pPr>
              <w:spacing w:after="0" w:line="240" w:lineRule="auto"/>
              <w:jc w:val="left"/>
              <w:rPr>
                <w:b w:val="1"/>
                <w:bCs w:val="1"/>
                <w:i w:val="1"/>
                <w:iCs w:val="1"/>
                <w:color w:val="548dd4"/>
                <w:sz w:val="20"/>
                <w:szCs w:val="20"/>
              </w:rPr>
            </w:pPr>
            <w:r w:rsidDel="00000000" w:rsidR="00000000" w:rsidRPr="00000000">
              <w:rPr>
                <w:b w:val="1"/>
                <w:bCs w:val="1"/>
                <w:i w:val="1"/>
                <w:iCs w:val="1"/>
                <w:color w:val="548dd4"/>
                <w:sz w:val="20"/>
                <w:szCs w:val="20"/>
                <w:rtl w:val="0"/>
              </w:rPr>
              <w:t xml:space="preserve">Implementar soluciones sistémicas integrales para automatizar y optimizar procesos de negocio de acuerdo con las necesidades de la organización.</w:t>
            </w:r>
          </w:p>
          <w:p w:rsidR="00000000" w:rsidDel="00000000" w:rsidP="00000000" w:rsidRDefault="00000000" w:rsidRPr="00000000" w14:paraId="0000002B">
            <w:pPr>
              <w:spacing w:after="0" w:line="240" w:lineRule="auto"/>
              <w:jc w:val="center"/>
              <w:rPr>
                <w:b w:val="1"/>
                <w:bCs w:val="1"/>
                <w:i w:val="1"/>
                <w:iCs w:val="1"/>
                <w:color w:val="548dd4"/>
                <w:sz w:val="20"/>
                <w:szCs w:val="20"/>
              </w:rPr>
            </w:pPr>
            <w:r w:rsidDel="00000000" w:rsidR="00000000" w:rsidRPr="00000000">
              <w:rPr>
                <w:rtl w:val="0"/>
              </w:rPr>
            </w:r>
          </w:p>
          <w:p w:rsidR="00000000" w:rsidDel="00000000" w:rsidP="00000000" w:rsidRDefault="00000000" w:rsidRPr="00000000" w14:paraId="0000002C">
            <w:pPr>
              <w:spacing w:after="0" w:line="240" w:lineRule="auto"/>
              <w:jc w:val="left"/>
              <w:rPr>
                <w:b w:val="1"/>
                <w:bCs w:val="1"/>
                <w:i w:val="1"/>
                <w:iCs w:val="1"/>
                <w:color w:val="548dd4"/>
                <w:sz w:val="20"/>
                <w:szCs w:val="20"/>
              </w:rPr>
            </w:pPr>
            <w:r w:rsidDel="00000000" w:rsidR="00000000" w:rsidRPr="00000000">
              <w:rPr>
                <w:b w:val="1"/>
                <w:bCs w:val="1"/>
                <w:i w:val="1"/>
                <w:iCs w:val="1"/>
                <w:color w:val="548dd4"/>
                <w:sz w:val="20"/>
                <w:szCs w:val="20"/>
                <w:rtl w:val="0"/>
              </w:rPr>
              <w:t xml:space="preserve">Resolver las vulnerabilidades sistémicas para asegurar que el software construido cumple las normas de seguridad exigidas por la industria.</w:t>
            </w:r>
          </w:p>
          <w:p w:rsidR="00000000" w:rsidDel="00000000" w:rsidP="00000000" w:rsidRDefault="00000000" w:rsidRPr="00000000" w14:paraId="0000002D">
            <w:pPr>
              <w:spacing w:after="0" w:line="240" w:lineRule="auto"/>
              <w:jc w:val="left"/>
              <w:rPr>
                <w:b w:val="1"/>
                <w:bCs w:val="1"/>
                <w:i w:val="1"/>
                <w:iCs w:val="1"/>
                <w:color w:val="548dd4"/>
                <w:sz w:val="20"/>
                <w:szCs w:val="20"/>
              </w:rPr>
            </w:pPr>
            <w:r w:rsidDel="00000000" w:rsidR="00000000" w:rsidRPr="00000000">
              <w:rPr>
                <w:rtl w:val="0"/>
              </w:rPr>
            </w:r>
          </w:p>
          <w:p w:rsidR="00000000" w:rsidDel="00000000" w:rsidP="00000000" w:rsidRDefault="00000000" w:rsidRPr="00000000" w14:paraId="0000002E">
            <w:pPr>
              <w:spacing w:after="0" w:line="240" w:lineRule="auto"/>
              <w:jc w:val="left"/>
              <w:rPr>
                <w:b w:val="1"/>
                <w:bCs w:val="1"/>
                <w:i w:val="1"/>
                <w:iCs w:val="1"/>
                <w:color w:val="548dd4"/>
                <w:sz w:val="20"/>
                <w:szCs w:val="20"/>
              </w:rPr>
            </w:pPr>
            <w:r w:rsidDel="00000000" w:rsidR="00000000" w:rsidRPr="00000000">
              <w:rPr>
                <w:b w:val="1"/>
                <w:bCs w:val="1"/>
                <w:i w:val="1"/>
                <w:iCs w:val="1"/>
                <w:color w:val="548dd4"/>
                <w:sz w:val="20"/>
                <w:szCs w:val="20"/>
                <w:rtl w:val="0"/>
              </w:rPr>
              <w:t xml:space="preserve">Gestionar proyectos informáticos, ofreciendo alternativas para la toma de decisiones de acuerdo con los requerimientos de la organización.</w:t>
            </w:r>
          </w:p>
          <w:p w:rsidR="00000000" w:rsidDel="00000000" w:rsidP="00000000" w:rsidRDefault="00000000" w:rsidRPr="00000000" w14:paraId="0000002F">
            <w:pPr>
              <w:spacing w:after="0" w:line="240" w:lineRule="auto"/>
              <w:jc w:val="left"/>
              <w:rPr>
                <w:b w:val="1"/>
                <w:bCs w:val="1"/>
                <w:i w:val="1"/>
                <w:iCs w:val="1"/>
                <w:color w:val="548dd4"/>
                <w:sz w:val="20"/>
                <w:szCs w:val="20"/>
              </w:rPr>
            </w:pPr>
            <w:r w:rsidDel="00000000" w:rsidR="00000000" w:rsidRPr="00000000">
              <w:rPr>
                <w:rtl w:val="0"/>
              </w:rPr>
            </w:r>
          </w:p>
          <w:p w:rsidR="00000000" w:rsidDel="00000000" w:rsidP="00000000" w:rsidRDefault="00000000" w:rsidRPr="00000000" w14:paraId="00000030">
            <w:pPr>
              <w:spacing w:after="0" w:line="240" w:lineRule="auto"/>
              <w:jc w:val="left"/>
              <w:rPr>
                <w:b w:val="1"/>
                <w:bCs w:val="1"/>
                <w:i w:val="1"/>
                <w:iCs w:val="1"/>
                <w:color w:val="548dd4"/>
                <w:sz w:val="20"/>
                <w:szCs w:val="20"/>
              </w:rPr>
            </w:pPr>
            <w:r w:rsidDel="00000000" w:rsidR="00000000" w:rsidRPr="00000000">
              <w:rPr>
                <w:b w:val="1"/>
                <w:bCs w:val="1"/>
                <w:i w:val="1"/>
                <w:iCs w:val="1"/>
                <w:color w:val="548dd4"/>
                <w:sz w:val="20"/>
                <w:szCs w:val="20"/>
                <w:rtl w:val="0"/>
              </w:rPr>
              <w:t xml:space="preserve">Comunicar en forma oral y escrita diferentes mensajes, utilizando herramientas lingüísticas funcionales con propósitos específicos en diversos contextos sociolaborales y disciplinares.</w:t>
            </w:r>
          </w:p>
          <w:p w:rsidR="00000000" w:rsidDel="00000000" w:rsidP="00000000" w:rsidRDefault="00000000" w:rsidRPr="00000000" w14:paraId="00000031">
            <w:pPr>
              <w:spacing w:after="0" w:line="240" w:lineRule="auto"/>
              <w:jc w:val="center"/>
              <w:rPr>
                <w:b w:val="1"/>
                <w:bCs w:val="1"/>
                <w:i w:val="1"/>
                <w:iCs w:val="1"/>
                <w:color w:val="548dd4"/>
                <w:sz w:val="20"/>
                <w:szCs w:val="20"/>
              </w:rPr>
            </w:pPr>
            <w:r w:rsidDel="00000000" w:rsidR="00000000" w:rsidRPr="00000000">
              <w:rPr>
                <w:rtl w:val="0"/>
              </w:rPr>
            </w:r>
          </w:p>
          <w:p w:rsidR="00000000" w:rsidDel="00000000" w:rsidP="00000000" w:rsidRDefault="00000000" w:rsidRPr="00000000" w14:paraId="00000032">
            <w:pPr>
              <w:spacing w:after="0" w:line="240" w:lineRule="auto"/>
              <w:jc w:val="left"/>
              <w:rPr>
                <w:b w:val="1"/>
                <w:bCs w:val="1"/>
                <w:i w:val="1"/>
                <w:iCs w:val="1"/>
                <w:color w:val="548dd4"/>
                <w:sz w:val="20"/>
                <w:szCs w:val="20"/>
              </w:rPr>
            </w:pPr>
            <w:r w:rsidDel="00000000" w:rsidR="00000000" w:rsidRPr="00000000">
              <w:rPr>
                <w:b w:val="1"/>
                <w:bCs w:val="1"/>
                <w:i w:val="1"/>
                <w:iCs w:val="1"/>
                <w:color w:val="548dd4"/>
                <w:sz w:val="20"/>
                <w:szCs w:val="20"/>
                <w:rtl w:val="0"/>
              </w:rPr>
              <w:t xml:space="preserve">Capacidad para generar ideas, soluciones o procesos innovadores que respondan a oportunidades, necesidades y demandas productivas o sociales, en colaboración con otros y asumiendo riesgos calculados.</w:t>
            </w:r>
          </w:p>
          <w:p w:rsidR="00000000" w:rsidDel="00000000" w:rsidP="00000000" w:rsidRDefault="00000000" w:rsidRPr="00000000" w14:paraId="00000033">
            <w:pPr>
              <w:spacing w:after="0" w:line="240" w:lineRule="auto"/>
              <w:jc w:val="center"/>
              <w:rPr>
                <w:b w:val="1"/>
                <w:bCs w:val="1"/>
                <w:i w:val="1"/>
                <w:iCs w:val="1"/>
                <w:color w:val="548dd4"/>
                <w:sz w:val="20"/>
                <w:szCs w:val="20"/>
              </w:rPr>
            </w:pPr>
            <w:r w:rsidDel="00000000" w:rsidR="00000000" w:rsidRPr="00000000">
              <w:rPr>
                <w:rtl w:val="0"/>
              </w:rPr>
            </w:r>
          </w:p>
          <w:p w:rsidR="00000000" w:rsidDel="00000000" w:rsidP="00000000" w:rsidRDefault="00000000" w:rsidRPr="00000000" w14:paraId="00000034">
            <w:pPr>
              <w:spacing w:after="0" w:line="240" w:lineRule="auto"/>
              <w:jc w:val="left"/>
              <w:rPr>
                <w:b w:val="1"/>
                <w:bCs w:val="1"/>
                <w:sz w:val="18"/>
                <w:szCs w:val="18"/>
              </w:rPr>
            </w:pPr>
            <w:r w:rsidDel="00000000" w:rsidR="00000000" w:rsidRPr="00000000">
              <w:rPr>
                <w:b w:val="1"/>
                <w:bCs w:val="1"/>
                <w:i w:val="1"/>
                <w:iCs w:val="1"/>
                <w:color w:val="548dd4"/>
                <w:sz w:val="20"/>
                <w:szCs w:val="20"/>
                <w:rtl w:val="0"/>
              </w:rPr>
              <w:t xml:space="preserve">Desarrollar proyectos de emprendimiento a partir de la identificación de oportunidades desde su especialidad, aplicando técnicas afines al objetivo, con foco en agregar valor al entorno.</w:t>
            </w:r>
            <w:r w:rsidDel="00000000" w:rsidR="00000000" w:rsidRPr="00000000">
              <w:rPr>
                <w:rtl w:val="0"/>
              </w:rPr>
            </w:r>
          </w:p>
          <w:p w:rsidR="00000000" w:rsidDel="00000000" w:rsidP="00000000" w:rsidRDefault="00000000" w:rsidRPr="00000000" w14:paraId="00000035">
            <w:pPr>
              <w:spacing w:after="0" w:line="240" w:lineRule="auto"/>
              <w:jc w:val="center"/>
              <w:rPr>
                <w:i w:val="1"/>
                <w:iCs w:val="1"/>
                <w:color w:val="548dd4"/>
                <w:sz w:val="20"/>
                <w:szCs w:val="20"/>
              </w:rPr>
            </w:pPr>
            <w:r w:rsidDel="00000000" w:rsidR="00000000" w:rsidRPr="00000000">
              <w:rPr>
                <w:rtl w:val="0"/>
              </w:rPr>
            </w:r>
          </w:p>
        </w:tc>
      </w:tr>
    </w:tbl>
    <w:p w:rsidR="00000000" w:rsidDel="00000000" w:rsidP="00000000" w:rsidRDefault="00000000" w:rsidRPr="00000000" w14:paraId="0000003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7">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8">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A">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B">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Buscamos ayudar a los nIñ@s TEA principalmente en lo que es la educación pública ya que hay una brecha muy alta en el cual falta apoyo en general su aprendizaje e inclusión, donde los especialista no contiene tantas herramientas para poder ayudar a dichos niñ@s, ofrecemos hacer una página web, derecho a cambios, donde pueda fortalecer tanto la inclusión al niñ@, comunicación, su rutina diaria y manejo de crisis, como también la gestión y seguimiento profesional tipo bitácora donde se puedan registrar historial y avances diarios de cada niñ@. Todo esto nos aporta poder gestionar un proyecto, diseño de interfaz, consumo e integraciones de APIs y desarrollo bajo arquitectura. </w:t>
            </w:r>
          </w:p>
        </w:tc>
      </w:tr>
      <w:tr>
        <w:trPr>
          <w:cantSplit w:val="0"/>
          <w:trHeight w:val="1037" w:hRule="atLeast"/>
          <w:tblHeader w:val="0"/>
        </w:trPr>
        <w:tc>
          <w:tcPr>
            <w:vAlign w:val="center"/>
          </w:tcPr>
          <w:p w:rsidR="00000000" w:rsidDel="00000000" w:rsidP="00000000" w:rsidRDefault="00000000" w:rsidRPr="00000000" w14:paraId="0000003D">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E">
            <w:pPr>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Esperamos ayudar a los niños con esta condición que enfrentan barreras severas en la comunicación funcional cotidiana con sus compañeros, profesores e incluso familiares. Planeamos abordar los equipos de programa de integración escolar (PIE) los cuales sufren de falta de herramientas tecnológicas para evaluar la evolución de estos estudiantes.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40">
            <w:pPr>
              <w:jc w:val="both"/>
              <w:rPr>
                <w:rFonts w:ascii="Calibri" w:cs="Calibri" w:eastAsia="Calibri" w:hAnsi="Calibri"/>
                <w:i w:val="1"/>
                <w:iCs w:val="1"/>
                <w:color w:val="548dd4"/>
                <w:sz w:val="20"/>
                <w:szCs w:val="20"/>
                <w:highlight w:val="yellow"/>
              </w:rPr>
            </w:pPr>
            <w:r w:rsidDel="00000000" w:rsidR="00000000" w:rsidRPr="00000000">
              <w:rPr>
                <w:i w:val="1"/>
                <w:iCs w:val="1"/>
                <w:color w:val="548dd4"/>
                <w:sz w:val="20"/>
                <w:szCs w:val="20"/>
                <w:rtl w:val="0"/>
              </w:rPr>
              <w:t xml:space="preserve">El Proyecto APT se vincula directamente con el perfil de egreso de Ingeniería en Informática, ya que exige articular en un mismo producto las competencias técnicas y de gestión propias de la carrera. La plataforma TEA-yudo requiere levantar y validar requerimientos con usuarios reales (equipos PIE, docentes y apoderados), diseñar un modelo de datos escalable que soporte bitácoras clínicas y pedagógicas, construir el modelo arquitectónico de la solución, programar rutinas y consultas para manipular la información almacenada, e integrar servicios externos mediante APIs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1">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42">
            <w:pPr>
              <w:jc w:val="both"/>
              <w:rPr>
                <w:rFonts w:ascii="Calibri" w:cs="Calibri" w:eastAsia="Calibri" w:hAnsi="Calibri"/>
                <w:i w:val="1"/>
                <w:iCs w:val="1"/>
                <w:color w:val="548dd4"/>
                <w:sz w:val="20"/>
                <w:szCs w:val="20"/>
                <w:highlight w:val="yellow"/>
              </w:rPr>
            </w:pPr>
            <w:r w:rsidDel="00000000" w:rsidR="00000000" w:rsidRPr="00000000">
              <w:rPr>
                <w:i w:val="1"/>
                <w:iCs w:val="1"/>
                <w:color w:val="548dd4"/>
                <w:sz w:val="20"/>
                <w:szCs w:val="20"/>
                <w:rtl w:val="0"/>
              </w:rPr>
              <w:t xml:space="preserve">Nuestros intereses profesionales se orientan al desarrollo de software full-stack, la arquitectura de soluciones web, la integración de servicios mediante APIs y el diseño de interfaces accesibles. TEA-yudo permite ejercitar todas esas líneas en un mismo proyecto: consumo e integración de la API de ARASAAC, diseño de una base de datos relacional para seguimiento longitudinal, aplicación de estándares de accesibilidad (WCAG) y trabajo con datos sensibles bajo normativa vigente.</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43">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left"/>
              <w:rPr>
                <w:b w:val="1"/>
                <w:bCs w:val="1"/>
                <w:i w:val="1"/>
                <w:iCs w:val="1"/>
                <w:color w:val="548dd4"/>
                <w:sz w:val="20"/>
                <w:szCs w:val="20"/>
              </w:rPr>
            </w:pPr>
            <w:r w:rsidDel="00000000" w:rsidR="00000000" w:rsidRPr="00000000">
              <w:rPr>
                <w:i w:val="1"/>
                <w:iCs w:val="1"/>
                <w:color w:val="548dd4"/>
                <w:sz w:val="20"/>
                <w:szCs w:val="20"/>
                <w:rtl w:val="0"/>
              </w:rPr>
              <w:t xml:space="preserve"> </w:t>
            </w:r>
            <w:r w:rsidDel="00000000" w:rsidR="00000000" w:rsidRPr="00000000">
              <w:rPr>
                <w:b w:val="1"/>
                <w:bCs w:val="1"/>
                <w:i w:val="1"/>
                <w:iCs w:val="1"/>
                <w:color w:val="548dd4"/>
                <w:sz w:val="20"/>
                <w:szCs w:val="20"/>
                <w:rtl w:val="0"/>
              </w:rPr>
              <w:t xml:space="preserve">Duración del semestre:</w:t>
            </w:r>
            <w:r w:rsidDel="00000000" w:rsidR="00000000" w:rsidRPr="00000000">
              <w:rPr>
                <w:i w:val="1"/>
                <w:iCs w:val="1"/>
                <w:color w:val="548dd4"/>
                <w:sz w:val="20"/>
                <w:szCs w:val="20"/>
                <w:rtl w:val="0"/>
              </w:rPr>
              <w:t xml:space="preserve"> el semestre tiene 18 semanas distribuidas en tres fases. El alcance se acotó deliberadamente a un MVP funcional c), dejando fuera del alcance funcionalidades deseables pero no esenciales, como la app móvil nativa o el módulo de reportes analíticos avanzados.</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left"/>
              <w:rPr>
                <w:i w:val="1"/>
                <w:iCs w:val="1"/>
                <w:color w:val="548dd4"/>
                <w:sz w:val="20"/>
                <w:szCs w:val="20"/>
              </w:rPr>
            </w:pPr>
            <w:r w:rsidDel="00000000" w:rsidR="00000000" w:rsidRPr="00000000">
              <w:rPr>
                <w:b w:val="1"/>
                <w:bCs w:val="1"/>
                <w:i w:val="1"/>
                <w:iCs w:val="1"/>
                <w:color w:val="548dd4"/>
                <w:sz w:val="20"/>
                <w:szCs w:val="20"/>
                <w:rtl w:val="0"/>
              </w:rPr>
              <w:t xml:space="preserve">Horas asignadas a la asignatura:</w:t>
            </w:r>
            <w:r w:rsidDel="00000000" w:rsidR="00000000" w:rsidRPr="00000000">
              <w:rPr>
                <w:i w:val="1"/>
                <w:iCs w:val="1"/>
                <w:color w:val="548dd4"/>
                <w:sz w:val="20"/>
                <w:szCs w:val="20"/>
                <w:rtl w:val="0"/>
              </w:rPr>
              <w:t xml:space="preserve"> las horas de la asignatura, sumadas al trabajo autónomo del equipo, permiten una carga estimada de desarrollo suficiente para el MVP definido, considerando que el trabajo se reparte entre tres integrantes con responsabilidades diferenciadas.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left"/>
              <w:rPr>
                <w:i w:val="1"/>
                <w:iCs w:val="1"/>
                <w:color w:val="548dd4"/>
                <w:sz w:val="20"/>
                <w:szCs w:val="20"/>
              </w:rPr>
            </w:pPr>
            <w:r w:rsidDel="00000000" w:rsidR="00000000" w:rsidRPr="00000000">
              <w:rPr>
                <w:b w:val="1"/>
                <w:bCs w:val="1"/>
                <w:i w:val="1"/>
                <w:iCs w:val="1"/>
                <w:color w:val="548dd4"/>
                <w:sz w:val="20"/>
                <w:szCs w:val="20"/>
                <w:rtl w:val="0"/>
              </w:rPr>
              <w:t xml:space="preserve"> Materiales requeridos:</w:t>
            </w:r>
            <w:r w:rsidDel="00000000" w:rsidR="00000000" w:rsidRPr="00000000">
              <w:rPr>
                <w:i w:val="1"/>
                <w:iCs w:val="1"/>
                <w:color w:val="548dd4"/>
                <w:sz w:val="20"/>
                <w:szCs w:val="20"/>
                <w:rtl w:val="0"/>
              </w:rPr>
              <w:t xml:space="preserve"> todos los recursos necesarios son de bajo costo o gratuitos:</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left"/>
              <w:rPr>
                <w:i w:val="1"/>
                <w:iCs w:val="1"/>
                <w:color w:val="548dd4"/>
                <w:sz w:val="20"/>
                <w:szCs w:val="20"/>
              </w:rPr>
            </w:pPr>
            <w:r w:rsidDel="00000000" w:rsidR="00000000" w:rsidRPr="00000000">
              <w:rPr>
                <w:i w:val="1"/>
                <w:iCs w:val="1"/>
                <w:color w:val="548dd4"/>
                <w:sz w:val="20"/>
                <w:szCs w:val="20"/>
                <w:rtl w:val="0"/>
              </w:rPr>
              <w:t xml:space="preserve">Equipos personales de los integrantes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left"/>
              <w:rPr>
                <w:i w:val="1"/>
                <w:iCs w:val="1"/>
                <w:color w:val="548dd4"/>
                <w:sz w:val="20"/>
                <w:szCs w:val="20"/>
              </w:rPr>
            </w:pPr>
            <w:r w:rsidDel="00000000" w:rsidR="00000000" w:rsidRPr="00000000">
              <w:rPr>
                <w:i w:val="1"/>
                <w:iCs w:val="1"/>
                <w:color w:val="548dd4"/>
                <w:sz w:val="20"/>
                <w:szCs w:val="20"/>
                <w:rtl w:val="0"/>
              </w:rPr>
              <w:t xml:space="preserve">Tecnologías open source (framework web, base de datos relacional)</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left"/>
              <w:rPr>
                <w:i w:val="1"/>
                <w:iCs w:val="1"/>
                <w:color w:val="548dd4"/>
                <w:sz w:val="20"/>
                <w:szCs w:val="20"/>
              </w:rPr>
            </w:pPr>
            <w:r w:rsidDel="00000000" w:rsidR="00000000" w:rsidRPr="00000000">
              <w:rPr>
                <w:i w:val="1"/>
                <w:iCs w:val="1"/>
                <w:color w:val="548dd4"/>
                <w:sz w:val="20"/>
                <w:szCs w:val="20"/>
                <w:rtl w:val="0"/>
              </w:rPr>
              <w:t xml:space="preserve">API de ARASAAC, de acceso público y gratuito bajo licencia Creative Commons</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left"/>
              <w:rPr>
                <w:i w:val="1"/>
                <w:iCs w:val="1"/>
                <w:color w:val="548dd4"/>
                <w:sz w:val="20"/>
                <w:szCs w:val="20"/>
              </w:rPr>
            </w:pPr>
            <w:r w:rsidDel="00000000" w:rsidR="00000000" w:rsidRPr="00000000">
              <w:rPr>
                <w:i w:val="1"/>
                <w:iCs w:val="1"/>
                <w:color w:val="548dd4"/>
                <w:sz w:val="20"/>
                <w:szCs w:val="20"/>
                <w:rtl w:val="0"/>
              </w:rPr>
              <w:t xml:space="preserve">Repositorio Git para control de versiones</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left"/>
              <w:rPr>
                <w:i w:val="1"/>
                <w:iCs w:val="1"/>
                <w:color w:val="548dd4"/>
                <w:sz w:val="20"/>
                <w:szCs w:val="20"/>
              </w:rPr>
            </w:pPr>
            <w:r w:rsidDel="00000000" w:rsidR="00000000" w:rsidRPr="00000000">
              <w:rPr>
                <w:i w:val="1"/>
                <w:iCs w:val="1"/>
                <w:color w:val="548dd4"/>
                <w:sz w:val="20"/>
                <w:szCs w:val="20"/>
                <w:rtl w:val="0"/>
              </w:rPr>
              <w:t xml:space="preserve">Herramientas de diseño y prototipado en versión gratuita</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left"/>
              <w:rPr>
                <w:i w:val="1"/>
                <w:iCs w:val="1"/>
                <w:color w:val="548dd4"/>
                <w:sz w:val="20"/>
                <w:szCs w:val="20"/>
              </w:rPr>
            </w:pPr>
            <w:r w:rsidDel="00000000" w:rsidR="00000000" w:rsidRPr="00000000">
              <w:rPr>
                <w:i w:val="1"/>
                <w:iCs w:val="1"/>
                <w:color w:val="548dd4"/>
                <w:sz w:val="20"/>
                <w:szCs w:val="20"/>
                <w:rtl w:val="0"/>
              </w:rPr>
              <w:t xml:space="preserve">Hosting en plataformas con capa gratuita para el despliegue de demostración</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left"/>
              <w:rPr>
                <w:b w:val="1"/>
                <w:bCs w:val="1"/>
                <w:i w:val="1"/>
                <w:iCs w:val="1"/>
                <w:color w:val="548dd4"/>
                <w:sz w:val="20"/>
                <w:szCs w:val="20"/>
              </w:rPr>
            </w:pPr>
            <w:r w:rsidDel="00000000" w:rsidR="00000000" w:rsidRPr="00000000">
              <w:rPr>
                <w:b w:val="1"/>
                <w:bCs w:val="1"/>
                <w:i w:val="1"/>
                <w:iCs w:val="1"/>
                <w:color w:val="548dd4"/>
                <w:sz w:val="20"/>
                <w:szCs w:val="20"/>
                <w:rtl w:val="0"/>
              </w:rPr>
              <w:t xml:space="preserve">Factores externos que facilitan su desarrollo:</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left"/>
              <w:rPr>
                <w:i w:val="1"/>
                <w:iCs w:val="1"/>
                <w:color w:val="548dd4"/>
                <w:sz w:val="20"/>
                <w:szCs w:val="20"/>
              </w:rPr>
            </w:pPr>
            <w:r w:rsidDel="00000000" w:rsidR="00000000" w:rsidRPr="00000000">
              <w:rPr>
                <w:i w:val="1"/>
                <w:iCs w:val="1"/>
                <w:color w:val="548dd4"/>
                <w:sz w:val="20"/>
                <w:szCs w:val="20"/>
                <w:rtl w:val="0"/>
              </w:rPr>
              <w:t xml:space="preserve">Disponibilidad pública y documentada de la API de ARASAAC, con un banco de pictogramas ya consolidado y validado en el ámbito educativo</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left"/>
              <w:rPr>
                <w:i w:val="1"/>
                <w:iCs w:val="1"/>
                <w:color w:val="548dd4"/>
                <w:sz w:val="20"/>
                <w:szCs w:val="20"/>
              </w:rPr>
            </w:pPr>
            <w:r w:rsidDel="00000000" w:rsidR="00000000" w:rsidRPr="00000000">
              <w:rPr>
                <w:i w:val="1"/>
                <w:iCs w:val="1"/>
                <w:color w:val="548dd4"/>
                <w:sz w:val="20"/>
                <w:szCs w:val="20"/>
                <w:rtl w:val="0"/>
              </w:rPr>
              <w:t xml:space="preserve">Interés previo de equipos PIE en contar con herramientas digitales de registro</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left"/>
              <w:rPr>
                <w:i w:val="1"/>
                <w:iCs w:val="1"/>
                <w:color w:val="548dd4"/>
                <w:sz w:val="20"/>
                <w:szCs w:val="20"/>
              </w:rPr>
            </w:pPr>
            <w:r w:rsidDel="00000000" w:rsidR="00000000" w:rsidRPr="00000000">
              <w:rPr>
                <w:i w:val="1"/>
                <w:iCs w:val="1"/>
                <w:color w:val="548dd4"/>
                <w:sz w:val="20"/>
                <w:szCs w:val="20"/>
                <w:rtl w:val="0"/>
              </w:rPr>
              <w:t xml:space="preserve">Experiencia acumulada del equipo en asignaturas anteriores de desarrollo web y bases de datos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left"/>
              <w:rPr>
                <w:b w:val="1"/>
                <w:bCs w:val="1"/>
                <w:i w:val="1"/>
                <w:iCs w:val="1"/>
                <w:color w:val="548dd4"/>
                <w:sz w:val="20"/>
                <w:szCs w:val="20"/>
              </w:rPr>
            </w:pPr>
            <w:r w:rsidDel="00000000" w:rsidR="00000000" w:rsidRPr="00000000">
              <w:rPr>
                <w:b w:val="1"/>
                <w:bCs w:val="1"/>
                <w:i w:val="1"/>
                <w:iCs w:val="1"/>
                <w:color w:val="548dd4"/>
                <w:sz w:val="20"/>
                <w:szCs w:val="20"/>
                <w:rtl w:val="0"/>
              </w:rPr>
              <w:t xml:space="preserve">Factores externos que dificultan su desarrollo y soluciones: </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left"/>
              <w:rPr>
                <w:i w:val="1"/>
                <w:iCs w:val="1"/>
                <w:color w:val="548dd4"/>
                <w:sz w:val="20"/>
                <w:szCs w:val="20"/>
              </w:rPr>
            </w:pPr>
            <w:r w:rsidDel="00000000" w:rsidR="00000000" w:rsidRPr="00000000">
              <w:rPr>
                <w:i w:val="1"/>
                <w:iCs w:val="1"/>
                <w:color w:val="548dd4"/>
                <w:sz w:val="20"/>
                <w:szCs w:val="20"/>
                <w:rtl w:val="0"/>
              </w:rPr>
              <w:t xml:space="preserve">Manejo de datos sensibles de menores | Trabajar con datos anonimizados o ficticios durante el desarrollo </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left"/>
              <w:rPr>
                <w:i w:val="1"/>
                <w:iCs w:val="1"/>
                <w:color w:val="548dd4"/>
                <w:sz w:val="20"/>
                <w:szCs w:val="20"/>
              </w:rPr>
            </w:pPr>
            <w:r w:rsidDel="00000000" w:rsidR="00000000" w:rsidRPr="00000000">
              <w:rPr>
                <w:i w:val="1"/>
                <w:iCs w:val="1"/>
                <w:color w:val="548dd4"/>
                <w:sz w:val="20"/>
                <w:szCs w:val="20"/>
                <w:rtl w:val="0"/>
              </w:rPr>
              <w:t xml:space="preserve">Compatibilidad de horarios entre los tres integrantes | Tareas asignadas por responsable y reuniones de sincronización acotadas </w:t>
            </w:r>
            <w:r w:rsidDel="00000000" w:rsidR="00000000" w:rsidRPr="00000000">
              <w:rPr>
                <w:rtl w:val="0"/>
              </w:rPr>
            </w:r>
          </w:p>
        </w:tc>
      </w:tr>
    </w:tbl>
    <w:p w:rsidR="00000000" w:rsidDel="00000000" w:rsidP="00000000" w:rsidRDefault="00000000" w:rsidRPr="00000000" w14:paraId="00000054">
      <w:pPr>
        <w:rPr>
          <w:b w:val="1"/>
          <w:bCs w:val="1"/>
          <w:color w:val="4472c4"/>
          <w:sz w:val="32"/>
          <w:szCs w:val="32"/>
        </w:rPr>
      </w:pP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6">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8">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9">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5A">
            <w:pPr>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Desarrollar una plataforma web accesible e integral para la gestión del Programa de Integración Escolar (PIE) y el apoyo a niños con Trastorno del Espectro Autista (TEA) en la educación pública, combinando herramientas de comunicación aumentativa basada en pictogramas (ARASAAC) con un sistema de seguimiento y bitácora profesional para optimizar la inclusión, la rutina y la toma de decisiones pedagógicas. </w:t>
            </w:r>
          </w:p>
        </w:tc>
      </w:tr>
      <w:tr>
        <w:trPr>
          <w:cantSplit w:val="0"/>
          <w:trHeight w:val="834" w:hRule="atLeast"/>
          <w:tblHeader w:val="0"/>
        </w:trPr>
        <w:tc>
          <w:tcPr>
            <w:vAlign w:val="center"/>
          </w:tcPr>
          <w:p w:rsidR="00000000" w:rsidDel="00000000" w:rsidP="00000000" w:rsidRDefault="00000000" w:rsidRPr="00000000" w14:paraId="0000005B">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5C">
            <w:pPr>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Diseñar el modelo arquitectónico y de datos escalable y seguro para soportar la gestión de usuarios, el historial de comunicación cotidiana y las bitácoras clínicas/pedagógicas de los estudiantes TEA. </w:t>
            </w:r>
          </w:p>
          <w:p w:rsidR="00000000" w:rsidDel="00000000" w:rsidP="00000000" w:rsidRDefault="00000000" w:rsidRPr="00000000" w14:paraId="0000005D">
            <w:pPr>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Desarrollar la interfaz de usuario web centrada en la accesibilidad e inclusión, adaptada para facilitar la interacción de los niños con el tablero de comunicación de pictogramas y la gestión diaria por parte de los profesionales. </w:t>
            </w:r>
          </w:p>
          <w:p w:rsidR="00000000" w:rsidDel="00000000" w:rsidP="00000000" w:rsidRDefault="00000000" w:rsidRPr="00000000" w14:paraId="0000005E">
            <w:pPr>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Integrar la API de ARASAAC dentro del módulo de comunicación funcional para permitir la construcción y personalización de frases, rutinas e indicadores de regulación emocional en tiempo real. </w:t>
            </w:r>
          </w:p>
          <w:p w:rsidR="00000000" w:rsidDel="00000000" w:rsidP="00000000" w:rsidRDefault="00000000" w:rsidRPr="00000000" w14:paraId="0000005F">
            <w:pPr>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Programar el sistema de bitácora y consultas de base de datos para registrar, manipular y consolidar el historial de uso, avances e incidencias de los estudiantes, facilitando la visualización de reportes al equipo PIE. </w:t>
            </w:r>
          </w:p>
          <w:p w:rsidR="00000000" w:rsidDel="00000000" w:rsidP="00000000" w:rsidRDefault="00000000" w:rsidRPr="00000000" w14:paraId="00000060">
            <w:pPr>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Implementar medidas y estándares de seguridad de software para proteger la información personal y los datos sensibles de los menores según la normativa vigente. </w:t>
            </w:r>
          </w:p>
          <w:p w:rsidR="00000000" w:rsidDel="00000000" w:rsidP="00000000" w:rsidRDefault="00000000" w:rsidRPr="00000000" w14:paraId="00000061">
            <w:pPr>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Ejecutar pruebas de calidad de software (QA) sobre la plataforma para asegurar el correcto funcionamiento, usabilidad y rendimiento de las rutinas desarrolladas. </w:t>
            </w:r>
          </w:p>
        </w:tc>
      </w:tr>
    </w:tbl>
    <w:p w:rsidR="00000000" w:rsidDel="00000000" w:rsidP="00000000" w:rsidRDefault="00000000" w:rsidRPr="00000000" w14:paraId="0000006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9">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6B">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6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6D">
            <w:pPr>
              <w:jc w:val="both"/>
              <w:rPr>
                <w:i w:val="1"/>
                <w:iCs w:val="1"/>
                <w:color w:val="548dd4"/>
                <w:sz w:val="20"/>
                <w:szCs w:val="20"/>
              </w:rPr>
            </w:pPr>
            <w:r w:rsidDel="00000000" w:rsidR="00000000" w:rsidRPr="00000000">
              <w:rPr>
                <w:rtl w:val="0"/>
              </w:rPr>
            </w:r>
          </w:p>
          <w:p w:rsidR="00000000" w:rsidDel="00000000" w:rsidP="00000000" w:rsidRDefault="00000000" w:rsidRPr="00000000" w14:paraId="0000006E">
            <w:pPr>
              <w:jc w:val="both"/>
              <w:rPr>
                <w:i w:val="1"/>
                <w:iCs w:val="1"/>
                <w:color w:val="548dd4"/>
                <w:sz w:val="20"/>
                <w:szCs w:val="20"/>
              </w:rPr>
            </w:pPr>
            <w:r w:rsidDel="00000000" w:rsidR="00000000" w:rsidRPr="00000000">
              <w:rPr>
                <w:i w:val="1"/>
                <w:iCs w:val="1"/>
                <w:color w:val="548dd4"/>
                <w:sz w:val="20"/>
                <w:szCs w:val="20"/>
                <w:rtl w:val="0"/>
              </w:rPr>
              <w:t xml:space="preserve">Etapa 1 – Levantamiento y análisis (Fase 1). Investigación del contexto TEA y del funcionamiento de los equipos PIE, revisión de normativa (Decreto 170, Ley 21.719), entrevistas o encuestas a profesionales, definición del backlog de requerimientos funcionales y no funcionales, y priorización MoSCoW.</w:t>
            </w:r>
          </w:p>
          <w:p w:rsidR="00000000" w:rsidDel="00000000" w:rsidP="00000000" w:rsidRDefault="00000000" w:rsidRPr="00000000" w14:paraId="0000006F">
            <w:pPr>
              <w:jc w:val="both"/>
              <w:rPr>
                <w:i w:val="1"/>
                <w:iCs w:val="1"/>
                <w:color w:val="548dd4"/>
                <w:sz w:val="20"/>
                <w:szCs w:val="20"/>
              </w:rPr>
            </w:pPr>
            <w:r w:rsidDel="00000000" w:rsidR="00000000" w:rsidRPr="00000000">
              <w:rPr>
                <w:rtl w:val="0"/>
              </w:rPr>
            </w:r>
          </w:p>
          <w:p w:rsidR="00000000" w:rsidDel="00000000" w:rsidP="00000000" w:rsidRDefault="00000000" w:rsidRPr="00000000" w14:paraId="00000070">
            <w:pPr>
              <w:jc w:val="both"/>
              <w:rPr>
                <w:i w:val="1"/>
                <w:iCs w:val="1"/>
                <w:color w:val="548dd4"/>
                <w:sz w:val="20"/>
                <w:szCs w:val="20"/>
              </w:rPr>
            </w:pPr>
            <w:r w:rsidDel="00000000" w:rsidR="00000000" w:rsidRPr="00000000">
              <w:rPr>
                <w:i w:val="1"/>
                <w:iCs w:val="1"/>
                <w:color w:val="548dd4"/>
                <w:sz w:val="20"/>
                <w:szCs w:val="20"/>
                <w:rtl w:val="0"/>
              </w:rPr>
              <w:t xml:space="preserve">Etapa 2 – Diseño (Fase 1 – inicio Fase 2). Modelado de datos (MER y modelo relacional), definición de la arquitectura por capas, diseño de wireframes y prototipo navegable bajo criterios WCAG, y definición del modelo de seguridad y control de acceso por rol.</w:t>
            </w:r>
          </w:p>
          <w:p w:rsidR="00000000" w:rsidDel="00000000" w:rsidP="00000000" w:rsidRDefault="00000000" w:rsidRPr="00000000" w14:paraId="00000071">
            <w:pPr>
              <w:jc w:val="both"/>
              <w:rPr>
                <w:i w:val="1"/>
                <w:iCs w:val="1"/>
                <w:color w:val="548dd4"/>
                <w:sz w:val="20"/>
                <w:szCs w:val="20"/>
              </w:rPr>
            </w:pPr>
            <w:r w:rsidDel="00000000" w:rsidR="00000000" w:rsidRPr="00000000">
              <w:rPr>
                <w:rtl w:val="0"/>
              </w:rPr>
            </w:r>
          </w:p>
          <w:p w:rsidR="00000000" w:rsidDel="00000000" w:rsidP="00000000" w:rsidRDefault="00000000" w:rsidRPr="00000000" w14:paraId="00000072">
            <w:pPr>
              <w:jc w:val="both"/>
              <w:rPr>
                <w:i w:val="1"/>
                <w:iCs w:val="1"/>
                <w:color w:val="548dd4"/>
                <w:sz w:val="20"/>
                <w:szCs w:val="20"/>
              </w:rPr>
            </w:pPr>
            <w:r w:rsidDel="00000000" w:rsidR="00000000" w:rsidRPr="00000000">
              <w:rPr>
                <w:i w:val="1"/>
                <w:iCs w:val="1"/>
                <w:color w:val="548dd4"/>
                <w:sz w:val="20"/>
                <w:szCs w:val="20"/>
                <w:rtl w:val="0"/>
              </w:rPr>
              <w:t xml:space="preserve">Etapa 3 – Desarrollo incremental (Fase 2). Sprints de dos semanas, cada uno con planificación, desarrollo, revisión y retrospectiva. Los incrementos se organizan por módulo: autenticación y perfiles → tablero de comunicación con ARASAAC → gestión de rutinas → bitácora y registro de avances → reportes.</w:t>
            </w:r>
          </w:p>
          <w:p w:rsidR="00000000" w:rsidDel="00000000" w:rsidP="00000000" w:rsidRDefault="00000000" w:rsidRPr="00000000" w14:paraId="00000073">
            <w:pPr>
              <w:jc w:val="both"/>
              <w:rPr>
                <w:i w:val="1"/>
                <w:iCs w:val="1"/>
                <w:color w:val="548dd4"/>
                <w:sz w:val="20"/>
                <w:szCs w:val="20"/>
              </w:rPr>
            </w:pPr>
            <w:r w:rsidDel="00000000" w:rsidR="00000000" w:rsidRPr="00000000">
              <w:rPr>
                <w:rtl w:val="0"/>
              </w:rPr>
            </w:r>
          </w:p>
          <w:p w:rsidR="00000000" w:rsidDel="00000000" w:rsidP="00000000" w:rsidRDefault="00000000" w:rsidRPr="00000000" w14:paraId="00000074">
            <w:pPr>
              <w:jc w:val="both"/>
              <w:rPr>
                <w:i w:val="1"/>
                <w:iCs w:val="1"/>
                <w:color w:val="548dd4"/>
                <w:sz w:val="20"/>
                <w:szCs w:val="20"/>
              </w:rPr>
            </w:pPr>
            <w:r w:rsidDel="00000000" w:rsidR="00000000" w:rsidRPr="00000000">
              <w:rPr>
                <w:i w:val="1"/>
                <w:iCs w:val="1"/>
                <w:color w:val="548dd4"/>
                <w:sz w:val="20"/>
                <w:szCs w:val="20"/>
                <w:rtl w:val="0"/>
              </w:rPr>
              <w:t xml:space="preserve">Etapa 4 – Pruebas y aseguramiento de calidad (Fase 2 – Fase 3). Pruebas unitarias, pruebas de integración de la API, pruebas de usabilidad con usuarios o representantes, revisión de vulnerabilidades comunes (OWASP Top 10) y corrección de hallazgos.</w:t>
            </w:r>
          </w:p>
          <w:p w:rsidR="00000000" w:rsidDel="00000000" w:rsidP="00000000" w:rsidRDefault="00000000" w:rsidRPr="00000000" w14:paraId="00000075">
            <w:pPr>
              <w:jc w:val="both"/>
              <w:rPr>
                <w:i w:val="1"/>
                <w:iCs w:val="1"/>
                <w:color w:val="548dd4"/>
                <w:sz w:val="20"/>
                <w:szCs w:val="20"/>
              </w:rPr>
            </w:pPr>
            <w:r w:rsidDel="00000000" w:rsidR="00000000" w:rsidRPr="00000000">
              <w:rPr>
                <w:rtl w:val="0"/>
              </w:rPr>
            </w:r>
          </w:p>
          <w:p w:rsidR="00000000" w:rsidDel="00000000" w:rsidP="00000000" w:rsidRDefault="00000000" w:rsidRPr="00000000" w14:paraId="00000076">
            <w:pPr>
              <w:jc w:val="both"/>
              <w:rPr>
                <w:i w:val="1"/>
                <w:iCs w:val="1"/>
                <w:color w:val="548dd4"/>
                <w:sz w:val="20"/>
                <w:szCs w:val="20"/>
              </w:rPr>
            </w:pPr>
            <w:r w:rsidDel="00000000" w:rsidR="00000000" w:rsidRPr="00000000">
              <w:rPr>
                <w:i w:val="1"/>
                <w:iCs w:val="1"/>
                <w:color w:val="548dd4"/>
                <w:sz w:val="20"/>
                <w:szCs w:val="20"/>
                <w:rtl w:val="0"/>
              </w:rPr>
              <w:t xml:space="preserve">Etapa 5 – Despliegue, documentación y cierre (Fase 3). Despliegue de la versión demostrativa, elaboración de documentación técnica y manual de usuario, preparación de la presentación final y entrega de evidencias.</w:t>
            </w:r>
          </w:p>
          <w:p w:rsidR="00000000" w:rsidDel="00000000" w:rsidP="00000000" w:rsidRDefault="00000000" w:rsidRPr="00000000" w14:paraId="00000077">
            <w:pPr>
              <w:jc w:val="both"/>
              <w:rPr>
                <w:i w:val="1"/>
                <w:iCs w:val="1"/>
                <w:color w:val="548dd4"/>
                <w:sz w:val="20"/>
                <w:szCs w:val="20"/>
              </w:rPr>
            </w:pPr>
            <w:r w:rsidDel="00000000" w:rsidR="00000000" w:rsidRPr="00000000">
              <w:rPr>
                <w:rtl w:val="0"/>
              </w:rPr>
            </w:r>
          </w:p>
          <w:p w:rsidR="00000000" w:rsidDel="00000000" w:rsidP="00000000" w:rsidRDefault="00000000" w:rsidRPr="00000000" w14:paraId="00000078">
            <w:pPr>
              <w:jc w:val="both"/>
              <w:rPr>
                <w:i w:val="1"/>
                <w:iCs w:val="1"/>
                <w:color w:val="548dd4"/>
                <w:sz w:val="20"/>
                <w:szCs w:val="20"/>
              </w:rPr>
            </w:pPr>
            <w:r w:rsidDel="00000000" w:rsidR="00000000" w:rsidRPr="00000000">
              <w:rPr>
                <w:i w:val="1"/>
                <w:iCs w:val="1"/>
                <w:color w:val="548dd4"/>
                <w:sz w:val="20"/>
                <w:szCs w:val="20"/>
                <w:rtl w:val="0"/>
              </w:rPr>
              <w:t xml:space="preserve">Herramientas de gestión: tablero Kanban para el seguimiento de tareas, Git/GitHub para control de versiones con ramas por funcionalidad, y reuniones de sincronización semanales.</w:t>
            </w:r>
          </w:p>
          <w:p w:rsidR="00000000" w:rsidDel="00000000" w:rsidP="00000000" w:rsidRDefault="00000000" w:rsidRPr="00000000" w14:paraId="00000079">
            <w:pPr>
              <w:jc w:val="both"/>
              <w:rPr>
                <w:i w:val="1"/>
                <w:iCs w:val="1"/>
                <w:color w:val="548dd4"/>
                <w:sz w:val="20"/>
                <w:szCs w:val="20"/>
              </w:rPr>
            </w:pPr>
            <w:r w:rsidDel="00000000" w:rsidR="00000000" w:rsidRPr="00000000">
              <w:rPr>
                <w:rtl w:val="0"/>
              </w:rPr>
            </w:r>
          </w:p>
          <w:sdt>
            <w:sdtPr>
              <w:lock w:val="contentLocked"/>
              <w:id w:val="-1438510552"/>
              <w:tag w:val="goog_rdk_0"/>
            </w:sdtPr>
            <w:sdtContent>
              <w:tbl>
                <w:tblPr>
                  <w:tblStyle w:val="Table11"/>
                  <w:tblW w:w="929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99.3333333333335"/>
                  <w:gridCol w:w="3099.3333333333335"/>
                  <w:gridCol w:w="3099.3333333333335"/>
                  <w:tblGridChange w:id="0">
                    <w:tblGrid>
                      <w:gridCol w:w="3099.3333333333335"/>
                      <w:gridCol w:w="3099.3333333333335"/>
                      <w:gridCol w:w="3099.33333333333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color w:val="548dd4"/>
                          <w:sz w:val="20"/>
                          <w:szCs w:val="20"/>
                        </w:rPr>
                      </w:pPr>
                      <w:r w:rsidDel="00000000" w:rsidR="00000000" w:rsidRPr="00000000">
                        <w:rPr>
                          <w:i w:val="1"/>
                          <w:iCs w:val="1"/>
                          <w:color w:val="548dd4"/>
                          <w:sz w:val="20"/>
                          <w:szCs w:val="20"/>
                          <w:rtl w:val="0"/>
                        </w:rPr>
                        <w:t xml:space="preserve">Integrante</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color w:val="548dd4"/>
                          <w:sz w:val="20"/>
                          <w:szCs w:val="20"/>
                        </w:rPr>
                      </w:pPr>
                      <w:r w:rsidDel="00000000" w:rsidR="00000000" w:rsidRPr="00000000">
                        <w:rPr>
                          <w:i w:val="1"/>
                          <w:iCs w:val="1"/>
                          <w:color w:val="548dd4"/>
                          <w:sz w:val="20"/>
                          <w:szCs w:val="20"/>
                          <w:rtl w:val="0"/>
                        </w:rPr>
                        <w:t xml:space="preserve">Rol principal</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after="0" w:line="240" w:lineRule="auto"/>
                        <w:rPr>
                          <w:i w:val="1"/>
                          <w:iCs w:val="1"/>
                          <w:color w:val="548dd4"/>
                          <w:sz w:val="20"/>
                          <w:szCs w:val="20"/>
                        </w:rPr>
                      </w:pPr>
                      <w:r w:rsidDel="00000000" w:rsidR="00000000" w:rsidRPr="00000000">
                        <w:rPr>
                          <w:i w:val="1"/>
                          <w:iCs w:val="1"/>
                          <w:color w:val="548dd4"/>
                          <w:sz w:val="20"/>
                          <w:szCs w:val="20"/>
                          <w:rtl w:val="0"/>
                        </w:rPr>
                        <w:t xml:space="preserve">Responsabilidades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color w:val="548dd4"/>
                          <w:sz w:val="20"/>
                          <w:szCs w:val="20"/>
                        </w:rPr>
                      </w:pPr>
                      <w:r w:rsidDel="00000000" w:rsidR="00000000" w:rsidRPr="00000000">
                        <w:rPr>
                          <w:i w:val="1"/>
                          <w:iCs w:val="1"/>
                          <w:color w:val="548dd4"/>
                          <w:sz w:val="20"/>
                          <w:szCs w:val="20"/>
                          <w:rtl w:val="0"/>
                        </w:rPr>
                        <w:t xml:space="preserve">Rolando Fierro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color w:val="548dd4"/>
                          <w:sz w:val="20"/>
                          <w:szCs w:val="20"/>
                        </w:rPr>
                      </w:pPr>
                      <w:r w:rsidDel="00000000" w:rsidR="00000000" w:rsidRPr="00000000">
                        <w:rPr>
                          <w:i w:val="1"/>
                          <w:iCs w:val="1"/>
                          <w:color w:val="548dd4"/>
                          <w:sz w:val="20"/>
                          <w:szCs w:val="20"/>
                          <w:rtl w:val="0"/>
                        </w:rPr>
                        <w:t xml:space="preserve">Lider de proyecto/QA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color w:val="548dd4"/>
                          <w:sz w:val="20"/>
                          <w:szCs w:val="20"/>
                        </w:rPr>
                      </w:pPr>
                      <w:r w:rsidDel="00000000" w:rsidR="00000000" w:rsidRPr="00000000">
                        <w:rPr>
                          <w:i w:val="1"/>
                          <w:iCs w:val="1"/>
                          <w:color w:val="548dd4"/>
                          <w:sz w:val="20"/>
                          <w:szCs w:val="20"/>
                          <w:rtl w:val="0"/>
                        </w:rPr>
                        <w:t xml:space="preserve">Planificación y control del avance, administración del tablero de tareas, elaboración de documentación, diseño y ejecución del plan de pruebas, revisión de vulnerabilidades y coordinación con la contraparte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color w:val="548dd4"/>
                          <w:sz w:val="20"/>
                          <w:szCs w:val="20"/>
                        </w:rPr>
                      </w:pPr>
                      <w:r w:rsidDel="00000000" w:rsidR="00000000" w:rsidRPr="00000000">
                        <w:rPr>
                          <w:i w:val="1"/>
                          <w:iCs w:val="1"/>
                          <w:color w:val="548dd4"/>
                          <w:sz w:val="20"/>
                          <w:szCs w:val="20"/>
                          <w:rtl w:val="0"/>
                        </w:rPr>
                        <w:t xml:space="preserve">Cristobal Avila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color w:val="548dd4"/>
                          <w:sz w:val="20"/>
                          <w:szCs w:val="20"/>
                        </w:rPr>
                      </w:pPr>
                      <w:r w:rsidDel="00000000" w:rsidR="00000000" w:rsidRPr="00000000">
                        <w:rPr>
                          <w:i w:val="1"/>
                          <w:iCs w:val="1"/>
                          <w:color w:val="548dd4"/>
                          <w:sz w:val="20"/>
                          <w:szCs w:val="20"/>
                          <w:rtl w:val="0"/>
                        </w:rPr>
                        <w:t xml:space="preserve">Desarrollador Fronted/UX</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color w:val="548dd4"/>
                          <w:sz w:val="20"/>
                          <w:szCs w:val="20"/>
                        </w:rPr>
                      </w:pPr>
                      <w:r w:rsidDel="00000000" w:rsidR="00000000" w:rsidRPr="00000000">
                        <w:rPr>
                          <w:i w:val="1"/>
                          <w:iCs w:val="1"/>
                          <w:color w:val="548dd4"/>
                          <w:sz w:val="20"/>
                          <w:szCs w:val="20"/>
                          <w:rtl w:val="0"/>
                        </w:rPr>
                        <w:t xml:space="preserve">Diseño de wireframes y prototipos, desarrollo de la interfaz web bajo criterios de accesibilidad, implementación del tablero de comunicación con pictogramas e integración del consumo de la API de ARASAAC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color w:val="548dd4"/>
                          <w:sz w:val="20"/>
                          <w:szCs w:val="20"/>
                        </w:rPr>
                      </w:pPr>
                      <w:r w:rsidDel="00000000" w:rsidR="00000000" w:rsidRPr="00000000">
                        <w:rPr>
                          <w:i w:val="1"/>
                          <w:iCs w:val="1"/>
                          <w:color w:val="548dd4"/>
                          <w:sz w:val="20"/>
                          <w:szCs w:val="20"/>
                          <w:rtl w:val="0"/>
                        </w:rPr>
                        <w:t xml:space="preserve">Carlos Peña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color w:val="548dd4"/>
                          <w:sz w:val="20"/>
                          <w:szCs w:val="20"/>
                        </w:rPr>
                      </w:pPr>
                      <w:r w:rsidDel="00000000" w:rsidR="00000000" w:rsidRPr="00000000">
                        <w:rPr>
                          <w:i w:val="1"/>
                          <w:iCs w:val="1"/>
                          <w:color w:val="548dd4"/>
                          <w:sz w:val="20"/>
                          <w:szCs w:val="20"/>
                          <w:rtl w:val="0"/>
                        </w:rPr>
                        <w:t xml:space="preserve">Desarrollador Backend/BBDD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color w:val="548dd4"/>
                          <w:sz w:val="20"/>
                          <w:szCs w:val="20"/>
                        </w:rPr>
                      </w:pPr>
                      <w:r w:rsidDel="00000000" w:rsidR="00000000" w:rsidRPr="00000000">
                        <w:rPr>
                          <w:i w:val="1"/>
                          <w:iCs w:val="1"/>
                          <w:color w:val="548dd4"/>
                          <w:sz w:val="20"/>
                          <w:szCs w:val="20"/>
                          <w:rtl w:val="0"/>
                        </w:rPr>
                        <w:t xml:space="preserve">Diseño e implementación del modelo de datos, desarrollo de la API interna, programación de consultas y rutinas de la bitácora, implementación de autenticación, control de acceso por rol y medidas de seguridad de datos</w:t>
                      </w:r>
                    </w:p>
                  </w:tc>
                </w:tr>
              </w:tbl>
            </w:sdtContent>
          </w:sdt>
          <w:p w:rsidR="00000000" w:rsidDel="00000000" w:rsidP="00000000" w:rsidRDefault="00000000" w:rsidRPr="00000000" w14:paraId="00000086">
            <w:pPr>
              <w:jc w:val="both"/>
              <w:rPr>
                <w:i w:val="1"/>
                <w:iCs w:val="1"/>
                <w:color w:val="548dd4"/>
                <w:sz w:val="20"/>
                <w:szCs w:val="20"/>
              </w:rPr>
            </w:pPr>
            <w:r w:rsidDel="00000000" w:rsidR="00000000" w:rsidRPr="00000000">
              <w:rPr>
                <w:rtl w:val="0"/>
              </w:rPr>
            </w:r>
          </w:p>
        </w:tc>
      </w:tr>
    </w:tbl>
    <w:p w:rsidR="00000000" w:rsidDel="00000000" w:rsidP="00000000" w:rsidRDefault="00000000" w:rsidRPr="00000000" w14:paraId="0000008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8">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2"/>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9">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8A">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8B">
      <w:pPr>
        <w:spacing w:after="0" w:line="360" w:lineRule="auto"/>
        <w:jc w:val="both"/>
        <w:rPr>
          <w:b w:val="1"/>
          <w:bCs w:val="1"/>
          <w:sz w:val="24"/>
          <w:szCs w:val="24"/>
        </w:rPr>
      </w:pPr>
      <w:r w:rsidDel="00000000" w:rsidR="00000000" w:rsidRPr="00000000">
        <w:rPr>
          <w:rtl w:val="0"/>
        </w:rPr>
      </w:r>
    </w:p>
    <w:tbl>
      <w:tblPr>
        <w:tblStyle w:val="Table13"/>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3 de cada 1 </w:t>
            </w:r>
            <w:r w:rsidDel="00000000" w:rsidR="00000000" w:rsidRPr="00000000">
              <w:rPr>
                <w:rtl w:val="0"/>
              </w:rPr>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93">
            <w:pPr>
              <w:jc w:val="both"/>
              <w:rPr>
                <w:rFonts w:ascii="Calibri" w:cs="Calibri" w:eastAsia="Calibri" w:hAnsi="Calibri"/>
                <w:i w:val="1"/>
                <w:iCs w:val="1"/>
                <w:color w:val="4472c4"/>
                <w:sz w:val="18"/>
                <w:szCs w:val="18"/>
              </w:rPr>
            </w:pPr>
            <w:r w:rsidDel="00000000" w:rsidR="00000000" w:rsidRPr="00000000">
              <w:rPr>
                <w:rFonts w:ascii="Calibri" w:cs="Calibri" w:eastAsia="Calibri" w:hAnsi="Calibri"/>
                <w:i w:val="1"/>
                <w:iCs w:val="1"/>
                <w:color w:val="4472c4"/>
                <w:sz w:val="18"/>
                <w:szCs w:val="18"/>
                <w:rtl w:val="0"/>
              </w:rPr>
              <w:t xml:space="preserve">Describe las evidencias acordadas con tu docente, siempre teniendo en mente que estas deben dar cuenta del desarrollo de tu Proyecto APT.</w:t>
            </w:r>
          </w:p>
        </w:tc>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Documento de Especificación y Levantamiento de Requerimientos </w:t>
            </w:r>
            <w:r w:rsidDel="00000000" w:rsidR="00000000" w:rsidRPr="00000000">
              <w:rPr>
                <w:rtl w:val="0"/>
              </w:rPr>
            </w:r>
          </w:p>
        </w:tc>
        <w:tc>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Documento que detalla el contexto PIE/TEA, los criterios de aceptación y la priorización de requerimientos funcionales y no funcionales. </w:t>
            </w:r>
            <w:r w:rsidDel="00000000" w:rsidR="00000000" w:rsidRPr="00000000">
              <w:rPr>
                <w:rtl w:val="0"/>
              </w:rPr>
            </w:r>
          </w:p>
        </w:tc>
        <w:tc>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Define con claridad el alcance del software y garantiza que la solución responda exactamente a las necesidades pedagógicas y operativas del equipo PIE.</w:t>
            </w:r>
            <w:r w:rsidDel="00000000" w:rsidR="00000000" w:rsidRPr="00000000">
              <w:rPr>
                <w:color w:val="1f3864"/>
                <w:rtl w:val="0"/>
              </w:rPr>
              <w:t xml:space="preserve">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9">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Documento de Arquitectura de Software y Modelo de Datos </w:t>
            </w:r>
          </w:p>
        </w:tc>
        <w:tc>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Especificación técnica que incluye la arquitectura por capas, diagramas de componentes, el Modelo Entidad-Relación (MER), modelo relacional normalizado.</w:t>
            </w:r>
          </w:p>
        </w:tc>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Establece los cimientos técnicos, la escalabilidad de la base de datos y la viabilidad de la integración con la API de ARASAAC antes de avanzar en el desarrollo. </w:t>
            </w:r>
          </w:p>
        </w:tc>
      </w:tr>
      <w:tr>
        <w:trPr>
          <w:cantSplit w:val="0"/>
          <w:trHeight w:val="362" w:hRule="atLeast"/>
          <w:tblHeader w:val="0"/>
        </w:trPr>
        <w:tc>
          <w:tcPr/>
          <w:p w:rsidR="00000000" w:rsidDel="00000000" w:rsidP="00000000" w:rsidRDefault="00000000" w:rsidRPr="00000000" w14:paraId="0000009D">
            <w:pPr>
              <w:tabs>
                <w:tab w:val="center" w:leader="none" w:pos="4419"/>
                <w:tab w:val="right" w:leader="none" w:pos="8838"/>
              </w:tabs>
              <w:spacing w:after="0" w:line="240" w:lineRule="auto"/>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Mockups y Prototipo Navegable de Alta Fidelidad (UI/UX) </w:t>
            </w:r>
          </w:p>
        </w:tc>
        <w:tc>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Conjunto de wireframes y prototipos interactivos de las interfaces de usuario (tablero de pictogramas, bitácora y perfiles). </w:t>
            </w:r>
          </w:p>
        </w:tc>
        <w:tc>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Permite validar el diseño visual y la experiencia de usuario inclusiva de manera temprana con la contraparte antes de la codificación completa. </w:t>
            </w:r>
          </w:p>
        </w:tc>
      </w:tr>
      <w:tr>
        <w:trPr>
          <w:cantSplit w:val="0"/>
          <w:trHeight w:val="362" w:hRule="atLeast"/>
          <w:tblHeader w:val="0"/>
        </w:trPr>
        <w:tc>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Final</w:t>
            </w:r>
            <w:r w:rsidDel="00000000" w:rsidR="00000000" w:rsidRPr="00000000">
              <w:rPr>
                <w:rtl w:val="0"/>
              </w:rPr>
            </w:r>
          </w:p>
        </w:tc>
        <w:tc>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Plataforma Web Desplegada y Funcional (Software Final) </w:t>
            </w:r>
          </w:p>
        </w:tc>
        <w:tc>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Enlace público a la plataforma web operativa en hosting de demostración, con el tablero de pictogramas, autenticación, módulo de rutinas y bitácora de seguimiento integrados. </w:t>
            </w:r>
          </w:p>
        </w:tc>
        <w:tc>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Es el entregable central del proyecto; evidencia la construcción exitosa de la solución completa para los usuarios finales. </w:t>
            </w:r>
          </w:p>
        </w:tc>
      </w:tr>
      <w:tr>
        <w:trPr>
          <w:cantSplit w:val="0"/>
          <w:trHeight w:val="362" w:hRule="atLeast"/>
          <w:tblHeader w:val="0"/>
        </w:trPr>
        <w:tc>
          <w:tcPr/>
          <w:p w:rsidR="00000000" w:rsidDel="00000000" w:rsidP="00000000" w:rsidRDefault="00000000" w:rsidRPr="00000000" w14:paraId="000000A5">
            <w:pPr>
              <w:tabs>
                <w:tab w:val="center" w:leader="none" w:pos="4419"/>
                <w:tab w:val="right" w:leader="none" w:pos="8838"/>
              </w:tabs>
              <w:spacing w:after="0" w:line="240" w:lineRule="auto"/>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Final</w:t>
            </w:r>
            <w:r w:rsidDel="00000000" w:rsidR="00000000" w:rsidRPr="00000000">
              <w:rPr>
                <w:rtl w:val="0"/>
              </w:rPr>
            </w:r>
          </w:p>
        </w:tc>
        <w:tc>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Informe de Pruebas de Calidad (QA) y Análisis de Seguridad </w:t>
            </w:r>
          </w:p>
        </w:tc>
        <w:tc>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Informe técnico con los resultados de pruebas unitarias, de integración, usabilidad y la revisión de vulnerabilidades. </w:t>
            </w:r>
          </w:p>
        </w:tc>
        <w:tc>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Demuestra que el software es seguro, confiable y cumple con los estándares técnicos y éticos requeridos por la industria. </w:t>
            </w:r>
          </w:p>
        </w:tc>
      </w:tr>
      <w:tr>
        <w:trPr>
          <w:cantSplit w:val="0"/>
          <w:trHeight w:val="362" w:hRule="atLeast"/>
          <w:tblHeader w:val="0"/>
        </w:trPr>
        <w:tc>
          <w:tcPr/>
          <w:p w:rsidR="00000000" w:rsidDel="00000000" w:rsidP="00000000" w:rsidRDefault="00000000" w:rsidRPr="00000000" w14:paraId="000000A9">
            <w:pPr>
              <w:tabs>
                <w:tab w:val="center" w:leader="none" w:pos="4419"/>
                <w:tab w:val="right" w:leader="none" w:pos="8838"/>
              </w:tabs>
              <w:spacing w:after="0" w:line="240" w:lineRule="auto"/>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Final</w:t>
            </w:r>
            <w:r w:rsidDel="00000000" w:rsidR="00000000" w:rsidRPr="00000000">
              <w:rPr>
                <w:rtl w:val="0"/>
              </w:rPr>
            </w:r>
          </w:p>
        </w:tc>
        <w:tc>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Manual de Usuario y Documentación Técnica del Sistema </w:t>
            </w:r>
          </w:p>
        </w:tc>
        <w:tc>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Guía de uso interactiva para profesionales PIE/docentes y documentación técnica de arquitectura, dependencias y despliegue para futuros mantenedores. </w:t>
            </w:r>
          </w:p>
        </w:tc>
        <w:tc>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Asegura la usabilidad del sistema por parte del equipo educativo y facilita el mantenimiento y soporte técnico de la plataforma a largo plazo. </w:t>
            </w:r>
          </w:p>
        </w:tc>
      </w:tr>
    </w:tbl>
    <w:p w:rsidR="00000000" w:rsidDel="00000000" w:rsidP="00000000" w:rsidRDefault="00000000" w:rsidRPr="00000000" w14:paraId="000000AD">
      <w:pPr>
        <w:spacing w:after="0" w:line="360" w:lineRule="auto"/>
        <w:jc w:val="both"/>
        <w:rPr>
          <w:b w:val="1"/>
          <w:bCs w:val="1"/>
          <w:sz w:val="24"/>
          <w:szCs w:val="24"/>
        </w:rPr>
      </w:pPr>
      <w:r w:rsidDel="00000000" w:rsidR="00000000" w:rsidRPr="00000000">
        <w:rPr>
          <w:rtl w:val="0"/>
        </w:rPr>
      </w:r>
    </w:p>
    <w:tbl>
      <w:tblPr>
        <w:tblStyle w:val="Table14"/>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AE">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B0">
      <w:pPr>
        <w:spacing w:after="0" w:line="360" w:lineRule="auto"/>
        <w:jc w:val="both"/>
        <w:rPr>
          <w:b w:val="1"/>
          <w:bCs w:val="1"/>
          <w:sz w:val="24"/>
          <w:szCs w:val="24"/>
        </w:rPr>
      </w:pPr>
      <w:r w:rsidDel="00000000" w:rsidR="00000000" w:rsidRPr="00000000">
        <w:rPr>
          <w:rtl w:val="0"/>
        </w:rPr>
      </w:r>
    </w:p>
    <w:tbl>
      <w:tblPr>
        <w:tblStyle w:val="Table15"/>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B1">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B8">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B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B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B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B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BD">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B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B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C0">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C1">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C2">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C3">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C4">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C5">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6">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C7">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C8">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Gestionar proyectos informáticos </w:t>
            </w:r>
            <w:r w:rsidDel="00000000" w:rsidR="00000000" w:rsidRPr="00000000">
              <w:rPr>
                <w:rtl w:val="0"/>
              </w:rPr>
            </w:r>
          </w:p>
        </w:tc>
        <w:tc>
          <w:tcPr/>
          <w:p w:rsidR="00000000" w:rsidDel="00000000" w:rsidP="00000000" w:rsidRDefault="00000000" w:rsidRPr="00000000" w14:paraId="000000C9">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Planificación del proyecto</w:t>
            </w:r>
            <w:r w:rsidDel="00000000" w:rsidR="00000000" w:rsidRPr="00000000">
              <w:rPr>
                <w:rtl w:val="0"/>
              </w:rPr>
            </w:r>
          </w:p>
        </w:tc>
        <w:tc>
          <w:tcPr/>
          <w:p w:rsidR="00000000" w:rsidDel="00000000" w:rsidP="00000000" w:rsidRDefault="00000000" w:rsidRPr="00000000" w14:paraId="000000CA">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Definición de alcance, backlog, roles, carta Gantt y configuración del tablero de tareas </w:t>
            </w:r>
            <w:r w:rsidDel="00000000" w:rsidR="00000000" w:rsidRPr="00000000">
              <w:rPr>
                <w:rtl w:val="0"/>
              </w:rPr>
            </w:r>
          </w:p>
        </w:tc>
        <w:tc>
          <w:tcPr/>
          <w:p w:rsidR="00000000" w:rsidDel="00000000" w:rsidP="00000000" w:rsidRDefault="00000000" w:rsidRPr="00000000" w14:paraId="000000CB">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Notebook, herramienta Kanban, plantillas Duoc </w:t>
            </w:r>
            <w:r w:rsidDel="00000000" w:rsidR="00000000" w:rsidRPr="00000000">
              <w:rPr>
                <w:rtl w:val="0"/>
              </w:rPr>
            </w:r>
          </w:p>
        </w:tc>
        <w:tc>
          <w:tcPr>
            <w:tcBorders>
              <w:right w:color="ffffff" w:space="0" w:sz="4" w:val="single"/>
            </w:tcBorders>
          </w:tcPr>
          <w:p w:rsidR="00000000" w:rsidDel="00000000" w:rsidP="00000000" w:rsidRDefault="00000000" w:rsidRPr="00000000" w14:paraId="000000CC">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D">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Cristobal/Rolando</w:t>
            </w:r>
            <w:r w:rsidDel="00000000" w:rsidR="00000000" w:rsidRPr="00000000">
              <w:rPr>
                <w:rtl w:val="0"/>
              </w:rPr>
            </w:r>
          </w:p>
        </w:tc>
        <w:tc>
          <w:tcPr/>
          <w:p w:rsidR="00000000" w:rsidDel="00000000" w:rsidP="00000000" w:rsidRDefault="00000000" w:rsidRPr="00000000" w14:paraId="000000CE">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Facilitador: experiencia previa del equipo. Dificultad: coordinación de horarios </w:t>
            </w:r>
            <w:r w:rsidDel="00000000" w:rsidR="00000000" w:rsidRPr="00000000">
              <w:rPr>
                <w:rtl w:val="0"/>
              </w:rPr>
            </w:r>
          </w:p>
        </w:tc>
      </w:tr>
      <w:tr>
        <w:trPr>
          <w:cantSplit w:val="0"/>
          <w:tblHeader w:val="0"/>
        </w:trPr>
        <w:tc>
          <w:tcPr/>
          <w:p w:rsidR="00000000" w:rsidDel="00000000" w:rsidP="00000000" w:rsidRDefault="00000000" w:rsidRPr="00000000" w14:paraId="000000CF">
            <w:pPr>
              <w:jc w:val="both"/>
              <w:rPr>
                <w:i w:val="1"/>
                <w:iCs w:val="1"/>
                <w:color w:val="548dd4"/>
                <w:sz w:val="18"/>
                <w:szCs w:val="18"/>
              </w:rPr>
            </w:pPr>
            <w:r w:rsidDel="00000000" w:rsidR="00000000" w:rsidRPr="00000000">
              <w:rPr>
                <w:i w:val="1"/>
                <w:iCs w:val="1"/>
                <w:color w:val="548dd4"/>
                <w:sz w:val="18"/>
                <w:szCs w:val="18"/>
                <w:rtl w:val="0"/>
              </w:rPr>
              <w:t xml:space="preserve">Revisar y crear requerimientos </w:t>
            </w:r>
          </w:p>
        </w:tc>
        <w:tc>
          <w:tcPr/>
          <w:p w:rsidR="00000000" w:rsidDel="00000000" w:rsidP="00000000" w:rsidRDefault="00000000" w:rsidRPr="00000000" w14:paraId="000000D0">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Levantamiento de requerimientos </w:t>
            </w:r>
            <w:r w:rsidDel="00000000" w:rsidR="00000000" w:rsidRPr="00000000">
              <w:rPr>
                <w:rtl w:val="0"/>
              </w:rPr>
            </w:r>
          </w:p>
        </w:tc>
        <w:tc>
          <w:tcPr/>
          <w:p w:rsidR="00000000" w:rsidDel="00000000" w:rsidP="00000000" w:rsidRDefault="00000000" w:rsidRPr="00000000" w14:paraId="000000D1">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Investigación de contexto TEA/PIE, entrevistas a profesionales, redacción de historias de usuario y criterios de aceptación </w:t>
            </w:r>
            <w:r w:rsidDel="00000000" w:rsidR="00000000" w:rsidRPr="00000000">
              <w:rPr>
                <w:rtl w:val="0"/>
              </w:rPr>
            </w:r>
          </w:p>
        </w:tc>
        <w:tc>
          <w:tcPr/>
          <w:p w:rsidR="00000000" w:rsidDel="00000000" w:rsidP="00000000" w:rsidRDefault="00000000" w:rsidRPr="00000000" w14:paraId="000000D2">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Formularios en línea, normativa Decreto 170, contacto con establecimiento </w:t>
            </w:r>
            <w:r w:rsidDel="00000000" w:rsidR="00000000" w:rsidRPr="00000000">
              <w:rPr>
                <w:rtl w:val="0"/>
              </w:rPr>
            </w:r>
          </w:p>
        </w:tc>
        <w:tc>
          <w:tcPr>
            <w:tcBorders>
              <w:right w:color="ffffff" w:space="0" w:sz="4" w:val="single"/>
            </w:tcBorders>
          </w:tcPr>
          <w:p w:rsidR="00000000" w:rsidDel="00000000" w:rsidP="00000000" w:rsidRDefault="00000000" w:rsidRPr="00000000" w14:paraId="000000D3">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2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4">
            <w:pPr>
              <w:jc w:val="both"/>
              <w:rPr>
                <w:i w:val="1"/>
                <w:iCs w:val="1"/>
                <w:color w:val="548dd4"/>
                <w:sz w:val="18"/>
                <w:szCs w:val="18"/>
              </w:rPr>
            </w:pPr>
            <w:r w:rsidDel="00000000" w:rsidR="00000000" w:rsidRPr="00000000">
              <w:rPr>
                <w:i w:val="1"/>
                <w:iCs w:val="1"/>
                <w:color w:val="548dd4"/>
                <w:sz w:val="18"/>
                <w:szCs w:val="18"/>
                <w:rtl w:val="0"/>
              </w:rPr>
              <w:t xml:space="preserve">Cristobal/Rolando</w:t>
            </w:r>
          </w:p>
        </w:tc>
        <w:tc>
          <w:tcPr/>
          <w:p w:rsidR="00000000" w:rsidDel="00000000" w:rsidP="00000000" w:rsidRDefault="00000000" w:rsidRPr="00000000" w14:paraId="000000D5">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Dificultad: disponibilidad de los profesionales PIE. Solución: instrumentos asíncronos (meet, zoom))</w:t>
            </w:r>
            <w:r w:rsidDel="00000000" w:rsidR="00000000" w:rsidRPr="00000000">
              <w:rPr>
                <w:rtl w:val="0"/>
              </w:rPr>
            </w:r>
          </w:p>
        </w:tc>
      </w:tr>
      <w:tr>
        <w:trPr>
          <w:cantSplit w:val="0"/>
          <w:tblHeader w:val="0"/>
        </w:trPr>
        <w:tc>
          <w:tcPr/>
          <w:p w:rsidR="00000000" w:rsidDel="00000000" w:rsidP="00000000" w:rsidRDefault="00000000" w:rsidRPr="00000000" w14:paraId="000000D6">
            <w:pPr>
              <w:jc w:val="both"/>
              <w:rPr>
                <w:i w:val="1"/>
                <w:iCs w:val="1"/>
                <w:color w:val="548dd4"/>
                <w:sz w:val="18"/>
                <w:szCs w:val="18"/>
              </w:rPr>
            </w:pPr>
            <w:r w:rsidDel="00000000" w:rsidR="00000000" w:rsidRPr="00000000">
              <w:rPr>
                <w:i w:val="1"/>
                <w:iCs w:val="1"/>
                <w:color w:val="548dd4"/>
                <w:sz w:val="18"/>
                <w:szCs w:val="18"/>
                <w:rtl w:val="0"/>
              </w:rPr>
              <w:t xml:space="preserve">Construir modelos de datos </w:t>
            </w:r>
          </w:p>
        </w:tc>
        <w:tc>
          <w:tcPr/>
          <w:p w:rsidR="00000000" w:rsidDel="00000000" w:rsidP="00000000" w:rsidRDefault="00000000" w:rsidRPr="00000000" w14:paraId="000000D7">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Diseño del modelo de datos </w:t>
            </w:r>
            <w:r w:rsidDel="00000000" w:rsidR="00000000" w:rsidRPr="00000000">
              <w:rPr>
                <w:rtl w:val="0"/>
              </w:rPr>
            </w:r>
          </w:p>
        </w:tc>
        <w:tc>
          <w:tcPr/>
          <w:p w:rsidR="00000000" w:rsidDel="00000000" w:rsidP="00000000" w:rsidRDefault="00000000" w:rsidRPr="00000000" w14:paraId="000000D8">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Elaboración del MER, modelo relacional, normalización y diccionario de datos </w:t>
            </w:r>
            <w:r w:rsidDel="00000000" w:rsidR="00000000" w:rsidRPr="00000000">
              <w:rPr>
                <w:rtl w:val="0"/>
              </w:rPr>
            </w:r>
          </w:p>
        </w:tc>
        <w:tc>
          <w:tcPr/>
          <w:p w:rsidR="00000000" w:rsidDel="00000000" w:rsidP="00000000" w:rsidRDefault="00000000" w:rsidRPr="00000000" w14:paraId="000000D9">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GCP,AWS</w:t>
            </w:r>
            <w:r w:rsidDel="00000000" w:rsidR="00000000" w:rsidRPr="00000000">
              <w:rPr>
                <w:rtl w:val="0"/>
              </w:rPr>
            </w:r>
          </w:p>
        </w:tc>
        <w:tc>
          <w:tcPr>
            <w:tcBorders>
              <w:right w:color="ffffff" w:space="0" w:sz="4" w:val="single"/>
            </w:tcBorders>
          </w:tcPr>
          <w:p w:rsidR="00000000" w:rsidDel="00000000" w:rsidP="00000000" w:rsidRDefault="00000000" w:rsidRPr="00000000" w14:paraId="000000DA">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2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B">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Carlos Peña</w:t>
            </w:r>
            <w:r w:rsidDel="00000000" w:rsidR="00000000" w:rsidRPr="00000000">
              <w:rPr>
                <w:rtl w:val="0"/>
              </w:rPr>
            </w:r>
          </w:p>
        </w:tc>
        <w:tc>
          <w:tcPr/>
          <w:p w:rsidR="00000000" w:rsidDel="00000000" w:rsidP="00000000" w:rsidRDefault="00000000" w:rsidRPr="00000000" w14:paraId="000000DC">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Debe contemplar escalabilidad y trazabilidad histórica </w:t>
            </w:r>
            <w:r w:rsidDel="00000000" w:rsidR="00000000" w:rsidRPr="00000000">
              <w:rPr>
                <w:rtl w:val="0"/>
              </w:rPr>
            </w:r>
          </w:p>
        </w:tc>
      </w:tr>
      <w:tr>
        <w:trPr>
          <w:cantSplit w:val="0"/>
          <w:tblHeader w:val="0"/>
        </w:trPr>
        <w:tc>
          <w:tcPr/>
          <w:p w:rsidR="00000000" w:rsidDel="00000000" w:rsidP="00000000" w:rsidRDefault="00000000" w:rsidRPr="00000000" w14:paraId="000000DD">
            <w:pPr>
              <w:jc w:val="both"/>
              <w:rPr>
                <w:i w:val="1"/>
                <w:iCs w:val="1"/>
                <w:color w:val="548dd4"/>
                <w:sz w:val="18"/>
                <w:szCs w:val="18"/>
              </w:rPr>
            </w:pPr>
            <w:r w:rsidDel="00000000" w:rsidR="00000000" w:rsidRPr="00000000">
              <w:rPr>
                <w:i w:val="1"/>
                <w:iCs w:val="1"/>
                <w:color w:val="548dd4"/>
                <w:sz w:val="18"/>
                <w:szCs w:val="18"/>
                <w:rtl w:val="0"/>
              </w:rPr>
              <w:t xml:space="preserve">Construir el modelo arquitectónico </w:t>
            </w:r>
          </w:p>
        </w:tc>
        <w:tc>
          <w:tcPr/>
          <w:p w:rsidR="00000000" w:rsidDel="00000000" w:rsidP="00000000" w:rsidRDefault="00000000" w:rsidRPr="00000000" w14:paraId="000000DE">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Diseño de arquitectura </w:t>
            </w:r>
            <w:r w:rsidDel="00000000" w:rsidR="00000000" w:rsidRPr="00000000">
              <w:rPr>
                <w:rtl w:val="0"/>
              </w:rPr>
            </w:r>
          </w:p>
        </w:tc>
        <w:tc>
          <w:tcPr/>
          <w:p w:rsidR="00000000" w:rsidDel="00000000" w:rsidP="00000000" w:rsidRDefault="00000000" w:rsidRPr="00000000" w14:paraId="000000DF">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Definición de arquitectura por capas, stack tecnológico, diagramas de componentes y despliegue </w:t>
            </w:r>
            <w:r w:rsidDel="00000000" w:rsidR="00000000" w:rsidRPr="00000000">
              <w:rPr>
                <w:rtl w:val="0"/>
              </w:rPr>
            </w:r>
          </w:p>
        </w:tc>
        <w:tc>
          <w:tcPr/>
          <w:p w:rsidR="00000000" w:rsidDel="00000000" w:rsidP="00000000" w:rsidRDefault="00000000" w:rsidRPr="00000000" w14:paraId="000000E0">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Bizagi</w:t>
            </w:r>
            <w:r w:rsidDel="00000000" w:rsidR="00000000" w:rsidRPr="00000000">
              <w:rPr>
                <w:rtl w:val="0"/>
              </w:rPr>
            </w:r>
          </w:p>
        </w:tc>
        <w:tc>
          <w:tcPr>
            <w:tcBorders>
              <w:right w:color="ffffff" w:space="0" w:sz="4" w:val="single"/>
            </w:tcBorders>
          </w:tcPr>
          <w:p w:rsidR="00000000" w:rsidDel="00000000" w:rsidP="00000000" w:rsidRDefault="00000000" w:rsidRPr="00000000" w14:paraId="000000E1">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2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2">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Carlos/Rolando</w:t>
            </w:r>
            <w:r w:rsidDel="00000000" w:rsidR="00000000" w:rsidRPr="00000000">
              <w:rPr>
                <w:rtl w:val="0"/>
              </w:rPr>
            </w:r>
          </w:p>
        </w:tc>
        <w:tc>
          <w:tcPr/>
          <w:p w:rsidR="00000000" w:rsidDel="00000000" w:rsidP="00000000" w:rsidRDefault="00000000" w:rsidRPr="00000000" w14:paraId="000000E3">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Facilitador: uso de tecnologías ya conocidas por el equipo </w:t>
            </w:r>
            <w:r w:rsidDel="00000000" w:rsidR="00000000" w:rsidRPr="00000000">
              <w:rPr>
                <w:rtl w:val="0"/>
              </w:rPr>
            </w:r>
          </w:p>
        </w:tc>
      </w:tr>
      <w:tr>
        <w:trPr>
          <w:cantSplit w:val="0"/>
          <w:tblHeader w:val="0"/>
        </w:trPr>
        <w:tc>
          <w:tcPr/>
          <w:p w:rsidR="00000000" w:rsidDel="00000000" w:rsidP="00000000" w:rsidRDefault="00000000" w:rsidRPr="00000000" w14:paraId="000000E4">
            <w:pPr>
              <w:jc w:val="both"/>
              <w:rPr>
                <w:i w:val="1"/>
                <w:iCs w:val="1"/>
                <w:color w:val="548dd4"/>
                <w:sz w:val="18"/>
                <w:szCs w:val="18"/>
              </w:rPr>
            </w:pPr>
            <w:r w:rsidDel="00000000" w:rsidR="00000000" w:rsidRPr="00000000">
              <w:rPr>
                <w:i w:val="1"/>
                <w:iCs w:val="1"/>
                <w:color w:val="548dd4"/>
                <w:sz w:val="18"/>
                <w:szCs w:val="18"/>
                <w:rtl w:val="0"/>
              </w:rPr>
              <w:t xml:space="preserve">Desarrollar interfaz </w:t>
            </w:r>
          </w:p>
        </w:tc>
        <w:tc>
          <w:tcPr/>
          <w:p w:rsidR="00000000" w:rsidDel="00000000" w:rsidP="00000000" w:rsidRDefault="00000000" w:rsidRPr="00000000" w14:paraId="000000E5">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Prototipar</w:t>
            </w:r>
            <w:r w:rsidDel="00000000" w:rsidR="00000000" w:rsidRPr="00000000">
              <w:rPr>
                <w:rtl w:val="0"/>
              </w:rPr>
            </w:r>
          </w:p>
        </w:tc>
        <w:tc>
          <w:tcPr/>
          <w:p w:rsidR="00000000" w:rsidDel="00000000" w:rsidP="00000000" w:rsidRDefault="00000000" w:rsidRPr="00000000" w14:paraId="000000E6">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Wireframes y prototipo navegable bajo criterios WCAG para niños y profesionales </w:t>
            </w:r>
            <w:r w:rsidDel="00000000" w:rsidR="00000000" w:rsidRPr="00000000">
              <w:rPr>
                <w:rtl w:val="0"/>
              </w:rPr>
            </w:r>
          </w:p>
        </w:tc>
        <w:tc>
          <w:tcPr/>
          <w:p w:rsidR="00000000" w:rsidDel="00000000" w:rsidP="00000000" w:rsidRDefault="00000000" w:rsidRPr="00000000" w14:paraId="000000E7">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Claude Design</w:t>
            </w:r>
            <w:r w:rsidDel="00000000" w:rsidR="00000000" w:rsidRPr="00000000">
              <w:rPr>
                <w:rtl w:val="0"/>
              </w:rPr>
            </w:r>
          </w:p>
        </w:tc>
        <w:tc>
          <w:tcPr>
            <w:tcBorders>
              <w:right w:color="ffffff" w:space="0" w:sz="4" w:val="single"/>
            </w:tcBorders>
          </w:tcPr>
          <w:p w:rsidR="00000000" w:rsidDel="00000000" w:rsidP="00000000" w:rsidRDefault="00000000" w:rsidRPr="00000000" w14:paraId="000000E8">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2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9">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Cristobal Avila</w:t>
            </w:r>
            <w:r w:rsidDel="00000000" w:rsidR="00000000" w:rsidRPr="00000000">
              <w:rPr>
                <w:rtl w:val="0"/>
              </w:rPr>
            </w:r>
          </w:p>
        </w:tc>
        <w:tc>
          <w:tcPr/>
          <w:p w:rsidR="00000000" w:rsidDel="00000000" w:rsidP="00000000" w:rsidRDefault="00000000" w:rsidRPr="00000000" w14:paraId="000000EA">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Requiere validación con la contraparte antes de codificar </w:t>
            </w:r>
            <w:r w:rsidDel="00000000" w:rsidR="00000000" w:rsidRPr="00000000">
              <w:rPr>
                <w:rtl w:val="0"/>
              </w:rPr>
            </w:r>
          </w:p>
        </w:tc>
      </w:tr>
      <w:tr>
        <w:trPr>
          <w:cantSplit w:val="0"/>
          <w:tblHeader w:val="0"/>
        </w:trPr>
        <w:tc>
          <w:tcPr/>
          <w:p w:rsidR="00000000" w:rsidDel="00000000" w:rsidP="00000000" w:rsidRDefault="00000000" w:rsidRPr="00000000" w14:paraId="000000EB">
            <w:pPr>
              <w:jc w:val="both"/>
              <w:rPr>
                <w:i w:val="1"/>
                <w:iCs w:val="1"/>
                <w:color w:val="548dd4"/>
                <w:sz w:val="18"/>
                <w:szCs w:val="18"/>
              </w:rPr>
            </w:pPr>
            <w:r w:rsidDel="00000000" w:rsidR="00000000" w:rsidRPr="00000000">
              <w:rPr>
                <w:i w:val="1"/>
                <w:iCs w:val="1"/>
                <w:color w:val="548dd4"/>
                <w:sz w:val="18"/>
                <w:szCs w:val="18"/>
                <w:rtl w:val="0"/>
              </w:rPr>
              <w:t xml:space="preserve">Construir programas y rutinas </w:t>
            </w:r>
          </w:p>
        </w:tc>
        <w:tc>
          <w:tcPr/>
          <w:p w:rsidR="00000000" w:rsidDel="00000000" w:rsidP="00000000" w:rsidRDefault="00000000" w:rsidRPr="00000000" w14:paraId="000000EC">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Desarrollo módulo de autenticación y perfiles </w:t>
            </w:r>
            <w:r w:rsidDel="00000000" w:rsidR="00000000" w:rsidRPr="00000000">
              <w:rPr>
                <w:rtl w:val="0"/>
              </w:rPr>
            </w:r>
          </w:p>
        </w:tc>
        <w:tc>
          <w:tcPr/>
          <w:p w:rsidR="00000000" w:rsidDel="00000000" w:rsidP="00000000" w:rsidRDefault="00000000" w:rsidRPr="00000000" w14:paraId="000000ED">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Implementación de registro, login, roles y control de acceso </w:t>
            </w:r>
            <w:r w:rsidDel="00000000" w:rsidR="00000000" w:rsidRPr="00000000">
              <w:rPr>
                <w:rtl w:val="0"/>
              </w:rPr>
            </w:r>
          </w:p>
        </w:tc>
        <w:tc>
          <w:tcPr/>
          <w:p w:rsidR="00000000" w:rsidDel="00000000" w:rsidP="00000000" w:rsidRDefault="00000000" w:rsidRPr="00000000" w14:paraId="000000EE">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Vscode, framework</w:t>
            </w:r>
            <w:r w:rsidDel="00000000" w:rsidR="00000000" w:rsidRPr="00000000">
              <w:rPr>
                <w:rtl w:val="0"/>
              </w:rPr>
            </w:r>
          </w:p>
        </w:tc>
        <w:tc>
          <w:tcPr>
            <w:tcBorders>
              <w:right w:color="ffffff" w:space="0" w:sz="4" w:val="single"/>
            </w:tcBorders>
          </w:tcPr>
          <w:p w:rsidR="00000000" w:rsidDel="00000000" w:rsidP="00000000" w:rsidRDefault="00000000" w:rsidRPr="00000000" w14:paraId="000000EF">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2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F0">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Carlos Peña</w:t>
            </w:r>
            <w:r w:rsidDel="00000000" w:rsidR="00000000" w:rsidRPr="00000000">
              <w:rPr>
                <w:rtl w:val="0"/>
              </w:rPr>
            </w:r>
          </w:p>
        </w:tc>
        <w:tc>
          <w:tcPr/>
          <w:p w:rsidR="00000000" w:rsidDel="00000000" w:rsidP="00000000" w:rsidRDefault="00000000" w:rsidRPr="00000000" w14:paraId="000000F1">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Base para el resto de los módulos </w:t>
            </w:r>
            <w:r w:rsidDel="00000000" w:rsidR="00000000" w:rsidRPr="00000000">
              <w:rPr>
                <w:rtl w:val="0"/>
              </w:rPr>
            </w:r>
          </w:p>
        </w:tc>
      </w:tr>
      <w:tr>
        <w:trPr>
          <w:cantSplit w:val="0"/>
          <w:tblHeader w:val="0"/>
        </w:trPr>
        <w:tc>
          <w:tcPr/>
          <w:p w:rsidR="00000000" w:rsidDel="00000000" w:rsidP="00000000" w:rsidRDefault="00000000" w:rsidRPr="00000000" w14:paraId="000000F2">
            <w:pPr>
              <w:jc w:val="both"/>
              <w:rPr>
                <w:i w:val="1"/>
                <w:iCs w:val="1"/>
                <w:color w:val="548dd4"/>
                <w:sz w:val="18"/>
                <w:szCs w:val="18"/>
              </w:rPr>
            </w:pPr>
            <w:r w:rsidDel="00000000" w:rsidR="00000000" w:rsidRPr="00000000">
              <w:rPr>
                <w:i w:val="1"/>
                <w:iCs w:val="1"/>
                <w:color w:val="548dd4"/>
                <w:sz w:val="18"/>
                <w:szCs w:val="18"/>
                <w:rtl w:val="0"/>
              </w:rPr>
              <w:t xml:space="preserve">Implementar soluciones</w:t>
            </w:r>
          </w:p>
        </w:tc>
        <w:tc>
          <w:tcPr/>
          <w:p w:rsidR="00000000" w:rsidDel="00000000" w:rsidP="00000000" w:rsidRDefault="00000000" w:rsidRPr="00000000" w14:paraId="000000F3">
            <w:pPr>
              <w:jc w:val="both"/>
              <w:rPr>
                <w:i w:val="1"/>
                <w:iCs w:val="1"/>
                <w:color w:val="548dd4"/>
                <w:sz w:val="18"/>
                <w:szCs w:val="18"/>
              </w:rPr>
            </w:pPr>
            <w:r w:rsidDel="00000000" w:rsidR="00000000" w:rsidRPr="00000000">
              <w:rPr>
                <w:i w:val="1"/>
                <w:iCs w:val="1"/>
                <w:color w:val="548dd4"/>
                <w:sz w:val="18"/>
                <w:szCs w:val="18"/>
                <w:rtl w:val="0"/>
              </w:rPr>
              <w:t xml:space="preserve">Desarrollo módulo de comunicación con pictogramas </w:t>
            </w:r>
          </w:p>
        </w:tc>
        <w:tc>
          <w:tcPr/>
          <w:p w:rsidR="00000000" w:rsidDel="00000000" w:rsidP="00000000" w:rsidRDefault="00000000" w:rsidRPr="00000000" w14:paraId="000000F4">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Integración de la API de ARASAAC, tablero de pictogramas, construcción y personalización de frases </w:t>
            </w:r>
            <w:r w:rsidDel="00000000" w:rsidR="00000000" w:rsidRPr="00000000">
              <w:rPr>
                <w:rtl w:val="0"/>
              </w:rPr>
            </w:r>
          </w:p>
        </w:tc>
        <w:tc>
          <w:tcPr/>
          <w:p w:rsidR="00000000" w:rsidDel="00000000" w:rsidP="00000000" w:rsidRDefault="00000000" w:rsidRPr="00000000" w14:paraId="000000F5">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API ARASAAC, IDE, Git </w:t>
            </w:r>
            <w:r w:rsidDel="00000000" w:rsidR="00000000" w:rsidRPr="00000000">
              <w:rPr>
                <w:rtl w:val="0"/>
              </w:rPr>
            </w:r>
          </w:p>
        </w:tc>
        <w:tc>
          <w:tcPr>
            <w:tcBorders>
              <w:right w:color="ffffff" w:space="0" w:sz="4" w:val="single"/>
            </w:tcBorders>
          </w:tcPr>
          <w:p w:rsidR="00000000" w:rsidDel="00000000" w:rsidP="00000000" w:rsidRDefault="00000000" w:rsidRPr="00000000" w14:paraId="000000F6">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3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F7">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Cristobal Avila</w:t>
            </w:r>
            <w:r w:rsidDel="00000000" w:rsidR="00000000" w:rsidRPr="00000000">
              <w:rPr>
                <w:rtl w:val="0"/>
              </w:rPr>
            </w:r>
          </w:p>
        </w:tc>
        <w:tc>
          <w:tcPr/>
          <w:p w:rsidR="00000000" w:rsidDel="00000000" w:rsidP="00000000" w:rsidRDefault="00000000" w:rsidRPr="00000000" w14:paraId="000000F8">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Dificultad: latencia o caída de la API. Solución: caché local </w:t>
            </w:r>
            <w:r w:rsidDel="00000000" w:rsidR="00000000" w:rsidRPr="00000000">
              <w:rPr>
                <w:rtl w:val="0"/>
              </w:rPr>
            </w:r>
          </w:p>
        </w:tc>
      </w:tr>
      <w:tr>
        <w:trPr>
          <w:cantSplit w:val="0"/>
          <w:tblHeader w:val="0"/>
        </w:trPr>
        <w:tc>
          <w:tcPr/>
          <w:p w:rsidR="00000000" w:rsidDel="00000000" w:rsidP="00000000" w:rsidRDefault="00000000" w:rsidRPr="00000000" w14:paraId="000000F9">
            <w:pPr>
              <w:jc w:val="both"/>
              <w:rPr>
                <w:i w:val="1"/>
                <w:iCs w:val="1"/>
                <w:color w:val="548dd4"/>
                <w:sz w:val="18"/>
                <w:szCs w:val="18"/>
              </w:rPr>
            </w:pPr>
            <w:r w:rsidDel="00000000" w:rsidR="00000000" w:rsidRPr="00000000">
              <w:rPr>
                <w:i w:val="1"/>
                <w:iCs w:val="1"/>
                <w:color w:val="548dd4"/>
                <w:sz w:val="18"/>
                <w:szCs w:val="18"/>
                <w:rtl w:val="0"/>
              </w:rPr>
              <w:t xml:space="preserve">Construir programas y rutinas </w:t>
            </w:r>
          </w:p>
        </w:tc>
        <w:tc>
          <w:tcPr/>
          <w:p w:rsidR="00000000" w:rsidDel="00000000" w:rsidP="00000000" w:rsidRDefault="00000000" w:rsidRPr="00000000" w14:paraId="000000FA">
            <w:pPr>
              <w:jc w:val="both"/>
              <w:rPr>
                <w:i w:val="1"/>
                <w:iCs w:val="1"/>
                <w:color w:val="548dd4"/>
                <w:sz w:val="18"/>
                <w:szCs w:val="18"/>
              </w:rPr>
            </w:pPr>
            <w:r w:rsidDel="00000000" w:rsidR="00000000" w:rsidRPr="00000000">
              <w:rPr>
                <w:i w:val="1"/>
                <w:iCs w:val="1"/>
                <w:color w:val="548dd4"/>
                <w:sz w:val="18"/>
                <w:szCs w:val="18"/>
                <w:rtl w:val="0"/>
              </w:rPr>
              <w:t xml:space="preserve">Desarrollo módulo de rutinas diarias </w:t>
            </w:r>
          </w:p>
        </w:tc>
        <w:tc>
          <w:tcPr/>
          <w:p w:rsidR="00000000" w:rsidDel="00000000" w:rsidP="00000000" w:rsidRDefault="00000000" w:rsidRPr="00000000" w14:paraId="000000FB">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Creación, edición y visualización de rutinas y agendas visuales por estudiante </w:t>
            </w:r>
            <w:r w:rsidDel="00000000" w:rsidR="00000000" w:rsidRPr="00000000">
              <w:rPr>
                <w:rtl w:val="0"/>
              </w:rPr>
            </w:r>
          </w:p>
        </w:tc>
        <w:tc>
          <w:tcPr/>
          <w:p w:rsidR="00000000" w:rsidDel="00000000" w:rsidP="00000000" w:rsidRDefault="00000000" w:rsidRPr="00000000" w14:paraId="000000FC">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IDE, framework web, BD </w:t>
            </w:r>
            <w:r w:rsidDel="00000000" w:rsidR="00000000" w:rsidRPr="00000000">
              <w:rPr>
                <w:rtl w:val="0"/>
              </w:rPr>
            </w:r>
          </w:p>
        </w:tc>
        <w:tc>
          <w:tcPr>
            <w:tcBorders>
              <w:right w:color="ffffff" w:space="0" w:sz="4" w:val="single"/>
            </w:tcBorders>
          </w:tcPr>
          <w:p w:rsidR="00000000" w:rsidDel="00000000" w:rsidP="00000000" w:rsidRDefault="00000000" w:rsidRPr="00000000" w14:paraId="000000FD">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2 semanas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FE">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Carlos/Cristobal</w:t>
            </w:r>
            <w:r w:rsidDel="00000000" w:rsidR="00000000" w:rsidRPr="00000000">
              <w:rPr>
                <w:rtl w:val="0"/>
              </w:rPr>
            </w:r>
          </w:p>
        </w:tc>
        <w:tc>
          <w:tcPr/>
          <w:p w:rsidR="00000000" w:rsidDel="00000000" w:rsidP="00000000" w:rsidRDefault="00000000" w:rsidRPr="00000000" w14:paraId="000000FF">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Debe ser configurable por el profesional PIE </w:t>
            </w:r>
            <w:r w:rsidDel="00000000" w:rsidR="00000000" w:rsidRPr="00000000">
              <w:rPr>
                <w:rtl w:val="0"/>
              </w:rPr>
            </w:r>
          </w:p>
        </w:tc>
      </w:tr>
      <w:tr>
        <w:trPr>
          <w:cantSplit w:val="0"/>
          <w:trHeight w:val="382.12158203125" w:hRule="atLeast"/>
          <w:tblHeader w:val="0"/>
        </w:trPr>
        <w:tc>
          <w:tcPr/>
          <w:p w:rsidR="00000000" w:rsidDel="00000000" w:rsidP="00000000" w:rsidRDefault="00000000" w:rsidRPr="00000000" w14:paraId="00000100">
            <w:pPr>
              <w:jc w:val="both"/>
              <w:rPr>
                <w:i w:val="1"/>
                <w:iCs w:val="1"/>
                <w:color w:val="548dd4"/>
                <w:sz w:val="18"/>
                <w:szCs w:val="18"/>
              </w:rPr>
            </w:pPr>
            <w:r w:rsidDel="00000000" w:rsidR="00000000" w:rsidRPr="00000000">
              <w:rPr>
                <w:i w:val="1"/>
                <w:iCs w:val="1"/>
                <w:color w:val="548dd4"/>
                <w:sz w:val="18"/>
                <w:szCs w:val="18"/>
                <w:rtl w:val="0"/>
              </w:rPr>
              <w:t xml:space="preserve">Programar consultas y rutinas de BD </w:t>
            </w:r>
          </w:p>
        </w:tc>
        <w:tc>
          <w:tcPr/>
          <w:p w:rsidR="00000000" w:rsidDel="00000000" w:rsidP="00000000" w:rsidRDefault="00000000" w:rsidRPr="00000000" w14:paraId="00000101">
            <w:pPr>
              <w:jc w:val="both"/>
              <w:rPr>
                <w:i w:val="1"/>
                <w:iCs w:val="1"/>
                <w:color w:val="548dd4"/>
                <w:sz w:val="18"/>
                <w:szCs w:val="18"/>
              </w:rPr>
            </w:pPr>
            <w:r w:rsidDel="00000000" w:rsidR="00000000" w:rsidRPr="00000000">
              <w:rPr>
                <w:i w:val="1"/>
                <w:iCs w:val="1"/>
                <w:color w:val="548dd4"/>
                <w:sz w:val="18"/>
                <w:szCs w:val="18"/>
                <w:rtl w:val="0"/>
              </w:rPr>
              <w:t xml:space="preserve">Desarrollo módulo de bitácora y reportes </w:t>
            </w:r>
          </w:p>
        </w:tc>
        <w:tc>
          <w:tcPr/>
          <w:p w:rsidR="00000000" w:rsidDel="00000000" w:rsidP="00000000" w:rsidRDefault="00000000" w:rsidRPr="00000000" w14:paraId="00000102">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Registro de avances e incidencias, consultas de consolidación y visualización de reportes para el equipo PIE </w:t>
            </w:r>
            <w:r w:rsidDel="00000000" w:rsidR="00000000" w:rsidRPr="00000000">
              <w:rPr>
                <w:rtl w:val="0"/>
              </w:rPr>
            </w:r>
          </w:p>
        </w:tc>
        <w:tc>
          <w:tcPr/>
          <w:p w:rsidR="00000000" w:rsidDel="00000000" w:rsidP="00000000" w:rsidRDefault="00000000" w:rsidRPr="00000000" w14:paraId="00000103">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Motor de BD, IDE </w:t>
            </w:r>
            <w:r w:rsidDel="00000000" w:rsidR="00000000" w:rsidRPr="00000000">
              <w:rPr>
                <w:rtl w:val="0"/>
              </w:rPr>
            </w:r>
          </w:p>
        </w:tc>
        <w:tc>
          <w:tcPr>
            <w:tcBorders>
              <w:right w:color="ffffff" w:space="0" w:sz="4" w:val="single"/>
            </w:tcBorders>
          </w:tcPr>
          <w:p w:rsidR="00000000" w:rsidDel="00000000" w:rsidP="00000000" w:rsidRDefault="00000000" w:rsidRPr="00000000" w14:paraId="00000104">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3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05">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Carlos Peña</w:t>
            </w:r>
            <w:r w:rsidDel="00000000" w:rsidR="00000000" w:rsidRPr="00000000">
              <w:rPr>
                <w:rtl w:val="0"/>
              </w:rPr>
            </w:r>
          </w:p>
        </w:tc>
        <w:tc>
          <w:tcPr/>
          <w:p w:rsidR="00000000" w:rsidDel="00000000" w:rsidP="00000000" w:rsidRDefault="00000000" w:rsidRPr="00000000" w14:paraId="00000106">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Núcleo del valor para el equipo PIE </w:t>
            </w:r>
            <w:r w:rsidDel="00000000" w:rsidR="00000000" w:rsidRPr="00000000">
              <w:rPr>
                <w:rtl w:val="0"/>
              </w:rPr>
            </w:r>
          </w:p>
        </w:tc>
      </w:tr>
      <w:tr>
        <w:trPr>
          <w:cantSplit w:val="0"/>
          <w:tblHeader w:val="0"/>
        </w:trPr>
        <w:tc>
          <w:tcPr/>
          <w:p w:rsidR="00000000" w:rsidDel="00000000" w:rsidP="00000000" w:rsidRDefault="00000000" w:rsidRPr="00000000" w14:paraId="00000107">
            <w:pPr>
              <w:jc w:val="both"/>
              <w:rPr>
                <w:i w:val="1"/>
                <w:iCs w:val="1"/>
                <w:color w:val="548dd4"/>
                <w:sz w:val="18"/>
                <w:szCs w:val="18"/>
              </w:rPr>
            </w:pPr>
            <w:r w:rsidDel="00000000" w:rsidR="00000000" w:rsidRPr="00000000">
              <w:rPr>
                <w:i w:val="1"/>
                <w:iCs w:val="1"/>
                <w:color w:val="548dd4"/>
                <w:sz w:val="18"/>
                <w:szCs w:val="18"/>
                <w:rtl w:val="0"/>
              </w:rPr>
              <w:t xml:space="preserve">Resolver vulnerabilidades sistémicas </w:t>
            </w:r>
          </w:p>
        </w:tc>
        <w:tc>
          <w:tcPr/>
          <w:p w:rsidR="00000000" w:rsidDel="00000000" w:rsidP="00000000" w:rsidRDefault="00000000" w:rsidRPr="00000000" w14:paraId="00000108">
            <w:pPr>
              <w:jc w:val="both"/>
              <w:rPr>
                <w:i w:val="1"/>
                <w:iCs w:val="1"/>
                <w:color w:val="548dd4"/>
                <w:sz w:val="18"/>
                <w:szCs w:val="18"/>
              </w:rPr>
            </w:pPr>
            <w:r w:rsidDel="00000000" w:rsidR="00000000" w:rsidRPr="00000000">
              <w:rPr>
                <w:i w:val="1"/>
                <w:iCs w:val="1"/>
                <w:color w:val="548dd4"/>
                <w:sz w:val="18"/>
                <w:szCs w:val="18"/>
                <w:rtl w:val="0"/>
              </w:rPr>
              <w:t xml:space="preserve">Implementación de seguridad y protección de datos </w:t>
            </w:r>
          </w:p>
        </w:tc>
        <w:tc>
          <w:tcPr/>
          <w:p w:rsidR="00000000" w:rsidDel="00000000" w:rsidP="00000000" w:rsidRDefault="00000000" w:rsidRPr="00000000" w14:paraId="00000109">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Cifrado, validación de entradas, gestión de sesiones, revisión OWASP Top 10 y cumplimiento normativo </w:t>
            </w:r>
            <w:r w:rsidDel="00000000" w:rsidR="00000000" w:rsidRPr="00000000">
              <w:rPr>
                <w:rtl w:val="0"/>
              </w:rPr>
            </w:r>
          </w:p>
        </w:tc>
        <w:tc>
          <w:tcPr/>
          <w:p w:rsidR="00000000" w:rsidDel="00000000" w:rsidP="00000000" w:rsidRDefault="00000000" w:rsidRPr="00000000" w14:paraId="0000010A">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Herramientas de análisis estático, guías OWASP </w:t>
            </w:r>
            <w:r w:rsidDel="00000000" w:rsidR="00000000" w:rsidRPr="00000000">
              <w:rPr>
                <w:rtl w:val="0"/>
              </w:rPr>
            </w:r>
          </w:p>
        </w:tc>
        <w:tc>
          <w:tcPr>
            <w:tcBorders>
              <w:right w:color="ffffff" w:space="0" w:sz="4" w:val="single"/>
            </w:tcBorders>
          </w:tcPr>
          <w:p w:rsidR="00000000" w:rsidDel="00000000" w:rsidP="00000000" w:rsidRDefault="00000000" w:rsidRPr="00000000" w14:paraId="0000010B">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3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0C">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Carlos/Rolando</w:t>
            </w:r>
            <w:r w:rsidDel="00000000" w:rsidR="00000000" w:rsidRPr="00000000">
              <w:rPr>
                <w:rtl w:val="0"/>
              </w:rPr>
            </w:r>
          </w:p>
        </w:tc>
        <w:tc>
          <w:tcPr/>
          <w:p w:rsidR="00000000" w:rsidDel="00000000" w:rsidP="00000000" w:rsidRDefault="00000000" w:rsidRPr="00000000" w14:paraId="0000010D">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Crítico por tratarse de datos de menores </w:t>
            </w:r>
            <w:r w:rsidDel="00000000" w:rsidR="00000000" w:rsidRPr="00000000">
              <w:rPr>
                <w:rtl w:val="0"/>
              </w:rPr>
            </w:r>
          </w:p>
        </w:tc>
      </w:tr>
      <w:tr>
        <w:trPr>
          <w:cantSplit w:val="0"/>
          <w:tblHeader w:val="0"/>
        </w:trPr>
        <w:tc>
          <w:tcPr/>
          <w:p w:rsidR="00000000" w:rsidDel="00000000" w:rsidP="00000000" w:rsidRDefault="00000000" w:rsidRPr="00000000" w14:paraId="0000010E">
            <w:pPr>
              <w:jc w:val="both"/>
              <w:rPr>
                <w:i w:val="1"/>
                <w:iCs w:val="1"/>
                <w:color w:val="548dd4"/>
                <w:sz w:val="18"/>
                <w:szCs w:val="18"/>
              </w:rPr>
            </w:pPr>
            <w:r w:rsidDel="00000000" w:rsidR="00000000" w:rsidRPr="00000000">
              <w:rPr>
                <w:i w:val="1"/>
                <w:iCs w:val="1"/>
                <w:color w:val="548dd4"/>
                <w:sz w:val="18"/>
                <w:szCs w:val="18"/>
                <w:rtl w:val="0"/>
              </w:rPr>
              <w:t xml:space="preserve">Realizar pruebas de calidad </w:t>
            </w:r>
          </w:p>
        </w:tc>
        <w:tc>
          <w:tcPr/>
          <w:p w:rsidR="00000000" w:rsidDel="00000000" w:rsidP="00000000" w:rsidRDefault="00000000" w:rsidRPr="00000000" w14:paraId="0000010F">
            <w:pPr>
              <w:jc w:val="both"/>
              <w:rPr>
                <w:i w:val="1"/>
                <w:iCs w:val="1"/>
                <w:color w:val="548dd4"/>
                <w:sz w:val="18"/>
                <w:szCs w:val="18"/>
              </w:rPr>
            </w:pPr>
            <w:r w:rsidDel="00000000" w:rsidR="00000000" w:rsidRPr="00000000">
              <w:rPr>
                <w:i w:val="1"/>
                <w:iCs w:val="1"/>
                <w:color w:val="548dd4"/>
                <w:sz w:val="18"/>
                <w:szCs w:val="18"/>
                <w:rtl w:val="0"/>
              </w:rPr>
              <w:t xml:space="preserve">Ejecución del plan de pruebas </w:t>
            </w:r>
          </w:p>
        </w:tc>
        <w:tc>
          <w:tcPr/>
          <w:p w:rsidR="00000000" w:rsidDel="00000000" w:rsidP="00000000" w:rsidRDefault="00000000" w:rsidRPr="00000000" w14:paraId="00000110">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Pruebas unitarias, de integración, de usabilidad y de rendimiento; registro y corrección de hallazgos </w:t>
            </w:r>
            <w:r w:rsidDel="00000000" w:rsidR="00000000" w:rsidRPr="00000000">
              <w:rPr>
                <w:rtl w:val="0"/>
              </w:rPr>
            </w:r>
          </w:p>
        </w:tc>
        <w:tc>
          <w:tcPr/>
          <w:p w:rsidR="00000000" w:rsidDel="00000000" w:rsidP="00000000" w:rsidRDefault="00000000" w:rsidRPr="00000000" w14:paraId="00000111">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Framework de testing, checklist de usabilidad </w:t>
            </w:r>
            <w:r w:rsidDel="00000000" w:rsidR="00000000" w:rsidRPr="00000000">
              <w:rPr>
                <w:rtl w:val="0"/>
              </w:rPr>
            </w:r>
          </w:p>
        </w:tc>
        <w:tc>
          <w:tcPr>
            <w:tcBorders>
              <w:right w:color="ffffff" w:space="0" w:sz="4" w:val="single"/>
            </w:tcBorders>
          </w:tcPr>
          <w:p w:rsidR="00000000" w:rsidDel="00000000" w:rsidP="00000000" w:rsidRDefault="00000000" w:rsidRPr="00000000" w14:paraId="00000112">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5 semanas(distribuidas durante todo el proyecto)</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13">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Rolando Fierro</w:t>
            </w:r>
            <w:r w:rsidDel="00000000" w:rsidR="00000000" w:rsidRPr="00000000">
              <w:rPr>
                <w:rtl w:val="0"/>
              </w:rPr>
            </w:r>
          </w:p>
        </w:tc>
        <w:tc>
          <w:tcPr/>
          <w:p w:rsidR="00000000" w:rsidDel="00000000" w:rsidP="00000000" w:rsidRDefault="00000000" w:rsidRPr="00000000" w14:paraId="00000114">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Se ejecuta en paralelo al desarrollo </w:t>
            </w:r>
            <w:r w:rsidDel="00000000" w:rsidR="00000000" w:rsidRPr="00000000">
              <w:rPr>
                <w:rtl w:val="0"/>
              </w:rPr>
            </w:r>
          </w:p>
        </w:tc>
      </w:tr>
      <w:tr>
        <w:trPr>
          <w:cantSplit w:val="0"/>
          <w:tblHeader w:val="0"/>
        </w:trPr>
        <w:tc>
          <w:tcPr/>
          <w:p w:rsidR="00000000" w:rsidDel="00000000" w:rsidP="00000000" w:rsidRDefault="00000000" w:rsidRPr="00000000" w14:paraId="00000115">
            <w:pPr>
              <w:jc w:val="both"/>
              <w:rPr>
                <w:i w:val="1"/>
                <w:iCs w:val="1"/>
                <w:color w:val="548dd4"/>
                <w:sz w:val="18"/>
                <w:szCs w:val="18"/>
              </w:rPr>
            </w:pPr>
            <w:r w:rsidDel="00000000" w:rsidR="00000000" w:rsidRPr="00000000">
              <w:rPr>
                <w:i w:val="1"/>
                <w:iCs w:val="1"/>
                <w:color w:val="548dd4"/>
                <w:sz w:val="18"/>
                <w:szCs w:val="18"/>
                <w:rtl w:val="0"/>
              </w:rPr>
              <w:t xml:space="preserve">Implementar soluciones sistémicas </w:t>
            </w:r>
          </w:p>
        </w:tc>
        <w:tc>
          <w:tcPr/>
          <w:p w:rsidR="00000000" w:rsidDel="00000000" w:rsidP="00000000" w:rsidRDefault="00000000" w:rsidRPr="00000000" w14:paraId="00000116">
            <w:pPr>
              <w:jc w:val="both"/>
              <w:rPr>
                <w:i w:val="1"/>
                <w:iCs w:val="1"/>
                <w:color w:val="548dd4"/>
                <w:sz w:val="18"/>
                <w:szCs w:val="18"/>
              </w:rPr>
            </w:pPr>
            <w:r w:rsidDel="00000000" w:rsidR="00000000" w:rsidRPr="00000000">
              <w:rPr>
                <w:i w:val="1"/>
                <w:iCs w:val="1"/>
                <w:color w:val="548dd4"/>
                <w:sz w:val="18"/>
                <w:szCs w:val="18"/>
                <w:rtl w:val="0"/>
              </w:rPr>
              <w:t xml:space="preserve">Despliegue de la plataforma </w:t>
            </w:r>
          </w:p>
        </w:tc>
        <w:tc>
          <w:tcPr/>
          <w:p w:rsidR="00000000" w:rsidDel="00000000" w:rsidP="00000000" w:rsidRDefault="00000000" w:rsidRPr="00000000" w14:paraId="00000117">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Configuración del entorno de producción y publicación de la versión demostrativa </w:t>
            </w:r>
            <w:r w:rsidDel="00000000" w:rsidR="00000000" w:rsidRPr="00000000">
              <w:rPr>
                <w:rtl w:val="0"/>
              </w:rPr>
            </w:r>
          </w:p>
        </w:tc>
        <w:tc>
          <w:tcPr/>
          <w:p w:rsidR="00000000" w:rsidDel="00000000" w:rsidP="00000000" w:rsidRDefault="00000000" w:rsidRPr="00000000" w14:paraId="00000118">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Hosting con capa gratuita, dominio de prueba </w:t>
            </w:r>
            <w:r w:rsidDel="00000000" w:rsidR="00000000" w:rsidRPr="00000000">
              <w:rPr>
                <w:rtl w:val="0"/>
              </w:rPr>
            </w:r>
          </w:p>
        </w:tc>
        <w:tc>
          <w:tcPr>
            <w:tcBorders>
              <w:right w:color="ffffff" w:space="0" w:sz="4" w:val="single"/>
            </w:tcBorders>
          </w:tcPr>
          <w:p w:rsidR="00000000" w:rsidDel="00000000" w:rsidP="00000000" w:rsidRDefault="00000000" w:rsidRPr="00000000" w14:paraId="00000119">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1 semana(dias realmente)</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1A">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Carlos Peña</w:t>
            </w:r>
            <w:r w:rsidDel="00000000" w:rsidR="00000000" w:rsidRPr="00000000">
              <w:rPr>
                <w:rtl w:val="0"/>
              </w:rPr>
            </w:r>
          </w:p>
        </w:tc>
        <w:tc>
          <w:tcPr/>
          <w:p w:rsidR="00000000" w:rsidDel="00000000" w:rsidP="00000000" w:rsidRDefault="00000000" w:rsidRPr="00000000" w14:paraId="0000011B">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Facilitador: servicios gratuitos de despliegue </w:t>
            </w:r>
            <w:r w:rsidDel="00000000" w:rsidR="00000000" w:rsidRPr="00000000">
              <w:rPr>
                <w:rtl w:val="0"/>
              </w:rPr>
            </w:r>
          </w:p>
        </w:tc>
      </w:tr>
      <w:tr>
        <w:trPr>
          <w:cantSplit w:val="0"/>
          <w:tblHeader w:val="0"/>
        </w:trPr>
        <w:tc>
          <w:tcPr/>
          <w:p w:rsidR="00000000" w:rsidDel="00000000" w:rsidP="00000000" w:rsidRDefault="00000000" w:rsidRPr="00000000" w14:paraId="0000011C">
            <w:pPr>
              <w:jc w:val="both"/>
              <w:rPr>
                <w:i w:val="1"/>
                <w:iCs w:val="1"/>
                <w:color w:val="548dd4"/>
                <w:sz w:val="18"/>
                <w:szCs w:val="18"/>
              </w:rPr>
            </w:pPr>
            <w:r w:rsidDel="00000000" w:rsidR="00000000" w:rsidRPr="00000000">
              <w:rPr>
                <w:i w:val="1"/>
                <w:iCs w:val="1"/>
                <w:color w:val="548dd4"/>
                <w:sz w:val="18"/>
                <w:szCs w:val="18"/>
                <w:rtl w:val="0"/>
              </w:rPr>
              <w:t xml:space="preserve">Comunicar en forma oral y escrita </w:t>
            </w:r>
          </w:p>
        </w:tc>
        <w:tc>
          <w:tcPr/>
          <w:p w:rsidR="00000000" w:rsidDel="00000000" w:rsidP="00000000" w:rsidRDefault="00000000" w:rsidRPr="00000000" w14:paraId="0000011D">
            <w:pPr>
              <w:jc w:val="both"/>
              <w:rPr>
                <w:i w:val="1"/>
                <w:iCs w:val="1"/>
                <w:color w:val="548dd4"/>
                <w:sz w:val="18"/>
                <w:szCs w:val="18"/>
              </w:rPr>
            </w:pPr>
            <w:r w:rsidDel="00000000" w:rsidR="00000000" w:rsidRPr="00000000">
              <w:rPr>
                <w:i w:val="1"/>
                <w:iCs w:val="1"/>
                <w:color w:val="548dd4"/>
                <w:sz w:val="18"/>
                <w:szCs w:val="18"/>
                <w:rtl w:val="0"/>
              </w:rPr>
              <w:t xml:space="preserve">Documentación y presentación final </w:t>
            </w:r>
          </w:p>
        </w:tc>
        <w:tc>
          <w:tcPr/>
          <w:p w:rsidR="00000000" w:rsidDel="00000000" w:rsidP="00000000" w:rsidRDefault="00000000" w:rsidRPr="00000000" w14:paraId="0000011E">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Documentación técnica, manual de usuario, informe final y preparación de la defensa </w:t>
            </w:r>
            <w:r w:rsidDel="00000000" w:rsidR="00000000" w:rsidRPr="00000000">
              <w:rPr>
                <w:rtl w:val="0"/>
              </w:rPr>
            </w:r>
          </w:p>
        </w:tc>
        <w:tc>
          <w:tcPr/>
          <w:p w:rsidR="00000000" w:rsidDel="00000000" w:rsidP="00000000" w:rsidRDefault="00000000" w:rsidRPr="00000000" w14:paraId="0000011F">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Procesador de texto, herramienta de presentaciones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20">
            <w:pPr>
              <w:jc w:val="both"/>
              <w:rPr>
                <w:i w:val="1"/>
                <w:iCs w:val="1"/>
                <w:color w:val="548dd4"/>
                <w:sz w:val="18"/>
                <w:szCs w:val="18"/>
              </w:rPr>
            </w:pPr>
            <w:r w:rsidDel="00000000" w:rsidR="00000000" w:rsidRPr="00000000">
              <w:rPr>
                <w:i w:val="1"/>
                <w:iCs w:val="1"/>
                <w:color w:val="548dd4"/>
                <w:sz w:val="18"/>
                <w:szCs w:val="18"/>
                <w:rtl w:val="0"/>
              </w:rPr>
              <w:t xml:space="preserve">3 semanas(distribuidas durante todo el proyecto)</w:t>
            </w:r>
          </w:p>
        </w:tc>
        <w:tc>
          <w:tcPr>
            <w:tcBorders>
              <w:left w:color="ffffff" w:space="0" w:sz="4" w:val="single"/>
            </w:tcBorders>
            <w:shd w:fill="d9d9d9" w:val="clear"/>
          </w:tcPr>
          <w:p w:rsidR="00000000" w:rsidDel="00000000" w:rsidP="00000000" w:rsidRDefault="00000000" w:rsidRPr="00000000" w14:paraId="00000121">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todos</w:t>
            </w:r>
            <w:r w:rsidDel="00000000" w:rsidR="00000000" w:rsidRPr="00000000">
              <w:rPr>
                <w:rtl w:val="0"/>
              </w:rPr>
            </w:r>
          </w:p>
        </w:tc>
        <w:tc>
          <w:tcPr/>
          <w:p w:rsidR="00000000" w:rsidDel="00000000" w:rsidP="00000000" w:rsidRDefault="00000000" w:rsidRPr="00000000" w14:paraId="00000122">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Avanzar la documentación en paralelo al desarrollo </w:t>
            </w:r>
            <w:r w:rsidDel="00000000" w:rsidR="00000000" w:rsidRPr="00000000">
              <w:rPr>
                <w:rtl w:val="0"/>
              </w:rPr>
            </w:r>
          </w:p>
        </w:tc>
      </w:tr>
    </w:tbl>
    <w:p w:rsidR="00000000" w:rsidDel="00000000" w:rsidP="00000000" w:rsidRDefault="00000000" w:rsidRPr="00000000" w14:paraId="00000123">
      <w:pPr>
        <w:spacing w:after="0" w:line="360" w:lineRule="auto"/>
        <w:jc w:val="both"/>
        <w:rPr>
          <w:b w:val="1"/>
          <w:bCs w:val="1"/>
          <w:sz w:val="24"/>
          <w:szCs w:val="24"/>
        </w:rPr>
      </w:pPr>
      <w:r w:rsidDel="00000000" w:rsidR="00000000" w:rsidRPr="00000000">
        <w:rPr>
          <w:rtl w:val="0"/>
        </w:rPr>
      </w:r>
    </w:p>
    <w:tbl>
      <w:tblPr>
        <w:tblStyle w:val="Table16"/>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24">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12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27">
      <w:pPr>
        <w:spacing w:after="0" w:line="360" w:lineRule="auto"/>
        <w:jc w:val="both"/>
        <w:rPr>
          <w:b w:val="1"/>
          <w:bCs w:val="1"/>
          <w:sz w:val="24"/>
          <w:szCs w:val="24"/>
        </w:rPr>
      </w:pPr>
      <w:r w:rsidDel="00000000" w:rsidR="00000000" w:rsidRPr="00000000">
        <w:rPr>
          <w:rtl w:val="0"/>
        </w:rPr>
      </w:r>
    </w:p>
    <w:tbl>
      <w:tblPr>
        <w:tblStyle w:val="Table17"/>
        <w:tblW w:w="11175.0"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65"/>
        <w:gridCol w:w="525"/>
        <w:gridCol w:w="525"/>
        <w:gridCol w:w="525"/>
        <w:gridCol w:w="525"/>
        <w:gridCol w:w="525"/>
        <w:gridCol w:w="525"/>
        <w:gridCol w:w="525"/>
        <w:gridCol w:w="525"/>
        <w:gridCol w:w="525"/>
        <w:gridCol w:w="525"/>
        <w:gridCol w:w="525"/>
        <w:gridCol w:w="525"/>
        <w:gridCol w:w="525"/>
        <w:gridCol w:w="525"/>
        <w:gridCol w:w="525"/>
        <w:gridCol w:w="255"/>
        <w:gridCol w:w="525"/>
        <w:gridCol w:w="525"/>
        <w:gridCol w:w="525"/>
        <w:gridCol w:w="105"/>
        <w:tblGridChange w:id="0">
          <w:tblGrid>
            <w:gridCol w:w="1365"/>
            <w:gridCol w:w="525"/>
            <w:gridCol w:w="525"/>
            <w:gridCol w:w="525"/>
            <w:gridCol w:w="525"/>
            <w:gridCol w:w="525"/>
            <w:gridCol w:w="525"/>
            <w:gridCol w:w="525"/>
            <w:gridCol w:w="525"/>
            <w:gridCol w:w="525"/>
            <w:gridCol w:w="525"/>
            <w:gridCol w:w="525"/>
            <w:gridCol w:w="525"/>
            <w:gridCol w:w="525"/>
            <w:gridCol w:w="525"/>
            <w:gridCol w:w="525"/>
            <w:gridCol w:w="255"/>
            <w:gridCol w:w="525"/>
            <w:gridCol w:w="525"/>
            <w:gridCol w:w="525"/>
            <w:gridCol w:w="105"/>
          </w:tblGrid>
        </w:tblGridChange>
      </w:tblGrid>
      <w:tr>
        <w:trPr>
          <w:cantSplit w:val="0"/>
          <w:trHeight w:val="294" w:hRule="atLeast"/>
          <w:tblHeader w:val="0"/>
        </w:trPr>
        <w:tc>
          <w:tcPr>
            <w:vMerge w:val="restart"/>
          </w:tcPr>
          <w:p w:rsidR="00000000" w:rsidDel="00000000" w:rsidP="00000000" w:rsidRDefault="00000000" w:rsidRPr="00000000" w14:paraId="00000128">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129">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12D">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139">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3E">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13F">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140">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141">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142">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143">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144">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145">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146">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147">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148">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149">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4A">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4B">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4C">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14D">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4F">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50">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151">
            <w:pPr>
              <w:jc w:val="both"/>
              <w:rPr>
                <w:i w:val="1"/>
                <w:iCs w:val="1"/>
                <w:color w:val="548dd4"/>
                <w:sz w:val="18"/>
                <w:szCs w:val="18"/>
              </w:rPr>
            </w:pPr>
            <w:r w:rsidDel="00000000" w:rsidR="00000000" w:rsidRPr="00000000">
              <w:rPr>
                <w:i w:val="1"/>
                <w:iCs w:val="1"/>
                <w:color w:val="548dd4"/>
                <w:sz w:val="18"/>
                <w:szCs w:val="18"/>
                <w:rtl w:val="0"/>
              </w:rPr>
              <w:t xml:space="preserve">Planificación del proyecto</w:t>
            </w:r>
          </w:p>
        </w:tc>
        <w:tc>
          <w:tcPr/>
          <w:p w:rsidR="00000000" w:rsidDel="00000000" w:rsidP="00000000" w:rsidRDefault="00000000" w:rsidRPr="00000000" w14:paraId="00000152">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0">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6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4">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65">
            <w:pPr>
              <w:jc w:val="both"/>
              <w:rPr>
                <w:i w:val="1"/>
                <w:iCs w:val="1"/>
                <w:color w:val="548dd4"/>
                <w:sz w:val="18"/>
                <w:szCs w:val="18"/>
              </w:rPr>
            </w:pPr>
            <w:r w:rsidDel="00000000" w:rsidR="00000000" w:rsidRPr="00000000">
              <w:rPr>
                <w:i w:val="1"/>
                <w:iCs w:val="1"/>
                <w:color w:val="548dd4"/>
                <w:sz w:val="18"/>
                <w:szCs w:val="18"/>
                <w:rtl w:val="0"/>
              </w:rPr>
              <w:t xml:space="preserve">Levantamiento de requerimientos </w:t>
            </w:r>
          </w:p>
        </w:tc>
        <w:tc>
          <w:tcPr/>
          <w:p w:rsidR="00000000" w:rsidDel="00000000" w:rsidP="00000000" w:rsidRDefault="00000000" w:rsidRPr="00000000" w14:paraId="00000166">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67">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6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4">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7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8">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9">
            <w:pPr>
              <w:jc w:val="both"/>
              <w:rPr>
                <w:i w:val="1"/>
                <w:iCs w:val="1"/>
                <w:color w:val="548dd4"/>
                <w:sz w:val="18"/>
                <w:szCs w:val="18"/>
              </w:rPr>
            </w:pPr>
            <w:r w:rsidDel="00000000" w:rsidR="00000000" w:rsidRPr="00000000">
              <w:rPr>
                <w:i w:val="1"/>
                <w:iCs w:val="1"/>
                <w:color w:val="548dd4"/>
                <w:sz w:val="18"/>
                <w:szCs w:val="18"/>
                <w:rtl w:val="0"/>
              </w:rPr>
              <w:t xml:space="preserve">Diseño del modelo de datos </w:t>
            </w:r>
          </w:p>
        </w:tc>
        <w:tc>
          <w:tcPr/>
          <w:p w:rsidR="00000000" w:rsidDel="00000000" w:rsidP="00000000" w:rsidRDefault="00000000" w:rsidRPr="00000000" w14:paraId="0000017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B">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7C">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7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8">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8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C">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8D">
            <w:pPr>
              <w:jc w:val="both"/>
              <w:rPr>
                <w:i w:val="1"/>
                <w:iCs w:val="1"/>
                <w:color w:val="548dd4"/>
                <w:sz w:val="18"/>
                <w:szCs w:val="18"/>
              </w:rPr>
            </w:pPr>
            <w:r w:rsidDel="00000000" w:rsidR="00000000" w:rsidRPr="00000000">
              <w:rPr>
                <w:i w:val="1"/>
                <w:iCs w:val="1"/>
                <w:color w:val="548dd4"/>
                <w:sz w:val="18"/>
                <w:szCs w:val="18"/>
                <w:rtl w:val="0"/>
              </w:rPr>
              <w:t xml:space="preserve">Diseño de arquitectura </w:t>
            </w:r>
          </w:p>
        </w:tc>
        <w:tc>
          <w:tcPr/>
          <w:p w:rsidR="00000000" w:rsidDel="00000000" w:rsidP="00000000" w:rsidRDefault="00000000" w:rsidRPr="00000000" w14:paraId="0000018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0">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91">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9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9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0">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A1">
            <w:pPr>
              <w:jc w:val="both"/>
              <w:rPr>
                <w:i w:val="1"/>
                <w:iCs w:val="1"/>
                <w:color w:val="548dd4"/>
                <w:sz w:val="18"/>
                <w:szCs w:val="18"/>
              </w:rPr>
            </w:pPr>
            <w:r w:rsidDel="00000000" w:rsidR="00000000" w:rsidRPr="00000000">
              <w:rPr>
                <w:i w:val="1"/>
                <w:iCs w:val="1"/>
                <w:color w:val="548dd4"/>
                <w:sz w:val="18"/>
                <w:szCs w:val="18"/>
                <w:rtl w:val="0"/>
              </w:rPr>
              <w:t xml:space="preserve">Prototipar</w:t>
            </w:r>
          </w:p>
        </w:tc>
        <w:tc>
          <w:tcPr/>
          <w:p w:rsidR="00000000" w:rsidDel="00000000" w:rsidP="00000000" w:rsidRDefault="00000000" w:rsidRPr="00000000" w14:paraId="000001A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4">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A5">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A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B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4">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B5">
            <w:pPr>
              <w:jc w:val="both"/>
              <w:rPr>
                <w:i w:val="1"/>
                <w:iCs w:val="1"/>
                <w:color w:val="548dd4"/>
                <w:sz w:val="18"/>
                <w:szCs w:val="18"/>
              </w:rPr>
            </w:pPr>
            <w:r w:rsidDel="00000000" w:rsidR="00000000" w:rsidRPr="00000000">
              <w:rPr>
                <w:i w:val="1"/>
                <w:iCs w:val="1"/>
                <w:color w:val="548dd4"/>
                <w:sz w:val="18"/>
                <w:szCs w:val="18"/>
                <w:rtl w:val="0"/>
              </w:rPr>
              <w:t xml:space="preserve">Desarrollo módulo de autenticación y perfiles </w:t>
            </w:r>
          </w:p>
        </w:tc>
        <w:tc>
          <w:tcPr/>
          <w:p w:rsidR="00000000" w:rsidDel="00000000" w:rsidP="00000000" w:rsidRDefault="00000000" w:rsidRPr="00000000" w14:paraId="000001B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9">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BA">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B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C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8">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C9">
            <w:pPr>
              <w:jc w:val="both"/>
              <w:rPr>
                <w:i w:val="1"/>
                <w:iCs w:val="1"/>
                <w:color w:val="548dd4"/>
                <w:sz w:val="18"/>
                <w:szCs w:val="18"/>
              </w:rPr>
            </w:pPr>
            <w:r w:rsidDel="00000000" w:rsidR="00000000" w:rsidRPr="00000000">
              <w:rPr>
                <w:i w:val="1"/>
                <w:iCs w:val="1"/>
                <w:color w:val="548dd4"/>
                <w:sz w:val="18"/>
                <w:szCs w:val="18"/>
                <w:rtl w:val="0"/>
              </w:rPr>
              <w:t xml:space="preserve">Desarrollo módulo de comunicación con pictogramas </w:t>
            </w:r>
          </w:p>
        </w:tc>
        <w:tc>
          <w:tcPr/>
          <w:p w:rsidR="00000000" w:rsidDel="00000000" w:rsidP="00000000" w:rsidRDefault="00000000" w:rsidRPr="00000000" w14:paraId="000001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E">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CF">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D0">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D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C">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DD">
            <w:pPr>
              <w:jc w:val="both"/>
              <w:rPr>
                <w:i w:val="1"/>
                <w:iCs w:val="1"/>
                <w:color w:val="548dd4"/>
                <w:sz w:val="18"/>
                <w:szCs w:val="18"/>
              </w:rPr>
            </w:pPr>
            <w:r w:rsidDel="00000000" w:rsidR="00000000" w:rsidRPr="00000000">
              <w:rPr>
                <w:i w:val="1"/>
                <w:iCs w:val="1"/>
                <w:color w:val="548dd4"/>
                <w:sz w:val="18"/>
                <w:szCs w:val="18"/>
                <w:rtl w:val="0"/>
              </w:rPr>
              <w:t xml:space="preserve">Desarrollo módulo de rutinas diarias </w:t>
            </w:r>
          </w:p>
        </w:tc>
        <w:tc>
          <w:tcPr/>
          <w:p w:rsidR="00000000" w:rsidDel="00000000" w:rsidP="00000000" w:rsidRDefault="00000000" w:rsidRPr="00000000" w14:paraId="000001D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4">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E5">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0">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F1">
            <w:pPr>
              <w:jc w:val="both"/>
              <w:rPr>
                <w:i w:val="1"/>
                <w:iCs w:val="1"/>
                <w:color w:val="548dd4"/>
                <w:sz w:val="18"/>
                <w:szCs w:val="18"/>
              </w:rPr>
            </w:pPr>
            <w:r w:rsidDel="00000000" w:rsidR="00000000" w:rsidRPr="00000000">
              <w:rPr>
                <w:i w:val="1"/>
                <w:iCs w:val="1"/>
                <w:color w:val="548dd4"/>
                <w:sz w:val="18"/>
                <w:szCs w:val="18"/>
                <w:rtl w:val="0"/>
              </w:rPr>
              <w:t xml:space="preserve">Desarrollo módulo de bitácora y reportes </w:t>
            </w:r>
          </w:p>
        </w:tc>
        <w:tc>
          <w:tcPr/>
          <w:p w:rsidR="00000000" w:rsidDel="00000000" w:rsidP="00000000" w:rsidRDefault="00000000" w:rsidRPr="00000000" w14:paraId="000001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9">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FA">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FB">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F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20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4">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05">
            <w:pPr>
              <w:jc w:val="both"/>
              <w:rPr>
                <w:i w:val="1"/>
                <w:iCs w:val="1"/>
                <w:color w:val="548dd4"/>
                <w:sz w:val="18"/>
                <w:szCs w:val="18"/>
              </w:rPr>
            </w:pPr>
            <w:r w:rsidDel="00000000" w:rsidR="00000000" w:rsidRPr="00000000">
              <w:rPr>
                <w:i w:val="1"/>
                <w:iCs w:val="1"/>
                <w:color w:val="548dd4"/>
                <w:sz w:val="18"/>
                <w:szCs w:val="18"/>
                <w:rtl w:val="0"/>
              </w:rPr>
              <w:t xml:space="preserve">Implementación de seguridad y protección de datos </w:t>
            </w:r>
          </w:p>
        </w:tc>
        <w:tc>
          <w:tcPr/>
          <w:p w:rsidR="00000000" w:rsidDel="00000000" w:rsidP="00000000" w:rsidRDefault="00000000" w:rsidRPr="00000000" w14:paraId="0000020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F">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210">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211">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21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21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8">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19">
            <w:pPr>
              <w:jc w:val="both"/>
              <w:rPr>
                <w:i w:val="1"/>
                <w:iCs w:val="1"/>
                <w:color w:val="548dd4"/>
                <w:sz w:val="18"/>
                <w:szCs w:val="18"/>
              </w:rPr>
            </w:pPr>
            <w:r w:rsidDel="00000000" w:rsidR="00000000" w:rsidRPr="00000000">
              <w:rPr>
                <w:i w:val="1"/>
                <w:iCs w:val="1"/>
                <w:color w:val="548dd4"/>
                <w:sz w:val="18"/>
                <w:szCs w:val="18"/>
                <w:rtl w:val="0"/>
              </w:rPr>
              <w:t xml:space="preserve">Ejecución del plan de pruebas </w:t>
            </w:r>
          </w:p>
        </w:tc>
        <w:tc>
          <w:tcPr/>
          <w:p w:rsidR="00000000" w:rsidDel="00000000" w:rsidP="00000000" w:rsidRDefault="00000000" w:rsidRPr="00000000" w14:paraId="0000021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0">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22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3">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22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5">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226">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227">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22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22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C">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2D">
            <w:pPr>
              <w:jc w:val="both"/>
              <w:rPr>
                <w:i w:val="1"/>
                <w:iCs w:val="1"/>
                <w:color w:val="548dd4"/>
                <w:sz w:val="18"/>
                <w:szCs w:val="18"/>
              </w:rPr>
            </w:pPr>
            <w:r w:rsidDel="00000000" w:rsidR="00000000" w:rsidRPr="00000000">
              <w:rPr>
                <w:i w:val="1"/>
                <w:iCs w:val="1"/>
                <w:color w:val="548dd4"/>
                <w:sz w:val="18"/>
                <w:szCs w:val="18"/>
                <w:rtl w:val="0"/>
              </w:rPr>
              <w:t xml:space="preserve">Despliegue de la plataforma </w:t>
            </w:r>
          </w:p>
        </w:tc>
        <w:tc>
          <w:tcPr/>
          <w:p w:rsidR="00000000" w:rsidDel="00000000" w:rsidP="00000000" w:rsidRDefault="00000000" w:rsidRPr="00000000" w14:paraId="0000022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B">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23C">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23D">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23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0">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41">
            <w:pPr>
              <w:jc w:val="both"/>
              <w:rPr>
                <w:i w:val="1"/>
                <w:iCs w:val="1"/>
                <w:color w:val="548dd4"/>
                <w:sz w:val="18"/>
                <w:szCs w:val="18"/>
              </w:rPr>
            </w:pPr>
            <w:r w:rsidDel="00000000" w:rsidR="00000000" w:rsidRPr="00000000">
              <w:rPr>
                <w:i w:val="1"/>
                <w:iCs w:val="1"/>
                <w:color w:val="548dd4"/>
                <w:sz w:val="18"/>
                <w:szCs w:val="18"/>
                <w:rtl w:val="0"/>
              </w:rPr>
              <w:t xml:space="preserve">Documentación y presentación final </w:t>
            </w:r>
          </w:p>
        </w:tc>
        <w:tc>
          <w:tcPr/>
          <w:p w:rsidR="00000000" w:rsidDel="00000000" w:rsidP="00000000" w:rsidRDefault="00000000" w:rsidRPr="00000000" w14:paraId="00000242">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24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9">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24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5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51">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2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54">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255">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8"/>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8">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259">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A">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sjLO1SUvi4LYP/4TLx7BWdpKDg==">CgMxLjAaHwoBMBIaChgICVIUChJ0YWJsZS5qdmFmMHo0bW0yZ2M4AHIhMV9lWkFmamllMFNCNGFGRVdtbDdzb09lbDJyclZydWNm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