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TÉCNICO ENTERPRISE — EMCALI Cyber 2.0 Híbrido</w:t>
      </w:r>
    </w:p>
    <w:p>
      <w:r>
        <w:rPr>
          <w:b/>
        </w:rPr>
        <w:t>Arquitectura Híbrida de IA Aplicada a Ciberseguridad IT/OT</w:t>
        <w:br/>
      </w:r>
      <w:r>
        <w:t>Fecha: 2026-05-22 19:00</w:t>
      </w:r>
    </w:p>
    <w:p>
      <w:pPr>
        <w:pStyle w:val="Heading2"/>
      </w:pPr>
      <w:r>
        <w:t>1. Resumen Ejecutivo</w:t>
      </w:r>
    </w:p>
    <w:p>
      <w:r>
        <w:t xml:space="preserve">EMCALI Cyber 2.0 Híbrido es una plataforma enterprise de ciberseguridad asistida por Inteligencia Artificial orientada a la gestión, análisis y priorización de vulnerabilidades IT/OT. </w:t>
        <w:br/>
        <w:t>La solución integra motores LLM locales y cloud, capacidades RAG, priorización basada en riesgo y mecanismos híbridos de resiliencia operacional.</w:t>
        <w:br/>
        <w:br/>
        <w:t>El proyecto evolucionó desde una aplicación experimental basada en Streamlit hacia una arquitectura desacoplada, modular y multi-backend, preparada para escenarios corporativos SOC/CSIRT.</w:t>
      </w:r>
    </w:p>
    <w:p>
      <w:pPr>
        <w:pStyle w:val="Heading2"/>
      </w:pPr>
      <w:r>
        <w:t>2. Objetivos Estratégicos</w:t>
      </w:r>
    </w:p>
    <w:p>
      <w:r>
        <w:t>• Implementar una plataforma IA híbrida para gestión de vulnerabilidades.</w:t>
        <w:br/>
        <w:t>• Integrar modelos locales mediante Ollama.</w:t>
        <w:br/>
        <w:t>• Incorporar soporte cloud mediante Gemini/OpenAI.</w:t>
        <w:br/>
        <w:t>• Implementar análisis contextual RAG.</w:t>
        <w:br/>
        <w:t>• Reducir tiempos de análisis SOC.</w:t>
        <w:br/>
        <w:t>• Facilitar operación on-premise.</w:t>
        <w:br/>
        <w:t>• Preparar evolución hacia SOC Cognitivo.</w:t>
      </w:r>
    </w:p>
    <w:p>
      <w:pPr>
        <w:pStyle w:val="Heading2"/>
      </w:pPr>
      <w:r>
        <w:t>3. Arquitectura Evolutiva</w:t>
      </w:r>
    </w:p>
    <w:p>
      <w:r>
        <w:t>Arquitectura Inicial:</w:t>
        <w:br/>
        <w:t>Monolítica + Llama3 hardcoded + timeout fijo.</w:t>
        <w:br/>
        <w:br/>
        <w:t>Arquitectura Intermedia:</w:t>
        <w:br/>
        <w:t>Separación parcial de configuración + integración Ollama.</w:t>
        <w:br/>
        <w:br/>
        <w:t>Arquitectura Enterprise Actual:</w:t>
        <w:br/>
        <w:t>• Configuración dinámica</w:t>
        <w:br/>
        <w:t>• Multi-backend</w:t>
        <w:br/>
        <w:t>• Detección automática de modelos</w:t>
        <w:br/>
        <w:t>• Healthcheck</w:t>
        <w:br/>
        <w:t>• Timeout configurable</w:t>
        <w:br/>
        <w:t>• Fallback híbrido</w:t>
        <w:br/>
        <w:t>• Streaming</w:t>
        <w:br/>
        <w:t>• Async-ready</w:t>
        <w:br/>
        <w:t>• Monitoreo GPU/RAM</w:t>
      </w:r>
    </w:p>
    <w:p>
      <w:pPr>
        <w:pStyle w:val="Heading2"/>
      </w:pPr>
      <w:r>
        <w:t>4. Arquitectura Técnica General</w:t>
      </w:r>
    </w:p>
    <w:p>
      <w:r>
        <w:br/>
        <w:t>flowchart TB</w:t>
        <w:br/>
        <w:br/>
        <w:t>A[Fuentes Vulnerabilidades]</w:t>
        <w:br/>
        <w:t>--&gt; B[Motor Ingesta]</w:t>
        <w:br/>
        <w:br/>
        <w:t>B --&gt; C[Normalización]</w:t>
        <w:br/>
        <w:t>C --&gt; D[Motor Riesgo]</w:t>
        <w:br/>
        <w:br/>
        <w:t>D --&gt; E[RAG Engine]</w:t>
        <w:br/>
        <w:t>E --&gt; F[Vector Store]</w:t>
        <w:br/>
        <w:br/>
        <w:t>D --&gt; G[LLM Orchestrator]</w:t>
        <w:br/>
        <w:br/>
        <w:t>G --&gt; H[Ollama]</w:t>
        <w:br/>
        <w:t>G --&gt; I[Gemini]</w:t>
        <w:br/>
        <w:t>G --&gt; J[OpenAI]</w:t>
        <w:br/>
        <w:t>G --&gt; K[Offline]</w:t>
        <w:br/>
        <w:br/>
        <w:t>G --&gt; L[Remediation Engine]</w:t>
        <w:br/>
        <w:br/>
        <w:t>L --&gt; M[Playbooks]</w:t>
        <w:br/>
        <w:t>L --&gt; N[Defensive Guides]</w:t>
        <w:br/>
        <w:br/>
        <w:t>G --&gt; O[Dashboard Streamlit]</w:t>
        <w:br/>
        <w:br/>
        <w:t>O --&gt; P[Healthcheck]</w:t>
        <w:br/>
        <w:t>P --&gt; Q[GPU]</w:t>
        <w:br/>
        <w:t>P --&gt; R[RAM]</w:t>
        <w:br/>
        <w:t>P --&gt; S[Latency]</w:t>
        <w:br/>
      </w:r>
    </w:p>
    <w:p>
      <w:pPr>
        <w:pStyle w:val="Heading2"/>
      </w:pPr>
      <w:r>
        <w:t>5. Componentes Técnicos Implementados</w:t>
      </w:r>
    </w:p>
    <w:p>
      <w:r>
        <w:t>Frontend:</w:t>
        <w:br/>
        <w:t>• Streamlit</w:t>
        <w:br/>
        <w:t>• Dashboard interactivo</w:t>
        <w:br/>
        <w:t>• Configuración dinámica</w:t>
        <w:br/>
        <w:br/>
        <w:t>Backend IA:</w:t>
        <w:br/>
        <w:t>• Ollama</w:t>
        <w:br/>
        <w:t>• Gemini</w:t>
        <w:br/>
        <w:t>• OpenAI</w:t>
        <w:br/>
        <w:t>• Offline Engine</w:t>
        <w:br/>
        <w:br/>
        <w:t>Motor RAG:</w:t>
        <w:br/>
        <w:t>• recuperación contextual</w:t>
        <w:br/>
        <w:t>• scoring semántico</w:t>
        <w:br/>
        <w:t>• embeddings</w:t>
        <w:br/>
        <w:br/>
        <w:t>Orquestador:</w:t>
        <w:br/>
        <w:t>• selección dinámica</w:t>
        <w:br/>
        <w:t>• failover</w:t>
        <w:br/>
        <w:t>• healthcheck</w:t>
        <w:br/>
        <w:br/>
        <w:t>Monitoreo:</w:t>
        <w:br/>
        <w:t>• RAM</w:t>
        <w:br/>
        <w:t>• GPU</w:t>
        <w:br/>
        <w:t>• latencia</w:t>
        <w:br/>
        <w:t>• timeout</w:t>
      </w:r>
    </w:p>
    <w:p>
      <w:pPr>
        <w:pStyle w:val="Heading2"/>
      </w:pPr>
      <w:r>
        <w:t>6. Sistema Multi-LLM</w:t>
      </w:r>
    </w:p>
    <w:p>
      <w:r>
        <w:t>La aplicación implementa una estrategia híbrida enterprise multi-backend.</w:t>
        <w:br/>
        <w:br/>
        <w:t>Backends soportados:</w:t>
        <w:br/>
        <w:t>• Ollama (local)</w:t>
        <w:br/>
        <w:t>• Gemini (cloud)</w:t>
        <w:br/>
        <w:t>• OpenAI (cloud)</w:t>
        <w:br/>
        <w:t>• Offline heurístico</w:t>
        <w:br/>
        <w:br/>
        <w:t>Beneficios:</w:t>
        <w:br/>
        <w:t>• resiliencia operacional</w:t>
        <w:br/>
        <w:t>• reducción costos</w:t>
        <w:br/>
        <w:t>• privacidad</w:t>
        <w:br/>
        <w:t>• continuidad</w:t>
        <w:br/>
        <w:t>• soberanía tecnológica</w:t>
      </w:r>
    </w:p>
    <w:p>
      <w:pPr>
        <w:pStyle w:val="Heading2"/>
      </w:pPr>
      <w:r>
        <w:t>7. Integración Ollama</w:t>
      </w:r>
    </w:p>
    <w:p>
      <w:r>
        <w:t>Se integró Ollama como motor local principal para inferencia privada.</w:t>
        <w:br/>
        <w:br/>
        <w:t>Características:</w:t>
        <w:br/>
        <w:t>• operación offline</w:t>
        <w:br/>
        <w:t>• inferencia local</w:t>
        <w:br/>
        <w:t>• soporte multi-modelo</w:t>
        <w:br/>
        <w:t>• detección automática</w:t>
        <w:br/>
        <w:br/>
        <w:t>Modelos soportados:</w:t>
        <w:br/>
        <w:t>• phi3:mini</w:t>
        <w:br/>
        <w:t>• tinyllama</w:t>
        <w:br/>
        <w:t>• gemma</w:t>
        <w:br/>
        <w:t>• mistral</w:t>
        <w:br/>
        <w:t>• llama3</w:t>
        <w:br/>
        <w:br/>
        <w:t>Problemas resueltos:</w:t>
        <w:br/>
        <w:t>• timeout excesivo</w:t>
        <w:br/>
        <w:t>• hardcoding modelos</w:t>
        <w:br/>
        <w:t>• prompts demasiado grandes</w:t>
        <w:br/>
        <w:t>• errores de configuración</w:t>
        <w:br/>
        <w:t>• control dinámico</w:t>
      </w:r>
    </w:p>
    <w:p>
      <w:pPr>
        <w:pStyle w:val="Heading2"/>
      </w:pPr>
      <w:r>
        <w:t>8. Sistema RAG</w:t>
      </w:r>
    </w:p>
    <w:p>
      <w:r>
        <w:t>El sistema RAG permite enriquecer las respuestas mediante recuperación contextual.</w:t>
        <w:br/>
        <w:br/>
        <w:t>Fuentes:</w:t>
        <w:br/>
        <w:t>• playbooks</w:t>
        <w:br/>
        <w:t>• CVEs</w:t>
        <w:br/>
        <w:t>• documentación técnica</w:t>
        <w:br/>
        <w:t>• arquitectura Foundation-Sec</w:t>
        <w:br/>
        <w:t>• guías defensivas</w:t>
        <w:br/>
        <w:br/>
        <w:t>Beneficios:</w:t>
        <w:br/>
        <w:t>• mayor precisión</w:t>
        <w:br/>
        <w:t>• contexto SOC</w:t>
        <w:br/>
        <w:t>• priorización inteligente</w:t>
        <w:br/>
        <w:t>• reducción falsos positivos</w:t>
      </w:r>
    </w:p>
    <w:p>
      <w:pPr>
        <w:pStyle w:val="Heading2"/>
      </w:pPr>
      <w:r>
        <w:t>9. Beneficios Operacionales</w:t>
      </w:r>
    </w:p>
    <w:p>
      <w:r>
        <w:t>• reducción tiempos SOC</w:t>
        <w:br/>
        <w:t>• automatización parcial</w:t>
        <w:br/>
        <w:t>• análisis contextual</w:t>
        <w:br/>
        <w:t>• priorización automática</w:t>
        <w:br/>
        <w:t>• remediación asistida</w:t>
        <w:br/>
        <w:t>• resiliencia cloud/local</w:t>
        <w:br/>
        <w:t>• soporte offline</w:t>
        <w:br/>
        <w:t>• integración futura SIEM</w:t>
      </w:r>
    </w:p>
    <w:p>
      <w:pPr>
        <w:pStyle w:val="Heading2"/>
      </w:pPr>
      <w:r>
        <w:t>10. Beneficios Estratégicos para EMCALI</w:t>
      </w:r>
    </w:p>
    <w:p>
      <w:r>
        <w:t>• transformación digital</w:t>
        <w:br/>
        <w:t>• modernización SOC</w:t>
        <w:br/>
        <w:t>• IA aplicada a ciberseguridad</w:t>
        <w:br/>
        <w:t>• autonomía tecnológica</w:t>
        <w:br/>
        <w:t>• fortalecimiento IT/OT</w:t>
        <w:br/>
        <w:t>• preparación SOC cognitivo</w:t>
        <w:br/>
        <w:t>• soporte iniciativas UAML</w:t>
      </w:r>
    </w:p>
    <w:p>
      <w:pPr>
        <w:pStyle w:val="Heading2"/>
      </w:pPr>
      <w:r>
        <w:t>11. Problemas Técnicos Resueltos</w:t>
      </w:r>
    </w:p>
    <w:p>
      <w:r>
        <w:t>Durante el desarrollo se resolvieron:</w:t>
        <w:br/>
        <w:br/>
        <w:t>• incompatibilidad python313.dll</w:t>
        <w:br/>
        <w:t>• errores PyInstaller</w:t>
        <w:br/>
        <w:t>• modelos hardcoded</w:t>
        <w:br/>
        <w:t>• timeouts Ollama</w:t>
        <w:br/>
        <w:t>• prompts sobredimensionados</w:t>
        <w:br/>
        <w:t>• fallbacks incorrectos</w:t>
        <w:br/>
        <w:t>• errores Streamlit</w:t>
        <w:br/>
        <w:t>• errores de indentación</w:t>
        <w:br/>
        <w:t>• configuración estática</w:t>
        <w:br/>
        <w:br/>
        <w:t>La arquitectura fue estabilizada mediante regeneración enterprise de configuración dinámica.</w:t>
      </w:r>
    </w:p>
    <w:p>
      <w:pPr>
        <w:pStyle w:val="Heading2"/>
      </w:pPr>
      <w:r>
        <w:t>12. Arquitectura Objetivo Futuro</w:t>
      </w:r>
    </w:p>
    <w:p>
      <w:r>
        <w:br/>
        <w:t>flowchart LR</w:t>
        <w:br/>
        <w:br/>
        <w:t>A[Tenable/OpenVAS]</w:t>
        <w:br/>
        <w:t>--&gt; B[Motor IA]</w:t>
        <w:br/>
        <w:br/>
        <w:t>B --&gt; C[Agentes Autónomos]</w:t>
        <w:br/>
        <w:br/>
        <w:t>C --&gt; D[SIEM]</w:t>
        <w:br/>
        <w:t>C --&gt; E[ITSM]</w:t>
        <w:br/>
        <w:t>C --&gt; F[SOC]</w:t>
        <w:br/>
        <w:br/>
        <w:t>B --&gt; G[LLM Local]</w:t>
        <w:br/>
        <w:t>B --&gt; H[LLM Cloud]</w:t>
        <w:br/>
        <w:br/>
        <w:t>G --&gt; I[Ollama]</w:t>
        <w:br/>
        <w:t>H --&gt; J[Gemini/OpenAI]</w:t>
        <w:br/>
        <w:br/>
        <w:t>C --&gt; K[Remediación Automática]</w:t>
        <w:br/>
      </w:r>
    </w:p>
    <w:p>
      <w:pPr>
        <w:pStyle w:val="Heading2"/>
      </w:pPr>
      <w:r>
        <w:t>13. Roadmap Tecnológico</w:t>
      </w:r>
    </w:p>
    <w:p>
      <w:r>
        <w:t>Fase 1:</w:t>
        <w:br/>
        <w:t>• estabilización multi-backend</w:t>
        <w:br/>
        <w:t>• healthcheck</w:t>
        <w:br/>
        <w:t>• RAG básico</w:t>
        <w:br/>
        <w:br/>
        <w:t>Fase 2:</w:t>
        <w:br/>
        <w:t>• integración SIEM</w:t>
        <w:br/>
        <w:t>• integración OpenVAS</w:t>
        <w:br/>
        <w:t>• integración Tenable</w:t>
        <w:br/>
        <w:t>• tickets automáticos</w:t>
        <w:br/>
        <w:br/>
        <w:t>Fase 3:</w:t>
        <w:br/>
        <w:t>• agentes autónomos</w:t>
        <w:br/>
        <w:t>• memory systems</w:t>
        <w:br/>
        <w:t>• graph RAG</w:t>
        <w:br/>
        <w:t>• SOC cognitivo</w:t>
        <w:br/>
        <w:br/>
        <w:t>Fase 4:</w:t>
        <w:br/>
        <w:t>• remediación automática</w:t>
        <w:br/>
        <w:t>• IA agentic</w:t>
        <w:br/>
        <w:t>• copiloto SOC</w:t>
      </w:r>
    </w:p>
    <w:p>
      <w:pPr>
        <w:pStyle w:val="Heading2"/>
      </w:pPr>
      <w:r>
        <w:t>14. Conclusiones</w:t>
      </w:r>
    </w:p>
    <w:p>
      <w:r>
        <w:t>EMCALI Cyber 2.0 Híbrido evolucionó hacia una plataforma enterprise de IA aplicada a ciberseguridad con capacidades híbridas, multi-LLM y soporte RAG.</w:t>
        <w:br/>
        <w:br/>
        <w:t>La solución constituye una base tecnológica sólida para evolucionar hacia un SOC Cognitivo basado en Inteligencia Artificial aplicada a entornos IT/OT.</w:t>
      </w:r>
    </w:p>
    <w:p>
      <w:pPr>
        <w:pStyle w:val="Heading2"/>
      </w:pPr>
      <w:r>
        <w:t>15. Tabla Comparativa de Arquitectura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Antes</w:t>
            </w:r>
          </w:p>
        </w:tc>
        <w:tc>
          <w:tcPr>
            <w:tcW w:type="dxa" w:w="2160"/>
          </w:tcPr>
          <w:p>
            <w:r>
              <w:t>Ahora</w:t>
            </w:r>
          </w:p>
        </w:tc>
        <w:tc>
          <w:tcPr>
            <w:tcW w:type="dxa" w:w="2160"/>
          </w:tcPr>
          <w:p>
            <w:r>
              <w:t>Beneficio</w:t>
            </w:r>
          </w:p>
        </w:tc>
      </w:tr>
      <w:tr>
        <w:tc>
          <w:tcPr>
            <w:tcW w:type="dxa" w:w="2160"/>
          </w:tcPr>
          <w:p>
            <w:r>
              <w:t>Modelo LLM</w:t>
            </w:r>
          </w:p>
        </w:tc>
        <w:tc>
          <w:tcPr>
            <w:tcW w:type="dxa" w:w="2160"/>
          </w:tcPr>
          <w:p>
            <w:r>
              <w:t>Hardcoded</w:t>
            </w:r>
          </w:p>
        </w:tc>
        <w:tc>
          <w:tcPr>
            <w:tcW w:type="dxa" w:w="2160"/>
          </w:tcPr>
          <w:p>
            <w:r>
              <w:t>Dinámico</w:t>
            </w:r>
          </w:p>
        </w:tc>
        <w:tc>
          <w:tcPr>
            <w:tcW w:type="dxa" w:w="2160"/>
          </w:tcPr>
          <w:p>
            <w:r>
              <w:t>Flexibilidad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Único</w:t>
            </w:r>
          </w:p>
        </w:tc>
        <w:tc>
          <w:tcPr>
            <w:tcW w:type="dxa" w:w="2160"/>
          </w:tcPr>
          <w:p>
            <w:r>
              <w:t>Multi-backend</w:t>
            </w:r>
          </w:p>
        </w:tc>
        <w:tc>
          <w:tcPr>
            <w:tcW w:type="dxa" w:w="2160"/>
          </w:tcPr>
          <w:p>
            <w:r>
              <w:t>Resiliencia</w:t>
            </w:r>
          </w:p>
        </w:tc>
      </w:tr>
      <w:tr>
        <w:tc>
          <w:tcPr>
            <w:tcW w:type="dxa" w:w="2160"/>
          </w:tcPr>
          <w:p>
            <w:r>
              <w:t>Timeout</w:t>
            </w:r>
          </w:p>
        </w:tc>
        <w:tc>
          <w:tcPr>
            <w:tcW w:type="dxa" w:w="2160"/>
          </w:tcPr>
          <w:p>
            <w:r>
              <w:t>Fijo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  <w:tc>
          <w:tcPr>
            <w:tcW w:type="dxa" w:w="2160"/>
          </w:tcPr>
          <w:p>
            <w:r>
              <w:t>Estabilidad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Contextual</w:t>
            </w:r>
          </w:p>
        </w:tc>
        <w:tc>
          <w:tcPr>
            <w:tcW w:type="dxa" w:w="2160"/>
          </w:tcPr>
          <w:p>
            <w:r>
              <w:t>Precisión</w:t>
            </w:r>
          </w:p>
        </w:tc>
      </w:tr>
      <w:tr>
        <w:tc>
          <w:tcPr>
            <w:tcW w:type="dxa" w:w="2160"/>
          </w:tcPr>
          <w:p>
            <w:r>
              <w:t>Operación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Híbrida</w:t>
            </w:r>
          </w:p>
        </w:tc>
        <w:tc>
          <w:tcPr>
            <w:tcW w:type="dxa" w:w="2160"/>
          </w:tcPr>
          <w:p>
            <w:r>
              <w:t>Privacidad</w:t>
            </w:r>
          </w:p>
        </w:tc>
      </w:tr>
      <w:tr>
        <w:tc>
          <w:tcPr>
            <w:tcW w:type="dxa" w:w="2160"/>
          </w:tcPr>
          <w:p>
            <w:r>
              <w:t>Monitoreo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GPU/RAM</w:t>
            </w:r>
          </w:p>
        </w:tc>
        <w:tc>
          <w:tcPr>
            <w:tcW w:type="dxa" w:w="2160"/>
          </w:tcPr>
          <w:p>
            <w:r>
              <w:t>Observabilidad</w:t>
            </w:r>
          </w:p>
        </w:tc>
      </w:tr>
      <w:tr>
        <w:tc>
          <w:tcPr>
            <w:tcW w:type="dxa" w:w="2160"/>
          </w:tcPr>
          <w:p>
            <w:r>
              <w:t>Fallback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Continuidad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