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Interoperabilidad e Integración en las organizaciones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 siguientes preguntas podrían ser útiles para discutir en clase sobre interoperabilidad e integración en las organizaciones: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significa exactamente el término "interoperabilidad" en el contexto de las organizaciones y por qué es importante?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beneficios clave de lograr una alta interoperabilidad entre los sistemas y aplicaciones dentro de una organización?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desafíos más comunes que enfrentan las organizaciones al intentar lograr la interoperabilidad entre diferentes sistemas y plataformas?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pueden las organizaciones abordar los problemas de interoperabilidad cuando tienen sistemas heredados que no son compatibles con las últimas tecnologías?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papel juegan los estándares y protocolos de comunicación en la interoperabilidad efectiva entre sistemas y aplicaciones?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algunos ejemplos concretos de cómo la falta de interoperabilidad ha afectado negativamente a las organizaciones en diferentes industrias?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estrategias pueden implementar las organizaciones para mejorar la integración de sistemas y datos en toda la empresa?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los riesgos potenciales asociados con la falta de integración en las organizaciones y cómo pueden mitigarse?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afecta la interoperabilidad y la integración a la experiencia del cliente y la capacidad de respuesta de una organización?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papel desempeñan las tecnologías emergentes como la inteligencia articial y el Internet de las cosas en la mejora de la interoperabilidad y la integración en las organizaciones?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