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78490" w14:textId="77777777" w:rsidR="007B2C13" w:rsidRDefault="00000000" w:rsidP="00A63264">
      <w:pPr>
        <w:spacing w:before="1200" w:after="120"/>
        <w:ind w:firstLine="708"/>
        <w:jc w:val="center"/>
      </w:pPr>
      <w:r>
        <w:rPr>
          <w:b/>
          <w:bCs/>
          <w:sz w:val="44"/>
          <w:szCs w:val="44"/>
        </w:rPr>
        <w:t>Bitácora de Auditoría de Casos de Uso</w:t>
      </w:r>
    </w:p>
    <w:p w14:paraId="2D457A6E" w14:textId="05D9953F" w:rsidR="007B2C13" w:rsidRDefault="00C50C3B">
      <w:pPr>
        <w:spacing w:after="400"/>
        <w:jc w:val="center"/>
      </w:pPr>
      <w:proofErr w:type="spellStart"/>
      <w:r>
        <w:rPr>
          <w:color w:val="666660"/>
          <w:sz w:val="26"/>
          <w:szCs w:val="26"/>
        </w:rPr>
        <w:t>Carrasco’s</w:t>
      </w:r>
      <w:proofErr w:type="spellEnd"/>
      <w:r>
        <w:rPr>
          <w:color w:val="666660"/>
          <w:sz w:val="26"/>
          <w:szCs w:val="26"/>
        </w:rPr>
        <w:t xml:space="preserve"> Store</w:t>
      </w:r>
    </w:p>
    <w:p w14:paraId="5D769A03" w14:textId="77777777" w:rsidR="007B2C13" w:rsidRDefault="00000000">
      <w:pPr>
        <w:spacing w:after="300" w:line="276" w:lineRule="auto"/>
        <w:jc w:val="center"/>
      </w:pPr>
      <w:r>
        <w:t>Este documento registra las auditorías manuales realizadas sobre los casos de uso del sistema: qué se revisó, qué se encontró y qué acción se tomó. Es distinto del documento RUP (Casos de Uso), que describe cómo debería funcionar cada caso de uso — este es el historial de haber comprobado que efectivamente funciona así en producción.</w:t>
      </w:r>
    </w:p>
    <w:p w14:paraId="29FF4CF1" w14:textId="77777777" w:rsidR="007B2C13" w:rsidRDefault="00000000">
      <w:pPr>
        <w:pStyle w:val="Ttulo1"/>
      </w:pPr>
      <w:r>
        <w:t>Cómo leer esta bitácora</w:t>
      </w:r>
    </w:p>
    <w:p w14:paraId="423789F3" w14:textId="4EEE8236" w:rsidR="007B2C13" w:rsidRDefault="00000000">
      <w:pPr>
        <w:spacing w:after="160" w:line="276" w:lineRule="auto"/>
        <w:jc w:val="both"/>
      </w:pPr>
      <w:r>
        <w:rPr>
          <w:b/>
          <w:bCs/>
        </w:rPr>
        <w:t xml:space="preserve">Nombre del caso de uso: </w:t>
      </w:r>
      <w:r>
        <w:t>el id y nombre tal como aparece en el documento RUP (ej. "</w:t>
      </w:r>
      <w:r w:rsidR="00C50C3B" w:rsidRPr="00C50C3B">
        <w:t xml:space="preserve"> CU-V01</w:t>
      </w:r>
      <w:r>
        <w:t xml:space="preserve">— </w:t>
      </w:r>
      <w:r w:rsidR="00C50C3B">
        <w:t>Consultar página de inicio</w:t>
      </w:r>
      <w:r>
        <w:t>").</w:t>
      </w:r>
    </w:p>
    <w:p w14:paraId="67B4054B" w14:textId="77777777" w:rsidR="007B2C13" w:rsidRDefault="00000000">
      <w:pPr>
        <w:spacing w:after="160" w:line="276" w:lineRule="auto"/>
        <w:jc w:val="both"/>
      </w:pPr>
      <w:r>
        <w:rPr>
          <w:b/>
          <w:bCs/>
        </w:rPr>
        <w:t xml:space="preserve">Estado: </w:t>
      </w:r>
      <w:r>
        <w:t>un color indica el resultado de la auditoría — ver la leyenda debajo.</w:t>
      </w:r>
    </w:p>
    <w:p w14:paraId="003BFC2C" w14:textId="77777777" w:rsidR="007B2C13" w:rsidRDefault="00000000">
      <w:pPr>
        <w:spacing w:after="160" w:line="276" w:lineRule="auto"/>
        <w:jc w:val="both"/>
      </w:pPr>
      <w:r>
        <w:rPr>
          <w:b/>
          <w:bCs/>
        </w:rPr>
        <w:t xml:space="preserve">Detalle de la auditoría: </w:t>
      </w:r>
      <w:r>
        <w:t>qué se revisó y qué se encontró (el comportamiento real observado, con evidencia si aplica).</w:t>
      </w:r>
    </w:p>
    <w:p w14:paraId="1845C302" w14:textId="77777777" w:rsidR="007B2C13" w:rsidRDefault="00000000">
      <w:pPr>
        <w:spacing w:after="160" w:line="276" w:lineRule="auto"/>
        <w:jc w:val="both"/>
      </w:pPr>
      <w:r>
        <w:rPr>
          <w:b/>
          <w:bCs/>
        </w:rPr>
        <w:t xml:space="preserve">Acción tomada: </w:t>
      </w:r>
      <w:r>
        <w:t>qué se hizo al respecto — una corrección aplicada, o por qué quedó pendiente.</w:t>
      </w:r>
    </w:p>
    <w:p w14:paraId="4756DED9" w14:textId="77777777" w:rsidR="007B2C13" w:rsidRDefault="00000000">
      <w:pPr>
        <w:spacing w:after="160" w:line="276" w:lineRule="auto"/>
        <w:jc w:val="both"/>
      </w:pPr>
      <w:r>
        <w:rPr>
          <w:b/>
          <w:bCs/>
        </w:rPr>
        <w:t xml:space="preserve">Imagen(es): </w:t>
      </w:r>
      <w:r>
        <w:t>capturas de pantalla que evidencian el hallazgo, cuando aplica.</w:t>
      </w:r>
    </w:p>
    <w:p w14:paraId="6AAFF8BD" w14:textId="77777777" w:rsidR="007B2C13" w:rsidRDefault="00000000">
      <w:pPr>
        <w:spacing w:before="200" w:after="300"/>
      </w:pPr>
      <w:r>
        <w:rPr>
          <w:b/>
          <w:bCs/>
          <w:color w:val="048E69"/>
        </w:rPr>
        <w:t>■ OK — SIN HALLAZGOS</w:t>
      </w:r>
      <w:r>
        <w:rPr>
          <w:b/>
          <w:bCs/>
          <w:color w:val="1D6FA3"/>
        </w:rPr>
        <w:t xml:space="preserve">      ■ HALLAZGO CORREGIDO</w:t>
      </w:r>
      <w:r>
        <w:rPr>
          <w:b/>
          <w:bCs/>
          <w:color w:val="B7791F"/>
        </w:rPr>
        <w:t xml:space="preserve">      ■ PENDIENTE</w:t>
      </w:r>
    </w:p>
    <w:p w14:paraId="7BE648C4" w14:textId="77777777" w:rsidR="007B2C13" w:rsidRDefault="00000000">
      <w:pPr>
        <w:pStyle w:val="Ttulo1"/>
      </w:pPr>
      <w:r>
        <w:t>Auditorías registradas</w:t>
      </w:r>
    </w:p>
    <w:p w14:paraId="4C828CCD" w14:textId="77777777" w:rsidR="007B2C13" w:rsidRDefault="00000000">
      <w:pPr>
        <w:spacing w:after="300" w:line="276" w:lineRule="auto"/>
        <w:jc w:val="both"/>
      </w:pPr>
      <w:r>
        <w:t>La primera entrada de abajo es un modelo real (tomado de una auditoría ya hecha) para que sirva de referencia de formato. Bórrala de data/</w:t>
      </w:r>
      <w:proofErr w:type="spellStart"/>
      <w:r>
        <w:t>auditorias.json</w:t>
      </w:r>
      <w:proofErr w:type="spellEnd"/>
      <w:r>
        <w:t xml:space="preserve"> -- o quítale "ejemplo": true -- cuando empieces a agregar auditorías reales.</w:t>
      </w: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7B2C13" w14:paraId="58B14D87" w14:textId="77777777">
        <w:trPr>
          <w:cantSplit/>
        </w:trPr>
        <w:tc>
          <w:tcPr>
            <w:tcW w:w="9638" w:type="dxa"/>
            <w:gridSpan w:val="2"/>
            <w:shd w:val="clear" w:color="auto" w:fill="666660"/>
            <w:tcMar>
              <w:top w:w="90" w:type="dxa"/>
              <w:left w:w="140" w:type="dxa"/>
              <w:bottom w:w="90" w:type="dxa"/>
              <w:right w:w="140" w:type="dxa"/>
            </w:tcMar>
          </w:tcPr>
          <w:p w14:paraId="47606937" w14:textId="606657EA" w:rsidR="007B2C13" w:rsidRDefault="0040154E">
            <w:r w:rsidRPr="0040154E">
              <w:rPr>
                <w:b/>
                <w:bCs/>
                <w:color w:val="FFFFFF"/>
                <w:sz w:val="24"/>
                <w:szCs w:val="24"/>
              </w:rPr>
              <w:t>CU-V01 — Consultar página de inicio</w:t>
            </w:r>
          </w:p>
        </w:tc>
      </w:tr>
      <w:tr w:rsidR="007B2C13" w14:paraId="61B758EB" w14:textId="77777777">
        <w:trPr>
          <w:cantSplit/>
        </w:trPr>
        <w:tc>
          <w:tcPr>
            <w:tcW w:w="2100" w:type="dxa"/>
            <w:shd w:val="clear" w:color="auto" w:fill="EFEFE8"/>
            <w:tcMar>
              <w:top w:w="80" w:type="dxa"/>
              <w:left w:w="120" w:type="dxa"/>
              <w:bottom w:w="80" w:type="dxa"/>
              <w:right w:w="120" w:type="dxa"/>
            </w:tcMar>
          </w:tcPr>
          <w:p w14:paraId="24F81920" w14:textId="77777777" w:rsidR="007B2C13" w:rsidRDefault="00000000">
            <w:r>
              <w:rPr>
                <w:b/>
                <w:bCs/>
                <w:sz w:val="19"/>
                <w:szCs w:val="19"/>
              </w:rPr>
              <w:t>Estado</w:t>
            </w:r>
          </w:p>
        </w:tc>
        <w:tc>
          <w:tcPr>
            <w:tcW w:w="7538" w:type="dxa"/>
            <w:tcMar>
              <w:top w:w="80" w:type="dxa"/>
              <w:left w:w="140" w:type="dxa"/>
              <w:bottom w:w="80" w:type="dxa"/>
              <w:right w:w="120" w:type="dxa"/>
            </w:tcMar>
          </w:tcPr>
          <w:p w14:paraId="5CE89560" w14:textId="3A1F65B4" w:rsidR="007B2C13" w:rsidRDefault="00C50C3B">
            <w:r>
              <w:rPr>
                <w:b/>
                <w:bCs/>
                <w:color w:val="1D6FA3"/>
              </w:rPr>
              <w:t>■ HALLAZGO CORREGIDO</w:t>
            </w:r>
          </w:p>
        </w:tc>
      </w:tr>
      <w:tr w:rsidR="007B2C13" w14:paraId="7EB9FB32" w14:textId="77777777">
        <w:trPr>
          <w:cantSplit/>
        </w:trPr>
        <w:tc>
          <w:tcPr>
            <w:tcW w:w="2100" w:type="dxa"/>
            <w:shd w:val="clear" w:color="auto" w:fill="EFEFE8"/>
            <w:tcMar>
              <w:top w:w="80" w:type="dxa"/>
              <w:left w:w="120" w:type="dxa"/>
              <w:bottom w:w="80" w:type="dxa"/>
              <w:right w:w="120" w:type="dxa"/>
            </w:tcMar>
          </w:tcPr>
          <w:p w14:paraId="51DB0F6E" w14:textId="77777777" w:rsidR="007B2C13" w:rsidRDefault="00000000">
            <w:r>
              <w:rPr>
                <w:b/>
                <w:bCs/>
                <w:sz w:val="19"/>
                <w:szCs w:val="19"/>
              </w:rPr>
              <w:t>Fecha</w:t>
            </w:r>
          </w:p>
        </w:tc>
        <w:tc>
          <w:tcPr>
            <w:tcW w:w="7538" w:type="dxa"/>
            <w:tcMar>
              <w:top w:w="80" w:type="dxa"/>
              <w:left w:w="140" w:type="dxa"/>
              <w:bottom w:w="80" w:type="dxa"/>
              <w:right w:w="120" w:type="dxa"/>
            </w:tcMar>
          </w:tcPr>
          <w:p w14:paraId="5BEBC38E" w14:textId="05AA890E" w:rsidR="007B2C13" w:rsidRDefault="00000000">
            <w:pPr>
              <w:spacing w:line="276" w:lineRule="auto"/>
              <w:jc w:val="both"/>
            </w:pPr>
            <w:r>
              <w:t>0</w:t>
            </w:r>
            <w:r w:rsidR="00C50C3B">
              <w:t>2</w:t>
            </w:r>
            <w:r>
              <w:t>/10/2026</w:t>
            </w:r>
          </w:p>
        </w:tc>
      </w:tr>
      <w:tr w:rsidR="007B2C13" w14:paraId="71C5B519" w14:textId="77777777">
        <w:trPr>
          <w:cantSplit/>
        </w:trPr>
        <w:tc>
          <w:tcPr>
            <w:tcW w:w="2100" w:type="dxa"/>
            <w:shd w:val="clear" w:color="auto" w:fill="EFEFE8"/>
            <w:tcMar>
              <w:top w:w="80" w:type="dxa"/>
              <w:left w:w="120" w:type="dxa"/>
              <w:bottom w:w="80" w:type="dxa"/>
              <w:right w:w="120" w:type="dxa"/>
            </w:tcMar>
          </w:tcPr>
          <w:p w14:paraId="3FE69A7C" w14:textId="77777777" w:rsidR="007B2C13" w:rsidRDefault="00000000">
            <w:r>
              <w:rPr>
                <w:b/>
                <w:bCs/>
                <w:sz w:val="19"/>
                <w:szCs w:val="19"/>
              </w:rPr>
              <w:t>Detalle de la auditoría</w:t>
            </w:r>
          </w:p>
        </w:tc>
        <w:tc>
          <w:tcPr>
            <w:tcW w:w="7538" w:type="dxa"/>
            <w:tcMar>
              <w:top w:w="80" w:type="dxa"/>
              <w:left w:w="140" w:type="dxa"/>
              <w:bottom w:w="80" w:type="dxa"/>
              <w:right w:w="120" w:type="dxa"/>
            </w:tcMar>
          </w:tcPr>
          <w:p w14:paraId="0CC1617D" w14:textId="0C6687C7" w:rsidR="007B2C13" w:rsidRDefault="0040154E">
            <w:pPr>
              <w:spacing w:line="276" w:lineRule="auto"/>
              <w:jc w:val="both"/>
            </w:pPr>
            <w:r>
              <w:t>C</w:t>
            </w:r>
            <w:r w:rsidRPr="0040154E">
              <w:t>uando solo hay</w:t>
            </w:r>
            <w:r>
              <w:t xml:space="preserve"> un</w:t>
            </w:r>
            <w:r w:rsidRPr="0040154E">
              <w:t xml:space="preserve"> producto activo, la imagen</w:t>
            </w:r>
            <w:r>
              <w:t xml:space="preserve"> de este producto se</w:t>
            </w:r>
            <w:r w:rsidRPr="0040154E">
              <w:t xml:space="preserve"> ve muy grande. Dimensiona mejor esto</w:t>
            </w:r>
            <w:r>
              <w:t xml:space="preserve"> en los casos de:</w:t>
            </w:r>
            <w:r w:rsidRPr="0040154E">
              <w:t xml:space="preserve"> cuando solo haya un producto activo, dos, tres o cuatro</w:t>
            </w:r>
            <w:r>
              <w:t>. El objetivo es que las imágenes no se vean muy grandes si es que solo hay uno, dos, tres, cuatro o más productos activos (teniendo en cuenta que solo muestra como tope, 4)</w:t>
            </w:r>
          </w:p>
        </w:tc>
      </w:tr>
      <w:tr w:rsidR="007B2C13" w14:paraId="631957D8" w14:textId="77777777">
        <w:trPr>
          <w:cantSplit/>
        </w:trPr>
        <w:tc>
          <w:tcPr>
            <w:tcW w:w="2100" w:type="dxa"/>
            <w:shd w:val="clear" w:color="auto" w:fill="EFEFE8"/>
            <w:tcMar>
              <w:top w:w="80" w:type="dxa"/>
              <w:left w:w="120" w:type="dxa"/>
              <w:bottom w:w="80" w:type="dxa"/>
              <w:right w:w="120" w:type="dxa"/>
            </w:tcMar>
          </w:tcPr>
          <w:p w14:paraId="48C1853B" w14:textId="77777777" w:rsidR="007B2C13" w:rsidRDefault="00000000">
            <w:r>
              <w:rPr>
                <w:b/>
                <w:bCs/>
                <w:sz w:val="19"/>
                <w:szCs w:val="19"/>
              </w:rPr>
              <w:lastRenderedPageBreak/>
              <w:t>Acción tomada</w:t>
            </w:r>
          </w:p>
        </w:tc>
        <w:tc>
          <w:tcPr>
            <w:tcW w:w="7538" w:type="dxa"/>
            <w:tcMar>
              <w:top w:w="80" w:type="dxa"/>
              <w:left w:w="140" w:type="dxa"/>
              <w:bottom w:w="80" w:type="dxa"/>
              <w:right w:w="120" w:type="dxa"/>
            </w:tcMar>
          </w:tcPr>
          <w:p w14:paraId="4320F9BB" w14:textId="317C2281" w:rsidR="007B2C13" w:rsidRDefault="007B2C13">
            <w:pPr>
              <w:spacing w:line="276" w:lineRule="auto"/>
              <w:jc w:val="both"/>
            </w:pPr>
            <w:r>
              <w:t xml:space="preserve">Corregido en los </w:t>
            </w:r>
            <w:proofErr w:type="spellStart"/>
            <w:r>
              <w:t>commits</w:t>
            </w:r>
            <w:proofErr w:type="spellEnd"/>
            <w:r>
              <w:t xml:space="preserve"> d6b8e51 y c24f079. En escritorio (≥ 900 </w:t>
            </w:r>
            <w:proofErr w:type="spellStart"/>
            <w:r>
              <w:t>px</w:t>
            </w:r>
            <w:proofErr w:type="spellEnd"/>
            <w:r>
              <w:t xml:space="preserve">) los destacados van en una sola fila, centrados, con 1, 2, 3 o 4 productos. Las tarjetas tienen ancho fijo de 280 </w:t>
            </w:r>
            <w:proofErr w:type="spellStart"/>
            <w:r>
              <w:t>px</w:t>
            </w:r>
            <w:proofErr w:type="spellEnd"/>
            <w:r>
              <w:t xml:space="preserve">, así que ya no se agrandan cuando hay pocos productos. En celular (&lt; 900 </w:t>
            </w:r>
            <w:proofErr w:type="spellStart"/>
            <w:r>
              <w:t>px</w:t>
            </w:r>
            <w:proofErr w:type="spellEnd"/>
            <w:r>
              <w:t>) se mantiene una tarjeta por fila, porque 4 tarjetas no caben en una línea sin verse muy pequeñas. Verificado en el navegador con 1, 2, 3 y 4 productos.</w:t>
            </w:r>
          </w:p>
        </w:tc>
      </w:tr>
    </w:tbl>
    <w:p w14:paraId="2A5EC073" w14:textId="77777777" w:rsidR="00344FC0" w:rsidRDefault="00344FC0" w:rsidP="00C50C3B">
      <w:pPr>
        <w:spacing w:before="120" w:after="100" w:line="276" w:lineRule="auto"/>
        <w:rPr>
          <w:b/>
          <w:bCs/>
          <w:i/>
          <w:iCs/>
          <w:color w:val="666660"/>
        </w:rPr>
      </w:pPr>
    </w:p>
    <w:p w14:paraId="37C6D1BE" w14:textId="2DEA78A4" w:rsidR="00344FC0" w:rsidRDefault="0040154E" w:rsidP="002C3774">
      <w:pPr>
        <w:spacing w:before="120" w:after="100" w:line="276" w:lineRule="auto"/>
        <w:jc w:val="center"/>
      </w:pPr>
      <w:r w:rsidRPr="0040154E">
        <w:rPr>
          <w:noProof/>
        </w:rPr>
        <w:drawing>
          <wp:inline distT="0" distB="0" distL="0" distR="0" wp14:anchorId="17230917" wp14:editId="360F5B7B">
            <wp:extent cx="5731510" cy="3233420"/>
            <wp:effectExtent l="0" t="0" r="2540" b="5080"/>
            <wp:docPr id="1385535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5366" name=""/>
                    <pic:cNvPicPr/>
                  </pic:nvPicPr>
                  <pic:blipFill>
                    <a:blip r:embed="rId5"/>
                    <a:stretch>
                      <a:fillRect/>
                    </a:stretch>
                  </pic:blipFill>
                  <pic:spPr>
                    <a:xfrm>
                      <a:off x="0" y="0"/>
                      <a:ext cx="5731510" cy="3233420"/>
                    </a:xfrm>
                    <a:prstGeom prst="rect">
                      <a:avLst/>
                    </a:prstGeom>
                  </pic:spPr>
                </pic:pic>
              </a:graphicData>
            </a:graphic>
          </wp:inline>
        </w:drawing>
      </w:r>
    </w:p>
    <w:p w14:paraId="374283C1" w14:textId="77777777" w:rsidR="0050752C" w:rsidRDefault="0050752C" w:rsidP="002C3774">
      <w:pPr>
        <w:spacing w:before="120" w:after="100" w:line="276" w:lineRule="auto"/>
        <w:jc w:val="center"/>
      </w:pP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50752C" w14:paraId="5AD101FA" w14:textId="77777777" w:rsidTr="002F2DD5">
        <w:trPr>
          <w:cantSplit/>
        </w:trPr>
        <w:tc>
          <w:tcPr>
            <w:tcW w:w="9638" w:type="dxa"/>
            <w:gridSpan w:val="2"/>
            <w:shd w:val="clear" w:color="auto" w:fill="666660"/>
            <w:tcMar>
              <w:top w:w="90" w:type="dxa"/>
              <w:left w:w="140" w:type="dxa"/>
              <w:bottom w:w="90" w:type="dxa"/>
              <w:right w:w="140" w:type="dxa"/>
            </w:tcMar>
          </w:tcPr>
          <w:p w14:paraId="3249F88D" w14:textId="41DA4BFD" w:rsidR="0050752C" w:rsidRPr="0050752C" w:rsidRDefault="0050752C" w:rsidP="002F2DD5">
            <w:pPr>
              <w:rPr>
                <w:b/>
                <w:bCs/>
                <w:color w:val="FFFFFF"/>
                <w:sz w:val="24"/>
                <w:szCs w:val="24"/>
              </w:rPr>
            </w:pPr>
            <w:r w:rsidRPr="0050752C">
              <w:rPr>
                <w:b/>
                <w:bCs/>
                <w:color w:val="FFFFFF"/>
                <w:sz w:val="24"/>
                <w:szCs w:val="24"/>
              </w:rPr>
              <w:t>CU-V02 — Consultar contador de ofertas</w:t>
            </w:r>
          </w:p>
        </w:tc>
      </w:tr>
      <w:tr w:rsidR="0050752C" w14:paraId="795FACAE" w14:textId="77777777" w:rsidTr="002F2DD5">
        <w:trPr>
          <w:cantSplit/>
        </w:trPr>
        <w:tc>
          <w:tcPr>
            <w:tcW w:w="2100" w:type="dxa"/>
            <w:shd w:val="clear" w:color="auto" w:fill="EFEFE8"/>
            <w:tcMar>
              <w:top w:w="80" w:type="dxa"/>
              <w:left w:w="120" w:type="dxa"/>
              <w:bottom w:w="80" w:type="dxa"/>
              <w:right w:w="120" w:type="dxa"/>
            </w:tcMar>
          </w:tcPr>
          <w:p w14:paraId="1F45BBF9" w14:textId="77777777" w:rsidR="0050752C" w:rsidRDefault="0050752C" w:rsidP="002F2DD5">
            <w:r>
              <w:rPr>
                <w:b/>
                <w:bCs/>
                <w:sz w:val="19"/>
                <w:szCs w:val="19"/>
              </w:rPr>
              <w:t>Estado</w:t>
            </w:r>
          </w:p>
        </w:tc>
        <w:tc>
          <w:tcPr>
            <w:tcW w:w="7538" w:type="dxa"/>
            <w:tcMar>
              <w:top w:w="80" w:type="dxa"/>
              <w:left w:w="140" w:type="dxa"/>
              <w:bottom w:w="80" w:type="dxa"/>
              <w:right w:w="120" w:type="dxa"/>
            </w:tcMar>
          </w:tcPr>
          <w:p w14:paraId="5149055D" w14:textId="77777777" w:rsidR="0050752C" w:rsidRDefault="0050752C" w:rsidP="002F2DD5">
            <w:r>
              <w:rPr>
                <w:b/>
                <w:bCs/>
                <w:color w:val="1D6FA3"/>
              </w:rPr>
              <w:t>■ HALLAZGO CORREGIDO</w:t>
            </w:r>
          </w:p>
        </w:tc>
      </w:tr>
      <w:tr w:rsidR="0050752C" w14:paraId="7292A176" w14:textId="77777777" w:rsidTr="002F2DD5">
        <w:trPr>
          <w:cantSplit/>
        </w:trPr>
        <w:tc>
          <w:tcPr>
            <w:tcW w:w="2100" w:type="dxa"/>
            <w:shd w:val="clear" w:color="auto" w:fill="EFEFE8"/>
            <w:tcMar>
              <w:top w:w="80" w:type="dxa"/>
              <w:left w:w="120" w:type="dxa"/>
              <w:bottom w:w="80" w:type="dxa"/>
              <w:right w:w="120" w:type="dxa"/>
            </w:tcMar>
          </w:tcPr>
          <w:p w14:paraId="66707EA1" w14:textId="77777777" w:rsidR="0050752C" w:rsidRDefault="0050752C" w:rsidP="002F2DD5">
            <w:r>
              <w:rPr>
                <w:b/>
                <w:bCs/>
                <w:sz w:val="19"/>
                <w:szCs w:val="19"/>
              </w:rPr>
              <w:t>Fecha</w:t>
            </w:r>
          </w:p>
        </w:tc>
        <w:tc>
          <w:tcPr>
            <w:tcW w:w="7538" w:type="dxa"/>
            <w:tcMar>
              <w:top w:w="80" w:type="dxa"/>
              <w:left w:w="140" w:type="dxa"/>
              <w:bottom w:w="80" w:type="dxa"/>
              <w:right w:w="120" w:type="dxa"/>
            </w:tcMar>
          </w:tcPr>
          <w:p w14:paraId="04B6C43A" w14:textId="77777777" w:rsidR="0050752C" w:rsidRDefault="0050752C" w:rsidP="002F2DD5">
            <w:pPr>
              <w:spacing w:line="276" w:lineRule="auto"/>
              <w:jc w:val="both"/>
            </w:pPr>
            <w:r>
              <w:t>02/10/2026</w:t>
            </w:r>
          </w:p>
        </w:tc>
      </w:tr>
      <w:tr w:rsidR="0050752C" w14:paraId="6E17BE68" w14:textId="77777777" w:rsidTr="002F2DD5">
        <w:trPr>
          <w:cantSplit/>
        </w:trPr>
        <w:tc>
          <w:tcPr>
            <w:tcW w:w="2100" w:type="dxa"/>
            <w:shd w:val="clear" w:color="auto" w:fill="EFEFE8"/>
            <w:tcMar>
              <w:top w:w="80" w:type="dxa"/>
              <w:left w:w="120" w:type="dxa"/>
              <w:bottom w:w="80" w:type="dxa"/>
              <w:right w:w="120" w:type="dxa"/>
            </w:tcMar>
          </w:tcPr>
          <w:p w14:paraId="7E491523" w14:textId="77777777" w:rsidR="0050752C" w:rsidRDefault="0050752C" w:rsidP="002F2DD5">
            <w:r>
              <w:rPr>
                <w:b/>
                <w:bCs/>
                <w:sz w:val="19"/>
                <w:szCs w:val="19"/>
              </w:rPr>
              <w:t>Detalle de la auditoría</w:t>
            </w:r>
          </w:p>
        </w:tc>
        <w:tc>
          <w:tcPr>
            <w:tcW w:w="7538" w:type="dxa"/>
            <w:tcMar>
              <w:top w:w="80" w:type="dxa"/>
              <w:left w:w="140" w:type="dxa"/>
              <w:bottom w:w="80" w:type="dxa"/>
              <w:right w:w="120" w:type="dxa"/>
            </w:tcMar>
          </w:tcPr>
          <w:p w14:paraId="54BCE7DC" w14:textId="0FD888FC" w:rsidR="0050752C" w:rsidRDefault="0050752C" w:rsidP="002F2DD5">
            <w:pPr>
              <w:spacing w:line="276" w:lineRule="auto"/>
              <w:jc w:val="both"/>
            </w:pPr>
            <w:r>
              <w:t>Quiero que el contador de ofertas se mantenga siempre en la parte baja del navegador, no en una parte de la página que lo hace dinámico, quiero que sea estático, es decir, que mientras se baje por la página, este siempre se vea en la parte de abajo</w:t>
            </w:r>
          </w:p>
        </w:tc>
      </w:tr>
      <w:tr w:rsidR="0050752C" w14:paraId="096427E0" w14:textId="77777777" w:rsidTr="002F2DD5">
        <w:trPr>
          <w:cantSplit/>
        </w:trPr>
        <w:tc>
          <w:tcPr>
            <w:tcW w:w="2100" w:type="dxa"/>
            <w:shd w:val="clear" w:color="auto" w:fill="EFEFE8"/>
            <w:tcMar>
              <w:top w:w="80" w:type="dxa"/>
              <w:left w:w="120" w:type="dxa"/>
              <w:bottom w:w="80" w:type="dxa"/>
              <w:right w:w="120" w:type="dxa"/>
            </w:tcMar>
          </w:tcPr>
          <w:p w14:paraId="1FF093AB" w14:textId="77777777" w:rsidR="0050752C" w:rsidRDefault="0050752C" w:rsidP="002F2DD5">
            <w:r>
              <w:rPr>
                <w:b/>
                <w:bCs/>
                <w:sz w:val="19"/>
                <w:szCs w:val="19"/>
              </w:rPr>
              <w:t>Acción tomada</w:t>
            </w:r>
          </w:p>
        </w:tc>
        <w:tc>
          <w:tcPr>
            <w:tcW w:w="7538" w:type="dxa"/>
            <w:tcMar>
              <w:top w:w="80" w:type="dxa"/>
              <w:left w:w="140" w:type="dxa"/>
              <w:bottom w:w="80" w:type="dxa"/>
              <w:right w:w="120" w:type="dxa"/>
            </w:tcMar>
          </w:tcPr>
          <w:p w14:paraId="6B5DD292" w14:textId="77777777" w:rsidR="0050752C" w:rsidRDefault="0050752C" w:rsidP="002F2DD5">
            <w:pPr>
              <w:spacing w:line="276" w:lineRule="auto"/>
              <w:jc w:val="both"/>
            </w:pPr>
            <w:r>
              <w:t xml:space="preserve">Corregido en el </w:t>
            </w:r>
            <w:proofErr w:type="spellStart"/>
            <w:r>
              <w:t>commit</w:t>
            </w:r>
            <w:proofErr w:type="spellEnd"/>
            <w:r>
              <w:t xml:space="preserve"> d6b8e51. La banda del contador ahora es fija (position: </w:t>
            </w:r>
            <w:proofErr w:type="spellStart"/>
            <w:r>
              <w:t>fixed</w:t>
            </w:r>
            <w:proofErr w:type="spellEnd"/>
            <w:r>
              <w:t xml:space="preserve">) en la parte inferior del navegador y se mantiene visible al hacer </w:t>
            </w:r>
            <w:proofErr w:type="spellStart"/>
            <w:r>
              <w:t>scroll</w:t>
            </w:r>
            <w:proofErr w:type="spellEnd"/>
            <w:r>
              <w:t xml:space="preserve">. Se dejó espacio al final del inicio para que no tape el contenido. Verificado con la posición real del elemento en el </w:t>
            </w:r>
            <w:proofErr w:type="spellStart"/>
            <w:r>
              <w:t>viewport</w:t>
            </w:r>
            <w:proofErr w:type="spellEnd"/>
            <w:r>
              <w:t>.</w:t>
            </w:r>
          </w:p>
        </w:tc>
      </w:tr>
    </w:tbl>
    <w:p w14:paraId="1208A116" w14:textId="769C0CB9" w:rsidR="002C3774" w:rsidRDefault="00E443E1" w:rsidP="002C3774">
      <w:pPr>
        <w:spacing w:before="120" w:after="100" w:line="276" w:lineRule="auto"/>
        <w:jc w:val="center"/>
      </w:pPr>
      <w:r w:rsidRPr="00E443E1">
        <w:rPr>
          <w:noProof/>
        </w:rPr>
        <w:lastRenderedPageBreak/>
        <w:drawing>
          <wp:inline distT="0" distB="0" distL="0" distR="0" wp14:anchorId="5BA10167" wp14:editId="30EC1B31">
            <wp:extent cx="5731510" cy="3221355"/>
            <wp:effectExtent l="0" t="0" r="2540" b="0"/>
            <wp:docPr id="152325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50361" name=""/>
                    <pic:cNvPicPr/>
                  </pic:nvPicPr>
                  <pic:blipFill>
                    <a:blip r:embed="rId6"/>
                    <a:stretch>
                      <a:fillRect/>
                    </a:stretch>
                  </pic:blipFill>
                  <pic:spPr>
                    <a:xfrm>
                      <a:off x="0" y="0"/>
                      <a:ext cx="5731510" cy="3221355"/>
                    </a:xfrm>
                    <a:prstGeom prst="rect">
                      <a:avLst/>
                    </a:prstGeom>
                  </pic:spPr>
                </pic:pic>
              </a:graphicData>
            </a:graphic>
          </wp:inline>
        </w:drawing>
      </w:r>
    </w:p>
    <w:p w14:paraId="7F859C41" w14:textId="77777777" w:rsidR="002C3774" w:rsidRPr="002C3774" w:rsidRDefault="002C3774" w:rsidP="002C3774"/>
    <w:p w14:paraId="772F0FAC" w14:textId="77777777" w:rsidR="002C3774" w:rsidRDefault="002C3774" w:rsidP="002C3774"/>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E443E1" w14:paraId="1B1E6309" w14:textId="77777777" w:rsidTr="002F2DD5">
        <w:trPr>
          <w:cantSplit/>
        </w:trPr>
        <w:tc>
          <w:tcPr>
            <w:tcW w:w="9638" w:type="dxa"/>
            <w:gridSpan w:val="2"/>
            <w:shd w:val="clear" w:color="auto" w:fill="666660"/>
            <w:tcMar>
              <w:top w:w="90" w:type="dxa"/>
              <w:left w:w="140" w:type="dxa"/>
              <w:bottom w:w="90" w:type="dxa"/>
              <w:right w:w="140" w:type="dxa"/>
            </w:tcMar>
          </w:tcPr>
          <w:p w14:paraId="03C797FC" w14:textId="3FEEF684" w:rsidR="00E443E1" w:rsidRDefault="00E443E1" w:rsidP="002F2DD5">
            <w:r>
              <w:rPr>
                <w:b/>
                <w:bCs/>
                <w:color w:val="FFFFFF"/>
                <w:sz w:val="22"/>
                <w:szCs w:val="22"/>
              </w:rPr>
              <w:t>CU-V04 — Filtrar y ordenar el catálogo</w:t>
            </w:r>
          </w:p>
        </w:tc>
      </w:tr>
      <w:tr w:rsidR="00E443E1" w14:paraId="5D76A3BE" w14:textId="77777777" w:rsidTr="002F2DD5">
        <w:trPr>
          <w:cantSplit/>
        </w:trPr>
        <w:tc>
          <w:tcPr>
            <w:tcW w:w="2100" w:type="dxa"/>
            <w:shd w:val="clear" w:color="auto" w:fill="EFEFE8"/>
            <w:tcMar>
              <w:top w:w="80" w:type="dxa"/>
              <w:left w:w="120" w:type="dxa"/>
              <w:bottom w:w="80" w:type="dxa"/>
              <w:right w:w="120" w:type="dxa"/>
            </w:tcMar>
          </w:tcPr>
          <w:p w14:paraId="77CA047E" w14:textId="77777777" w:rsidR="00E443E1" w:rsidRDefault="00E443E1" w:rsidP="002F2DD5">
            <w:r>
              <w:rPr>
                <w:b/>
                <w:bCs/>
                <w:sz w:val="19"/>
                <w:szCs w:val="19"/>
              </w:rPr>
              <w:t>Estado</w:t>
            </w:r>
          </w:p>
        </w:tc>
        <w:tc>
          <w:tcPr>
            <w:tcW w:w="7538" w:type="dxa"/>
            <w:tcMar>
              <w:top w:w="80" w:type="dxa"/>
              <w:left w:w="140" w:type="dxa"/>
              <w:bottom w:w="80" w:type="dxa"/>
              <w:right w:w="120" w:type="dxa"/>
            </w:tcMar>
          </w:tcPr>
          <w:p w14:paraId="1C1B46C5" w14:textId="77777777" w:rsidR="00E443E1" w:rsidRDefault="00E443E1" w:rsidP="002F2DD5">
            <w:r>
              <w:rPr>
                <w:b/>
                <w:bCs/>
                <w:color w:val="1D6FA3"/>
              </w:rPr>
              <w:t>■ HALLAZGO CORREGIDO</w:t>
            </w:r>
          </w:p>
        </w:tc>
      </w:tr>
      <w:tr w:rsidR="00E443E1" w14:paraId="7CF24DE4" w14:textId="77777777" w:rsidTr="002F2DD5">
        <w:trPr>
          <w:cantSplit/>
        </w:trPr>
        <w:tc>
          <w:tcPr>
            <w:tcW w:w="2100" w:type="dxa"/>
            <w:shd w:val="clear" w:color="auto" w:fill="EFEFE8"/>
            <w:tcMar>
              <w:top w:w="80" w:type="dxa"/>
              <w:left w:w="120" w:type="dxa"/>
              <w:bottom w:w="80" w:type="dxa"/>
              <w:right w:w="120" w:type="dxa"/>
            </w:tcMar>
          </w:tcPr>
          <w:p w14:paraId="2B74A85C" w14:textId="77777777" w:rsidR="00E443E1" w:rsidRDefault="00E443E1" w:rsidP="002F2DD5">
            <w:r>
              <w:rPr>
                <w:b/>
                <w:bCs/>
                <w:sz w:val="19"/>
                <w:szCs w:val="19"/>
              </w:rPr>
              <w:t>Fecha</w:t>
            </w:r>
          </w:p>
        </w:tc>
        <w:tc>
          <w:tcPr>
            <w:tcW w:w="7538" w:type="dxa"/>
            <w:tcMar>
              <w:top w:w="80" w:type="dxa"/>
              <w:left w:w="140" w:type="dxa"/>
              <w:bottom w:w="80" w:type="dxa"/>
              <w:right w:w="120" w:type="dxa"/>
            </w:tcMar>
          </w:tcPr>
          <w:p w14:paraId="356BA053" w14:textId="77777777" w:rsidR="00E443E1" w:rsidRDefault="00E443E1" w:rsidP="002F2DD5">
            <w:pPr>
              <w:spacing w:line="276" w:lineRule="auto"/>
              <w:jc w:val="both"/>
            </w:pPr>
            <w:r>
              <w:t>02/10/2026</w:t>
            </w:r>
          </w:p>
        </w:tc>
      </w:tr>
      <w:tr w:rsidR="00E443E1" w14:paraId="194B2179" w14:textId="77777777" w:rsidTr="002F2DD5">
        <w:trPr>
          <w:cantSplit/>
        </w:trPr>
        <w:tc>
          <w:tcPr>
            <w:tcW w:w="2100" w:type="dxa"/>
            <w:shd w:val="clear" w:color="auto" w:fill="EFEFE8"/>
            <w:tcMar>
              <w:top w:w="80" w:type="dxa"/>
              <w:left w:w="120" w:type="dxa"/>
              <w:bottom w:w="80" w:type="dxa"/>
              <w:right w:w="120" w:type="dxa"/>
            </w:tcMar>
          </w:tcPr>
          <w:p w14:paraId="76A31771" w14:textId="77777777" w:rsidR="00E443E1" w:rsidRDefault="00E443E1" w:rsidP="002F2DD5">
            <w:r>
              <w:rPr>
                <w:b/>
                <w:bCs/>
                <w:sz w:val="19"/>
                <w:szCs w:val="19"/>
              </w:rPr>
              <w:t>Detalle de la auditoría</w:t>
            </w:r>
          </w:p>
        </w:tc>
        <w:tc>
          <w:tcPr>
            <w:tcW w:w="7538" w:type="dxa"/>
            <w:tcMar>
              <w:top w:w="80" w:type="dxa"/>
              <w:left w:w="140" w:type="dxa"/>
              <w:bottom w:w="80" w:type="dxa"/>
              <w:right w:w="120" w:type="dxa"/>
            </w:tcMar>
          </w:tcPr>
          <w:p w14:paraId="69C72E61" w14:textId="0566B620" w:rsidR="00E443E1" w:rsidRDefault="00E443E1" w:rsidP="002F2DD5">
            <w:pPr>
              <w:spacing w:line="276" w:lineRule="auto"/>
              <w:jc w:val="both"/>
            </w:pPr>
            <w:r>
              <w:t xml:space="preserve">Respecto al filtro de “PRECIO(PEN)”, que el máximo por defecto sea 2000 y que se vea “S/. 2 000. (máx.)”. De igual manera con el mínimo: “S/ 0.00 (min.)”. En el filtro de marca, quiero que se cargue de la base de datos (en caso exista) una lista de marcas que hayan sido registradas por el </w:t>
            </w:r>
            <w:proofErr w:type="spellStart"/>
            <w:r>
              <w:t>admin</w:t>
            </w:r>
            <w:proofErr w:type="spellEnd"/>
            <w:r>
              <w:t xml:space="preserve">. Estas marcas deben ser seleccionables, es decir, que se seleccionen al darles clic y se deseleccionen al volverles a dar clic, por ellos deben aparecer </w:t>
            </w:r>
            <w:proofErr w:type="gramStart"/>
            <w:r>
              <w:t>todas</w:t>
            </w:r>
            <w:proofErr w:type="gramEnd"/>
            <w:r>
              <w:t xml:space="preserve"> pero por partes, con un botón de “ver más” en casos sean más de 5. Si no hay marcas registradas en la BD, que muestre un mensaje como “No hay marcas registradas”. </w:t>
            </w:r>
          </w:p>
        </w:tc>
      </w:tr>
      <w:tr w:rsidR="00E443E1" w14:paraId="0D1B6FC7" w14:textId="77777777" w:rsidTr="002F2DD5">
        <w:trPr>
          <w:cantSplit/>
        </w:trPr>
        <w:tc>
          <w:tcPr>
            <w:tcW w:w="2100" w:type="dxa"/>
            <w:shd w:val="clear" w:color="auto" w:fill="EFEFE8"/>
            <w:tcMar>
              <w:top w:w="80" w:type="dxa"/>
              <w:left w:w="120" w:type="dxa"/>
              <w:bottom w:w="80" w:type="dxa"/>
              <w:right w:w="120" w:type="dxa"/>
            </w:tcMar>
          </w:tcPr>
          <w:p w14:paraId="724FD773" w14:textId="77777777" w:rsidR="00E443E1" w:rsidRDefault="00E443E1" w:rsidP="002F2DD5">
            <w:r>
              <w:rPr>
                <w:b/>
                <w:bCs/>
                <w:sz w:val="19"/>
                <w:szCs w:val="19"/>
              </w:rPr>
              <w:t>Acción tomada</w:t>
            </w:r>
          </w:p>
        </w:tc>
        <w:tc>
          <w:tcPr>
            <w:tcW w:w="7538" w:type="dxa"/>
            <w:tcMar>
              <w:top w:w="80" w:type="dxa"/>
              <w:left w:w="140" w:type="dxa"/>
              <w:bottom w:w="80" w:type="dxa"/>
              <w:right w:w="120" w:type="dxa"/>
            </w:tcMar>
          </w:tcPr>
          <w:p w14:paraId="7C095554" w14:textId="77777777" w:rsidR="00E443E1" w:rsidRDefault="00E443E1" w:rsidP="002F2DD5">
            <w:pPr>
              <w:spacing w:line="276" w:lineRule="auto"/>
              <w:jc w:val="both"/>
            </w:pPr>
            <w:r>
              <w:t xml:space="preserve">Corregido en los </w:t>
            </w:r>
            <w:proofErr w:type="spellStart"/>
            <w:r>
              <w:t>commits</w:t>
            </w:r>
            <w:proofErr w:type="spellEnd"/>
            <w:r>
              <w:t xml:space="preserve"> d6b8e51 y c24f079. Precio: el filtro muestra casillas de tramos (una activa a la vez), con el formato de precio del sitio: «Hasta S/ 25.00», «S/ 25.00 – S/ 50.00», …, «Desde S/ 2,000.00». El mínimo (0), el máximo (2000) y el tramo (25) son configurables en /</w:t>
            </w:r>
            <w:proofErr w:type="spellStart"/>
            <w:r>
              <w:t>admin</w:t>
            </w:r>
            <w:proofErr w:type="spellEnd"/>
            <w:r>
              <w:t>/</w:t>
            </w:r>
            <w:proofErr w:type="spellStart"/>
            <w:r>
              <w:t>configuracion</w:t>
            </w:r>
            <w:proofErr w:type="spellEnd"/>
            <w:r>
              <w:t xml:space="preserve">, pestaña Reglas de negocio. Marca: chips seleccionables (clic para marcar y clic para desmarcar, con selección múltiple), con botón «Ver más» cuando hay más de 5, y el mensaje «No hay marcas registradas.» si no hay marcas en la base de datos. Verificado con clics reales en el catálogo. La pantalla de configuración del </w:t>
            </w:r>
            <w:proofErr w:type="spellStart"/>
            <w:r>
              <w:t>admin</w:t>
            </w:r>
            <w:proofErr w:type="spellEnd"/>
            <w:r>
              <w:t xml:space="preserve"> no se pudo probar en el navegador por falta de credenciales de </w:t>
            </w:r>
            <w:proofErr w:type="spellStart"/>
            <w:r>
              <w:t>admin</w:t>
            </w:r>
            <w:proofErr w:type="spellEnd"/>
            <w:r>
              <w:t>.</w:t>
            </w:r>
          </w:p>
        </w:tc>
      </w:tr>
    </w:tbl>
    <w:p w14:paraId="4CA69773" w14:textId="0551B421" w:rsidR="002C3774" w:rsidRDefault="002C3774" w:rsidP="002C3774">
      <w:pPr>
        <w:tabs>
          <w:tab w:val="left" w:pos="1200"/>
        </w:tabs>
      </w:pPr>
    </w:p>
    <w:p w14:paraId="0E639F08" w14:textId="40C14A48" w:rsidR="00E443E1" w:rsidRDefault="00E443E1" w:rsidP="002C3774">
      <w:pPr>
        <w:tabs>
          <w:tab w:val="left" w:pos="1200"/>
        </w:tabs>
      </w:pPr>
      <w:r w:rsidRPr="00E443E1">
        <w:rPr>
          <w:noProof/>
        </w:rPr>
        <w:lastRenderedPageBreak/>
        <w:drawing>
          <wp:inline distT="0" distB="0" distL="0" distR="0" wp14:anchorId="524B956E" wp14:editId="184A1CE2">
            <wp:extent cx="5731510" cy="3077210"/>
            <wp:effectExtent l="0" t="0" r="2540" b="8890"/>
            <wp:docPr id="1860722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22339" name=""/>
                    <pic:cNvPicPr/>
                  </pic:nvPicPr>
                  <pic:blipFill>
                    <a:blip r:embed="rId7"/>
                    <a:stretch>
                      <a:fillRect/>
                    </a:stretch>
                  </pic:blipFill>
                  <pic:spPr>
                    <a:xfrm>
                      <a:off x="0" y="0"/>
                      <a:ext cx="5731510" cy="3077210"/>
                    </a:xfrm>
                    <a:prstGeom prst="rect">
                      <a:avLst/>
                    </a:prstGeom>
                  </pic:spPr>
                </pic:pic>
              </a:graphicData>
            </a:graphic>
          </wp:inline>
        </w:drawing>
      </w:r>
    </w:p>
    <w:p w14:paraId="122864D4" w14:textId="77777777" w:rsidR="00CC5590" w:rsidRDefault="00CC5590" w:rsidP="002C3774">
      <w:pPr>
        <w:tabs>
          <w:tab w:val="left" w:pos="1200"/>
        </w:tabs>
      </w:pP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CC5590" w14:paraId="33B916A2" w14:textId="77777777" w:rsidTr="002F2DD5">
        <w:trPr>
          <w:cantSplit/>
        </w:trPr>
        <w:tc>
          <w:tcPr>
            <w:tcW w:w="9638" w:type="dxa"/>
            <w:gridSpan w:val="2"/>
            <w:shd w:val="clear" w:color="auto" w:fill="666660"/>
            <w:tcMar>
              <w:top w:w="90" w:type="dxa"/>
              <w:left w:w="140" w:type="dxa"/>
              <w:bottom w:w="90" w:type="dxa"/>
              <w:right w:w="140" w:type="dxa"/>
            </w:tcMar>
          </w:tcPr>
          <w:p w14:paraId="66ADC706" w14:textId="77777777" w:rsidR="00CC5590" w:rsidRDefault="00CC5590" w:rsidP="002F2DD5">
            <w:r>
              <w:rPr>
                <w:b/>
                <w:bCs/>
                <w:color w:val="FFFFFF"/>
                <w:sz w:val="22"/>
                <w:szCs w:val="22"/>
              </w:rPr>
              <w:t>CU-V04 — Filtrar y ordenar el catálogo</w:t>
            </w:r>
          </w:p>
        </w:tc>
      </w:tr>
      <w:tr w:rsidR="00CC5590" w14:paraId="39B9EA21" w14:textId="77777777" w:rsidTr="002F2DD5">
        <w:trPr>
          <w:cantSplit/>
        </w:trPr>
        <w:tc>
          <w:tcPr>
            <w:tcW w:w="2100" w:type="dxa"/>
            <w:shd w:val="clear" w:color="auto" w:fill="EFEFE8"/>
            <w:tcMar>
              <w:top w:w="80" w:type="dxa"/>
              <w:left w:w="120" w:type="dxa"/>
              <w:bottom w:w="80" w:type="dxa"/>
              <w:right w:w="120" w:type="dxa"/>
            </w:tcMar>
          </w:tcPr>
          <w:p w14:paraId="5EA61C71" w14:textId="77777777" w:rsidR="00CC5590" w:rsidRDefault="00CC5590" w:rsidP="002F2DD5">
            <w:r>
              <w:rPr>
                <w:b/>
                <w:bCs/>
                <w:sz w:val="19"/>
                <w:szCs w:val="19"/>
              </w:rPr>
              <w:t>Estado</w:t>
            </w:r>
          </w:p>
        </w:tc>
        <w:tc>
          <w:tcPr>
            <w:tcW w:w="7538" w:type="dxa"/>
            <w:tcMar>
              <w:top w:w="80" w:type="dxa"/>
              <w:left w:w="140" w:type="dxa"/>
              <w:bottom w:w="80" w:type="dxa"/>
              <w:right w:w="120" w:type="dxa"/>
            </w:tcMar>
          </w:tcPr>
          <w:p w14:paraId="259E01DB" w14:textId="77777777" w:rsidR="00CC5590" w:rsidRDefault="00CC5590" w:rsidP="002F2DD5">
            <w:r>
              <w:rPr>
                <w:b/>
                <w:bCs/>
                <w:color w:val="1D6FA3"/>
              </w:rPr>
              <w:t>■ HALLAZGO CORREGIDO</w:t>
            </w:r>
          </w:p>
        </w:tc>
      </w:tr>
      <w:tr w:rsidR="00CC5590" w14:paraId="4D0283AD" w14:textId="77777777" w:rsidTr="002F2DD5">
        <w:trPr>
          <w:cantSplit/>
        </w:trPr>
        <w:tc>
          <w:tcPr>
            <w:tcW w:w="2100" w:type="dxa"/>
            <w:shd w:val="clear" w:color="auto" w:fill="EFEFE8"/>
            <w:tcMar>
              <w:top w:w="80" w:type="dxa"/>
              <w:left w:w="120" w:type="dxa"/>
              <w:bottom w:w="80" w:type="dxa"/>
              <w:right w:w="120" w:type="dxa"/>
            </w:tcMar>
          </w:tcPr>
          <w:p w14:paraId="2C57B6FA" w14:textId="77777777" w:rsidR="00CC5590" w:rsidRDefault="00CC5590" w:rsidP="002F2DD5">
            <w:r>
              <w:rPr>
                <w:b/>
                <w:bCs/>
                <w:sz w:val="19"/>
                <w:szCs w:val="19"/>
              </w:rPr>
              <w:t>Fecha</w:t>
            </w:r>
          </w:p>
        </w:tc>
        <w:tc>
          <w:tcPr>
            <w:tcW w:w="7538" w:type="dxa"/>
            <w:tcMar>
              <w:top w:w="80" w:type="dxa"/>
              <w:left w:w="140" w:type="dxa"/>
              <w:bottom w:w="80" w:type="dxa"/>
              <w:right w:w="120" w:type="dxa"/>
            </w:tcMar>
          </w:tcPr>
          <w:p w14:paraId="3C135722" w14:textId="77777777" w:rsidR="00CC5590" w:rsidRDefault="00CC5590" w:rsidP="002F2DD5">
            <w:pPr>
              <w:spacing w:line="276" w:lineRule="auto"/>
              <w:jc w:val="both"/>
            </w:pPr>
            <w:r>
              <w:t>02/10/2026</w:t>
            </w:r>
          </w:p>
        </w:tc>
      </w:tr>
      <w:tr w:rsidR="00CC5590" w14:paraId="5E0F7BF4" w14:textId="77777777" w:rsidTr="002F2DD5">
        <w:trPr>
          <w:cantSplit/>
        </w:trPr>
        <w:tc>
          <w:tcPr>
            <w:tcW w:w="2100" w:type="dxa"/>
            <w:shd w:val="clear" w:color="auto" w:fill="EFEFE8"/>
            <w:tcMar>
              <w:top w:w="80" w:type="dxa"/>
              <w:left w:w="120" w:type="dxa"/>
              <w:bottom w:w="80" w:type="dxa"/>
              <w:right w:w="120" w:type="dxa"/>
            </w:tcMar>
          </w:tcPr>
          <w:p w14:paraId="748252E5" w14:textId="77777777" w:rsidR="00CC5590" w:rsidRDefault="00CC5590" w:rsidP="002F2DD5">
            <w:r>
              <w:rPr>
                <w:b/>
                <w:bCs/>
                <w:sz w:val="19"/>
                <w:szCs w:val="19"/>
              </w:rPr>
              <w:t>Detalle de la auditoría</w:t>
            </w:r>
          </w:p>
        </w:tc>
        <w:tc>
          <w:tcPr>
            <w:tcW w:w="7538" w:type="dxa"/>
            <w:tcMar>
              <w:top w:w="80" w:type="dxa"/>
              <w:left w:w="140" w:type="dxa"/>
              <w:bottom w:w="80" w:type="dxa"/>
              <w:right w:w="120" w:type="dxa"/>
            </w:tcMar>
          </w:tcPr>
          <w:p w14:paraId="46B30D3B" w14:textId="3F1ED9E6" w:rsidR="00CC5590" w:rsidRDefault="00CC5590" w:rsidP="002F2DD5">
            <w:pPr>
              <w:spacing w:line="276" w:lineRule="auto"/>
              <w:jc w:val="both"/>
            </w:pPr>
            <w:r>
              <w:t>En el caso de los productos físicos y de servicio, quiero que el texto del stock y tiempo (respectivamente) se vea más grande, porque ese dato le interesa al usuario (aparte del precio). Además, los códigos que empiezan con “#”, no entiendo que son, quítalos, no creo que eso le importe al usuario</w:t>
            </w:r>
          </w:p>
        </w:tc>
      </w:tr>
      <w:tr w:rsidR="00CC5590" w14:paraId="218CEED3" w14:textId="77777777" w:rsidTr="002F2DD5">
        <w:trPr>
          <w:cantSplit/>
        </w:trPr>
        <w:tc>
          <w:tcPr>
            <w:tcW w:w="2100" w:type="dxa"/>
            <w:shd w:val="clear" w:color="auto" w:fill="EFEFE8"/>
            <w:tcMar>
              <w:top w:w="80" w:type="dxa"/>
              <w:left w:w="120" w:type="dxa"/>
              <w:bottom w:w="80" w:type="dxa"/>
              <w:right w:w="120" w:type="dxa"/>
            </w:tcMar>
          </w:tcPr>
          <w:p w14:paraId="13133295" w14:textId="77777777" w:rsidR="00CC5590" w:rsidRDefault="00CC5590" w:rsidP="002F2DD5">
            <w:r>
              <w:rPr>
                <w:b/>
                <w:bCs/>
                <w:sz w:val="19"/>
                <w:szCs w:val="19"/>
              </w:rPr>
              <w:t>Acción tomada</w:t>
            </w:r>
          </w:p>
        </w:tc>
        <w:tc>
          <w:tcPr>
            <w:tcW w:w="7538" w:type="dxa"/>
            <w:tcMar>
              <w:top w:w="80" w:type="dxa"/>
              <w:left w:w="140" w:type="dxa"/>
              <w:bottom w:w="80" w:type="dxa"/>
              <w:right w:w="120" w:type="dxa"/>
            </w:tcMar>
          </w:tcPr>
          <w:p w14:paraId="62884A08" w14:textId="77777777" w:rsidR="00CC5590" w:rsidRDefault="00CC5590" w:rsidP="002F2DD5">
            <w:pPr>
              <w:spacing w:line="276" w:lineRule="auto"/>
              <w:jc w:val="both"/>
            </w:pPr>
            <w:r>
              <w:t xml:space="preserve">Corregido en el </w:t>
            </w:r>
            <w:proofErr w:type="spellStart"/>
            <w:r>
              <w:t>commit</w:t>
            </w:r>
            <w:proofErr w:type="spellEnd"/>
            <w:r>
              <w:t xml:space="preserve"> d6b8e51. El texto de stock (productos físicos) y de duración (servicios) se muestra más grande (14 </w:t>
            </w:r>
            <w:proofErr w:type="spellStart"/>
            <w:r>
              <w:t>px</w:t>
            </w:r>
            <w:proofErr w:type="spellEnd"/>
            <w:r>
              <w:t>, negrita). Se quitaron los códigos «#…» de las tarjetas del catálogo. Verificado con los estilos computados en el navegador.</w:t>
            </w:r>
          </w:p>
        </w:tc>
      </w:tr>
    </w:tbl>
    <w:p w14:paraId="4454076D" w14:textId="341B18CD" w:rsidR="00CC5590" w:rsidRDefault="00CC5590" w:rsidP="002C3774">
      <w:pPr>
        <w:tabs>
          <w:tab w:val="left" w:pos="1200"/>
        </w:tabs>
      </w:pPr>
      <w:r w:rsidRPr="00CC5590">
        <w:rPr>
          <w:noProof/>
        </w:rPr>
        <w:drawing>
          <wp:inline distT="0" distB="0" distL="0" distR="0" wp14:anchorId="442BC8EB" wp14:editId="16F18615">
            <wp:extent cx="5731510" cy="3221355"/>
            <wp:effectExtent l="0" t="0" r="2540" b="0"/>
            <wp:docPr id="74764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41419" name=""/>
                    <pic:cNvPicPr/>
                  </pic:nvPicPr>
                  <pic:blipFill>
                    <a:blip r:embed="rId8"/>
                    <a:stretch>
                      <a:fillRect/>
                    </a:stretch>
                  </pic:blipFill>
                  <pic:spPr>
                    <a:xfrm>
                      <a:off x="0" y="0"/>
                      <a:ext cx="5731510" cy="3221355"/>
                    </a:xfrm>
                    <a:prstGeom prst="rect">
                      <a:avLst/>
                    </a:prstGeom>
                  </pic:spPr>
                </pic:pic>
              </a:graphicData>
            </a:graphic>
          </wp:inline>
        </w:drawing>
      </w:r>
    </w:p>
    <w:p w14:paraId="42D059A8" w14:textId="77777777" w:rsidR="00D119AA" w:rsidRDefault="00D119AA" w:rsidP="002C3774">
      <w:pPr>
        <w:tabs>
          <w:tab w:val="left" w:pos="1200"/>
        </w:tabs>
      </w:pP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D119AA" w14:paraId="551A7886" w14:textId="77777777" w:rsidTr="002F2DD5">
        <w:trPr>
          <w:cantSplit/>
        </w:trPr>
        <w:tc>
          <w:tcPr>
            <w:tcW w:w="9638" w:type="dxa"/>
            <w:gridSpan w:val="2"/>
            <w:shd w:val="clear" w:color="auto" w:fill="666660"/>
            <w:tcMar>
              <w:top w:w="90" w:type="dxa"/>
              <w:left w:w="140" w:type="dxa"/>
              <w:bottom w:w="90" w:type="dxa"/>
              <w:right w:w="140" w:type="dxa"/>
            </w:tcMar>
          </w:tcPr>
          <w:p w14:paraId="72201D8C" w14:textId="34F21C75" w:rsidR="00D119AA" w:rsidRDefault="00D119AA" w:rsidP="002F2DD5">
            <w:r w:rsidRPr="00D119AA">
              <w:rPr>
                <w:b/>
                <w:bCs/>
                <w:color w:val="FFFFFF"/>
                <w:sz w:val="22"/>
                <w:szCs w:val="22"/>
              </w:rPr>
              <w:t>CU-V06 — Agregar producto al carrito</w:t>
            </w:r>
          </w:p>
        </w:tc>
      </w:tr>
      <w:tr w:rsidR="00D119AA" w14:paraId="426C7A94" w14:textId="77777777" w:rsidTr="002F2DD5">
        <w:trPr>
          <w:cantSplit/>
        </w:trPr>
        <w:tc>
          <w:tcPr>
            <w:tcW w:w="2100" w:type="dxa"/>
            <w:shd w:val="clear" w:color="auto" w:fill="EFEFE8"/>
            <w:tcMar>
              <w:top w:w="80" w:type="dxa"/>
              <w:left w:w="120" w:type="dxa"/>
              <w:bottom w:w="80" w:type="dxa"/>
              <w:right w:w="120" w:type="dxa"/>
            </w:tcMar>
          </w:tcPr>
          <w:p w14:paraId="738E7F79" w14:textId="77777777" w:rsidR="00D119AA" w:rsidRDefault="00D119AA" w:rsidP="002F2DD5">
            <w:r>
              <w:rPr>
                <w:b/>
                <w:bCs/>
                <w:sz w:val="19"/>
                <w:szCs w:val="19"/>
              </w:rPr>
              <w:t>Estado</w:t>
            </w:r>
          </w:p>
        </w:tc>
        <w:tc>
          <w:tcPr>
            <w:tcW w:w="7538" w:type="dxa"/>
            <w:tcMar>
              <w:top w:w="80" w:type="dxa"/>
              <w:left w:w="140" w:type="dxa"/>
              <w:bottom w:w="80" w:type="dxa"/>
              <w:right w:w="120" w:type="dxa"/>
            </w:tcMar>
          </w:tcPr>
          <w:p w14:paraId="3CBD3A25" w14:textId="77777777" w:rsidR="00D119AA" w:rsidRDefault="00D119AA" w:rsidP="002F2DD5">
            <w:r>
              <w:rPr>
                <w:rFonts w:ascii="Arial" w:hAnsi="Arial" w:cs="Arial"/>
                <w:b/>
                <w:bCs/>
                <w:color w:val="1D6FA3"/>
              </w:rPr>
              <w:t>■ HALLAZGO CORREGIDO</w:t>
            </w:r>
          </w:p>
        </w:tc>
      </w:tr>
      <w:tr w:rsidR="00D119AA" w14:paraId="20F198EE" w14:textId="77777777" w:rsidTr="002F2DD5">
        <w:trPr>
          <w:cantSplit/>
        </w:trPr>
        <w:tc>
          <w:tcPr>
            <w:tcW w:w="2100" w:type="dxa"/>
            <w:shd w:val="clear" w:color="auto" w:fill="EFEFE8"/>
            <w:tcMar>
              <w:top w:w="80" w:type="dxa"/>
              <w:left w:w="120" w:type="dxa"/>
              <w:bottom w:w="80" w:type="dxa"/>
              <w:right w:w="120" w:type="dxa"/>
            </w:tcMar>
          </w:tcPr>
          <w:p w14:paraId="56A75123" w14:textId="77777777" w:rsidR="00D119AA" w:rsidRDefault="00D119AA" w:rsidP="002F2DD5">
            <w:r>
              <w:rPr>
                <w:b/>
                <w:bCs/>
                <w:sz w:val="19"/>
                <w:szCs w:val="19"/>
              </w:rPr>
              <w:t>Fecha</w:t>
            </w:r>
          </w:p>
        </w:tc>
        <w:tc>
          <w:tcPr>
            <w:tcW w:w="7538" w:type="dxa"/>
            <w:tcMar>
              <w:top w:w="80" w:type="dxa"/>
              <w:left w:w="140" w:type="dxa"/>
              <w:bottom w:w="80" w:type="dxa"/>
              <w:right w:w="120" w:type="dxa"/>
            </w:tcMar>
          </w:tcPr>
          <w:p w14:paraId="6BE08F98" w14:textId="77777777" w:rsidR="00D119AA" w:rsidRDefault="00D119AA" w:rsidP="002F2DD5">
            <w:pPr>
              <w:spacing w:line="276" w:lineRule="auto"/>
              <w:jc w:val="both"/>
            </w:pPr>
            <w:r>
              <w:t>02/10/2026</w:t>
            </w:r>
          </w:p>
        </w:tc>
      </w:tr>
      <w:tr w:rsidR="00D119AA" w14:paraId="494E3539" w14:textId="77777777" w:rsidTr="002F2DD5">
        <w:trPr>
          <w:cantSplit/>
        </w:trPr>
        <w:tc>
          <w:tcPr>
            <w:tcW w:w="2100" w:type="dxa"/>
            <w:shd w:val="clear" w:color="auto" w:fill="EFEFE8"/>
            <w:tcMar>
              <w:top w:w="80" w:type="dxa"/>
              <w:left w:w="120" w:type="dxa"/>
              <w:bottom w:w="80" w:type="dxa"/>
              <w:right w:w="120" w:type="dxa"/>
            </w:tcMar>
          </w:tcPr>
          <w:p w14:paraId="6F84ACB6" w14:textId="77777777" w:rsidR="00D119AA" w:rsidRDefault="00D119AA" w:rsidP="002F2DD5">
            <w:r>
              <w:rPr>
                <w:b/>
                <w:bCs/>
                <w:sz w:val="19"/>
                <w:szCs w:val="19"/>
              </w:rPr>
              <w:t>Detalle de la auditoría</w:t>
            </w:r>
          </w:p>
        </w:tc>
        <w:tc>
          <w:tcPr>
            <w:tcW w:w="7538" w:type="dxa"/>
            <w:tcMar>
              <w:top w:w="80" w:type="dxa"/>
              <w:left w:w="140" w:type="dxa"/>
              <w:bottom w:w="80" w:type="dxa"/>
              <w:right w:w="120" w:type="dxa"/>
            </w:tcMar>
          </w:tcPr>
          <w:p w14:paraId="4FE2C28B" w14:textId="30CDF4CD" w:rsidR="00D119AA" w:rsidRDefault="00D119AA" w:rsidP="002F2DD5">
            <w:pPr>
              <w:spacing w:line="276" w:lineRule="auto"/>
              <w:jc w:val="both"/>
            </w:pPr>
            <w:r>
              <w:t xml:space="preserve">Cuando le doy el botón de “AGREGAR” demora mucho en salir el mensaje de confirmación. Además, sale que hay disponible 2, pero me sale el mensaje de que no hay stock disponible, pero me dice que hay 2 disponibles. Esto es porque en mi carrito hay 2, pero creo que el mensaje no es del todo claro </w:t>
            </w:r>
          </w:p>
        </w:tc>
      </w:tr>
      <w:tr w:rsidR="00D119AA" w14:paraId="525F1828" w14:textId="77777777" w:rsidTr="002F2DD5">
        <w:trPr>
          <w:cantSplit/>
        </w:trPr>
        <w:tc>
          <w:tcPr>
            <w:tcW w:w="2100" w:type="dxa"/>
            <w:shd w:val="clear" w:color="auto" w:fill="EFEFE8"/>
            <w:tcMar>
              <w:top w:w="80" w:type="dxa"/>
              <w:left w:w="120" w:type="dxa"/>
              <w:bottom w:w="80" w:type="dxa"/>
              <w:right w:w="120" w:type="dxa"/>
            </w:tcMar>
          </w:tcPr>
          <w:p w14:paraId="585CA6AB" w14:textId="77777777" w:rsidR="00D119AA" w:rsidRDefault="00D119AA" w:rsidP="002F2DD5">
            <w:r>
              <w:rPr>
                <w:b/>
                <w:bCs/>
                <w:sz w:val="19"/>
                <w:szCs w:val="19"/>
              </w:rPr>
              <w:t>Acción tomada</w:t>
            </w:r>
          </w:p>
        </w:tc>
        <w:tc>
          <w:tcPr>
            <w:tcW w:w="7538" w:type="dxa"/>
            <w:tcMar>
              <w:top w:w="80" w:type="dxa"/>
              <w:left w:w="140" w:type="dxa"/>
              <w:bottom w:w="80" w:type="dxa"/>
              <w:right w:w="120" w:type="dxa"/>
            </w:tcMar>
          </w:tcPr>
          <w:p w14:paraId="7572DB97" w14:textId="77777777" w:rsidR="00D119AA" w:rsidRDefault="00D119AA" w:rsidP="002F2DD5">
            <w:pPr>
              <w:spacing w:line="276" w:lineRule="auto"/>
              <w:jc w:val="both"/>
            </w:pPr>
            <w:r>
              <w:t xml:space="preserve">Corregido en los </w:t>
            </w:r>
            <w:proofErr w:type="spellStart"/>
            <w:r>
              <w:t>commits</w:t>
            </w:r>
            <w:proofErr w:type="spellEnd"/>
            <w:r>
              <w:t xml:space="preserve"> d6b8e51 y c24f079. Al agregar, el botón muestra «Agregando…» y se desactiva mientras se procesa, así el usuario ve que la acción está en curso. El mensaje de stock ahora indica cuántas unidades ya están en el carrito y cuál es el stock disponible. En el carrito, los botones +, − y ✕ se actualizan al instante; si el servidor rechaza el cambio, la cantidad vuelve al valor real. El cambio de cantidad también valida el stock, como ya lo hacía agregar. Nota: la respuesta del servidor sigue tardando alrededor de 1 s en desarrollo; la mejora es la actualización visible inmediata, no una respuesta más rápida del servidor.</w:t>
            </w:r>
          </w:p>
        </w:tc>
      </w:tr>
    </w:tbl>
    <w:p w14:paraId="5748B3CC" w14:textId="77777777" w:rsidR="00D119AA" w:rsidRDefault="00D119AA" w:rsidP="002C3774">
      <w:pPr>
        <w:tabs>
          <w:tab w:val="left" w:pos="1200"/>
        </w:tabs>
      </w:pPr>
    </w:p>
    <w:p w14:paraId="4D7A912C" w14:textId="00F1CCC1" w:rsidR="00D119AA" w:rsidRDefault="00D119AA" w:rsidP="002C3774">
      <w:pPr>
        <w:tabs>
          <w:tab w:val="left" w:pos="1200"/>
        </w:tabs>
      </w:pPr>
      <w:r w:rsidRPr="00D119AA">
        <w:rPr>
          <w:noProof/>
        </w:rPr>
        <w:drawing>
          <wp:inline distT="0" distB="0" distL="0" distR="0" wp14:anchorId="46E209A0" wp14:editId="636A52A7">
            <wp:extent cx="5731510" cy="3223260"/>
            <wp:effectExtent l="0" t="0" r="2540" b="0"/>
            <wp:docPr id="1616004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04326" name=""/>
                    <pic:cNvPicPr/>
                  </pic:nvPicPr>
                  <pic:blipFill>
                    <a:blip r:embed="rId9"/>
                    <a:stretch>
                      <a:fillRect/>
                    </a:stretch>
                  </pic:blipFill>
                  <pic:spPr>
                    <a:xfrm>
                      <a:off x="0" y="0"/>
                      <a:ext cx="5731510" cy="3223260"/>
                    </a:xfrm>
                    <a:prstGeom prst="rect">
                      <a:avLst/>
                    </a:prstGeom>
                  </pic:spPr>
                </pic:pic>
              </a:graphicData>
            </a:graphic>
          </wp:inline>
        </w:drawing>
      </w:r>
    </w:p>
    <w:p w14:paraId="2C7C5845" w14:textId="51CA8FA7" w:rsidR="00D119AA" w:rsidRDefault="00D119AA" w:rsidP="002C3774">
      <w:pPr>
        <w:tabs>
          <w:tab w:val="left" w:pos="1200"/>
        </w:tabs>
      </w:pPr>
      <w:r w:rsidRPr="00D119AA">
        <w:rPr>
          <w:noProof/>
        </w:rPr>
        <w:lastRenderedPageBreak/>
        <w:drawing>
          <wp:inline distT="0" distB="0" distL="0" distR="0" wp14:anchorId="62F5EB68" wp14:editId="7E0D9B82">
            <wp:extent cx="5731510" cy="3218180"/>
            <wp:effectExtent l="0" t="0" r="2540" b="1270"/>
            <wp:docPr id="32472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23053" name=""/>
                    <pic:cNvPicPr/>
                  </pic:nvPicPr>
                  <pic:blipFill>
                    <a:blip r:embed="rId10"/>
                    <a:stretch>
                      <a:fillRect/>
                    </a:stretch>
                  </pic:blipFill>
                  <pic:spPr>
                    <a:xfrm>
                      <a:off x="0" y="0"/>
                      <a:ext cx="5731510" cy="3218180"/>
                    </a:xfrm>
                    <a:prstGeom prst="rect">
                      <a:avLst/>
                    </a:prstGeom>
                  </pic:spPr>
                </pic:pic>
              </a:graphicData>
            </a:graphic>
          </wp:inline>
        </w:drawing>
      </w:r>
    </w:p>
    <w:p w14:paraId="6BE4F507" w14:textId="77777777" w:rsidR="00420174" w:rsidRDefault="00420174" w:rsidP="002C3774">
      <w:pPr>
        <w:tabs>
          <w:tab w:val="left" w:pos="1200"/>
        </w:tabs>
      </w:pP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420174" w14:paraId="1CF79BB3" w14:textId="77777777" w:rsidTr="0084138C">
        <w:trPr>
          <w:cantSplit/>
        </w:trPr>
        <w:tc>
          <w:tcPr>
            <w:tcW w:w="9638" w:type="dxa"/>
            <w:gridSpan w:val="2"/>
            <w:shd w:val="clear" w:color="auto" w:fill="666660"/>
            <w:tcMar>
              <w:top w:w="90" w:type="dxa"/>
              <w:left w:w="140" w:type="dxa"/>
              <w:bottom w:w="90" w:type="dxa"/>
              <w:right w:w="140" w:type="dxa"/>
            </w:tcMar>
          </w:tcPr>
          <w:p w14:paraId="4267A37C" w14:textId="3C2E9BCC" w:rsidR="00420174" w:rsidRDefault="00420174" w:rsidP="0084138C">
            <w:r w:rsidRPr="00420174">
              <w:rPr>
                <w:b/>
                <w:bCs/>
                <w:color w:val="FFFFFF"/>
                <w:sz w:val="22"/>
                <w:szCs w:val="22"/>
              </w:rPr>
              <w:t>CU-V08 — Registrarse en la tienda</w:t>
            </w:r>
          </w:p>
        </w:tc>
      </w:tr>
      <w:tr w:rsidR="00420174" w14:paraId="7E2B3574" w14:textId="77777777" w:rsidTr="0084138C">
        <w:trPr>
          <w:cantSplit/>
        </w:trPr>
        <w:tc>
          <w:tcPr>
            <w:tcW w:w="2100" w:type="dxa"/>
            <w:shd w:val="clear" w:color="auto" w:fill="EFEFE8"/>
            <w:tcMar>
              <w:top w:w="80" w:type="dxa"/>
              <w:left w:w="120" w:type="dxa"/>
              <w:bottom w:w="80" w:type="dxa"/>
              <w:right w:w="120" w:type="dxa"/>
            </w:tcMar>
          </w:tcPr>
          <w:p w14:paraId="621CD8B9" w14:textId="77777777" w:rsidR="00420174" w:rsidRDefault="00420174" w:rsidP="0084138C">
            <w:r>
              <w:rPr>
                <w:b/>
                <w:bCs/>
                <w:sz w:val="19"/>
                <w:szCs w:val="19"/>
              </w:rPr>
              <w:t>Estado</w:t>
            </w:r>
          </w:p>
        </w:tc>
        <w:tc>
          <w:tcPr>
            <w:tcW w:w="7538" w:type="dxa"/>
            <w:tcMar>
              <w:top w:w="80" w:type="dxa"/>
              <w:left w:w="140" w:type="dxa"/>
              <w:bottom w:w="80" w:type="dxa"/>
              <w:right w:w="120" w:type="dxa"/>
            </w:tcMar>
          </w:tcPr>
          <w:p w14:paraId="07B321FA" w14:textId="3CD6EEE4" w:rsidR="00420174" w:rsidRDefault="00420174" w:rsidP="0084138C">
            <w:r>
              <w:rPr>
                <w:b/>
                <w:bCs/>
                <w:color w:val="1D6FA3"/>
              </w:rPr>
              <w:t>■ HALLAZGO CORREGIDO</w:t>
            </w:r>
          </w:p>
        </w:tc>
      </w:tr>
      <w:tr w:rsidR="00420174" w14:paraId="66B67647" w14:textId="77777777" w:rsidTr="0084138C">
        <w:trPr>
          <w:cantSplit/>
        </w:trPr>
        <w:tc>
          <w:tcPr>
            <w:tcW w:w="2100" w:type="dxa"/>
            <w:shd w:val="clear" w:color="auto" w:fill="EFEFE8"/>
            <w:tcMar>
              <w:top w:w="80" w:type="dxa"/>
              <w:left w:w="120" w:type="dxa"/>
              <w:bottom w:w="80" w:type="dxa"/>
              <w:right w:w="120" w:type="dxa"/>
            </w:tcMar>
          </w:tcPr>
          <w:p w14:paraId="5AAEA7D6" w14:textId="77777777" w:rsidR="00420174" w:rsidRDefault="00420174" w:rsidP="0084138C">
            <w:r>
              <w:rPr>
                <w:b/>
                <w:bCs/>
                <w:sz w:val="19"/>
                <w:szCs w:val="19"/>
              </w:rPr>
              <w:t>Fecha</w:t>
            </w:r>
          </w:p>
        </w:tc>
        <w:tc>
          <w:tcPr>
            <w:tcW w:w="7538" w:type="dxa"/>
            <w:tcMar>
              <w:top w:w="80" w:type="dxa"/>
              <w:left w:w="140" w:type="dxa"/>
              <w:bottom w:w="80" w:type="dxa"/>
              <w:right w:w="120" w:type="dxa"/>
            </w:tcMar>
          </w:tcPr>
          <w:p w14:paraId="7969B0F4" w14:textId="77777777" w:rsidR="00420174" w:rsidRDefault="00420174" w:rsidP="0084138C">
            <w:pPr>
              <w:spacing w:line="276" w:lineRule="auto"/>
              <w:jc w:val="both"/>
            </w:pPr>
            <w:r>
              <w:t>02/10/2026</w:t>
            </w:r>
          </w:p>
        </w:tc>
      </w:tr>
      <w:tr w:rsidR="00420174" w14:paraId="49F32703" w14:textId="77777777" w:rsidTr="0084138C">
        <w:trPr>
          <w:cantSplit/>
        </w:trPr>
        <w:tc>
          <w:tcPr>
            <w:tcW w:w="2100" w:type="dxa"/>
            <w:shd w:val="clear" w:color="auto" w:fill="EFEFE8"/>
            <w:tcMar>
              <w:top w:w="80" w:type="dxa"/>
              <w:left w:w="120" w:type="dxa"/>
              <w:bottom w:w="80" w:type="dxa"/>
              <w:right w:w="120" w:type="dxa"/>
            </w:tcMar>
          </w:tcPr>
          <w:p w14:paraId="00E46288" w14:textId="77777777" w:rsidR="00420174" w:rsidRDefault="00420174" w:rsidP="0084138C">
            <w:r>
              <w:rPr>
                <w:b/>
                <w:bCs/>
                <w:sz w:val="19"/>
                <w:szCs w:val="19"/>
              </w:rPr>
              <w:t>Detalle de la auditoría</w:t>
            </w:r>
          </w:p>
        </w:tc>
        <w:tc>
          <w:tcPr>
            <w:tcW w:w="7538" w:type="dxa"/>
            <w:tcMar>
              <w:top w:w="80" w:type="dxa"/>
              <w:left w:w="140" w:type="dxa"/>
              <w:bottom w:w="80" w:type="dxa"/>
              <w:right w:w="120" w:type="dxa"/>
            </w:tcMar>
          </w:tcPr>
          <w:p w14:paraId="13FAE386" w14:textId="77777777" w:rsidR="00420174" w:rsidRDefault="00420174" w:rsidP="0084138C">
            <w:pPr>
              <w:spacing w:line="276" w:lineRule="auto"/>
              <w:jc w:val="both"/>
            </w:pPr>
            <w:r>
              <w:t xml:space="preserve">Al momento de elegir una contraseña, usa los mejores estándares en tema de seguridad para que la contraseña sea segura, aplícala y que sea visible para el usuario a medida que va escribiendo algo. Y agrega un botón de ojo para que el usuario pueda ver lo que ha escrito. Además, cuando el usuario le da a “Registrarse”, muestra un mensaje “Cuenta registrada…”, en lugar de eso debería mostrar un mensaje de “Revisa tu correo…” y redirigirlo a </w:t>
            </w:r>
            <w:hyperlink r:id="rId11" w:history="1">
              <w:r w:rsidRPr="009D053C">
                <w:rPr>
                  <w:rStyle w:val="Hipervnculo"/>
                </w:rPr>
                <w:t>https://carrasco-s-store.vercel.app/login</w:t>
              </w:r>
            </w:hyperlink>
            <w:r>
              <w:t xml:space="preserve">. </w:t>
            </w:r>
          </w:p>
          <w:p w14:paraId="407E2F13" w14:textId="77777777" w:rsidR="00420174" w:rsidRDefault="00420174" w:rsidP="0084138C">
            <w:pPr>
              <w:spacing w:line="276" w:lineRule="auto"/>
              <w:jc w:val="both"/>
            </w:pPr>
            <w:r>
              <w:t>Cuando a propósito le doy a registrar un correo con una cuenta que se que ya existe, me muestra el mismo mensaje de “Cuenta registrada…”, en lugar de avisar que ese correo está registrado.</w:t>
            </w:r>
          </w:p>
          <w:p w14:paraId="54A49BA0" w14:textId="139BEC25" w:rsidR="00420174" w:rsidRDefault="00420174" w:rsidP="0084138C">
            <w:pPr>
              <w:spacing w:line="276" w:lineRule="auto"/>
              <w:jc w:val="both"/>
            </w:pPr>
          </w:p>
        </w:tc>
      </w:tr>
      <w:tr w:rsidR="00420174" w14:paraId="3B0116A5" w14:textId="77777777" w:rsidTr="0084138C">
        <w:trPr>
          <w:cantSplit/>
        </w:trPr>
        <w:tc>
          <w:tcPr>
            <w:tcW w:w="2100" w:type="dxa"/>
            <w:shd w:val="clear" w:color="auto" w:fill="EFEFE8"/>
            <w:tcMar>
              <w:top w:w="80" w:type="dxa"/>
              <w:left w:w="120" w:type="dxa"/>
              <w:bottom w:w="80" w:type="dxa"/>
              <w:right w:w="120" w:type="dxa"/>
            </w:tcMar>
          </w:tcPr>
          <w:p w14:paraId="102C73E3" w14:textId="77777777" w:rsidR="00420174" w:rsidRDefault="00420174" w:rsidP="0084138C">
            <w:r>
              <w:rPr>
                <w:b/>
                <w:bCs/>
                <w:sz w:val="19"/>
                <w:szCs w:val="19"/>
              </w:rPr>
              <w:t>Acción tomada</w:t>
            </w:r>
          </w:p>
        </w:tc>
        <w:tc>
          <w:tcPr>
            <w:tcW w:w="7538" w:type="dxa"/>
            <w:tcMar>
              <w:top w:w="80" w:type="dxa"/>
              <w:left w:w="140" w:type="dxa"/>
              <w:bottom w:w="80" w:type="dxa"/>
              <w:right w:w="120" w:type="dxa"/>
            </w:tcMar>
          </w:tcPr>
          <w:p w14:paraId="14667E1F" w14:textId="558005E2" w:rsidR="00420174" w:rsidRDefault="00420174" w:rsidP="0084138C">
            <w:pPr>
              <w:spacing w:line="276" w:lineRule="auto"/>
              <w:jc w:val="both"/>
            </w:pPr>
            <w:r>
              <w:t>Corregido en los commits e6c8600 y 82169a0. Contraseña: mínimo 8 caracteres con mayúscula, minúscula y número, con lista en vivo de lo que falta; botón de ojo para ver lo escrito. El mínimo y las mayúsculas, minúsculas y números también se exigen en Supabase Auth. Correo ya registrado: ahora se avisa explícitamente con enlace a iniciar sesión (revierte la generalización de seguridad previa, por decisión del usuario). Tras registrarse se redirige a /login con el aviso «Cuenta creada. Revisa tu correo para confirmarla antes de ingresar.». Verificado en el navegador (requisitos y ojo). La rama de correo duplicado no se probó en vivo para no crear cuentas reales en producción. Pendiente por decisión del usuario: el símbolo solo se exige en pantalla, no en el servidor.</w:t>
            </w:r>
          </w:p>
        </w:tc>
      </w:tr>
    </w:tbl>
    <w:p w14:paraId="6119CE3F" w14:textId="77777777" w:rsidR="00420174" w:rsidRDefault="00420174" w:rsidP="002C3774">
      <w:pPr>
        <w:tabs>
          <w:tab w:val="left" w:pos="1200"/>
        </w:tabs>
      </w:pPr>
    </w:p>
    <w:p w14:paraId="0D8F02B5" w14:textId="52F6CCC0" w:rsidR="00420174" w:rsidRDefault="00420174" w:rsidP="002C3774">
      <w:pPr>
        <w:tabs>
          <w:tab w:val="left" w:pos="1200"/>
        </w:tabs>
      </w:pPr>
      <w:r w:rsidRPr="00420174">
        <w:rPr>
          <w:noProof/>
        </w:rPr>
        <w:lastRenderedPageBreak/>
        <w:drawing>
          <wp:inline distT="0" distB="0" distL="0" distR="0" wp14:anchorId="09E31F8B" wp14:editId="0A00A329">
            <wp:extent cx="5731510" cy="3221355"/>
            <wp:effectExtent l="0" t="0" r="2540" b="0"/>
            <wp:docPr id="105753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30399" name=""/>
                    <pic:cNvPicPr/>
                  </pic:nvPicPr>
                  <pic:blipFill>
                    <a:blip r:embed="rId12"/>
                    <a:stretch>
                      <a:fillRect/>
                    </a:stretch>
                  </pic:blipFill>
                  <pic:spPr>
                    <a:xfrm>
                      <a:off x="0" y="0"/>
                      <a:ext cx="5731510" cy="3221355"/>
                    </a:xfrm>
                    <a:prstGeom prst="rect">
                      <a:avLst/>
                    </a:prstGeom>
                  </pic:spPr>
                </pic:pic>
              </a:graphicData>
            </a:graphic>
          </wp:inline>
        </w:drawing>
      </w:r>
    </w:p>
    <w:p w14:paraId="51A14B7A" w14:textId="644484FA" w:rsidR="00420174" w:rsidRDefault="00420174" w:rsidP="002C3774">
      <w:pPr>
        <w:tabs>
          <w:tab w:val="left" w:pos="1200"/>
        </w:tabs>
      </w:pPr>
      <w:r w:rsidRPr="00420174">
        <w:rPr>
          <w:noProof/>
        </w:rPr>
        <w:drawing>
          <wp:inline distT="0" distB="0" distL="0" distR="0" wp14:anchorId="33AE5D63" wp14:editId="17CDE097">
            <wp:extent cx="5731510" cy="3221355"/>
            <wp:effectExtent l="0" t="0" r="2540" b="0"/>
            <wp:docPr id="21502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27710" name=""/>
                    <pic:cNvPicPr/>
                  </pic:nvPicPr>
                  <pic:blipFill>
                    <a:blip r:embed="rId13"/>
                    <a:stretch>
                      <a:fillRect/>
                    </a:stretch>
                  </pic:blipFill>
                  <pic:spPr>
                    <a:xfrm>
                      <a:off x="0" y="0"/>
                      <a:ext cx="5731510" cy="3221355"/>
                    </a:xfrm>
                    <a:prstGeom prst="rect">
                      <a:avLst/>
                    </a:prstGeom>
                  </pic:spPr>
                </pic:pic>
              </a:graphicData>
            </a:graphic>
          </wp:inline>
        </w:drawing>
      </w:r>
    </w:p>
    <w:p w14:paraId="14F42FF9" w14:textId="77777777" w:rsidR="00592F37" w:rsidRDefault="00592F37" w:rsidP="002C3774">
      <w:pPr>
        <w:tabs>
          <w:tab w:val="left" w:pos="1200"/>
        </w:tabs>
      </w:pP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592F37" w14:paraId="04FB6C3F" w14:textId="77777777" w:rsidTr="0084138C">
        <w:trPr>
          <w:cantSplit/>
        </w:trPr>
        <w:tc>
          <w:tcPr>
            <w:tcW w:w="9638" w:type="dxa"/>
            <w:gridSpan w:val="2"/>
            <w:shd w:val="clear" w:color="auto" w:fill="666660"/>
            <w:tcMar>
              <w:top w:w="90" w:type="dxa"/>
              <w:left w:w="140" w:type="dxa"/>
              <w:bottom w:w="90" w:type="dxa"/>
              <w:right w:w="140" w:type="dxa"/>
            </w:tcMar>
          </w:tcPr>
          <w:p w14:paraId="15CA17B0" w14:textId="44A1D32E" w:rsidR="00592F37" w:rsidRDefault="00592F37" w:rsidP="0084138C">
            <w:r>
              <w:rPr>
                <w:b/>
                <w:bCs/>
                <w:color w:val="FFFFFF"/>
                <w:sz w:val="22"/>
                <w:szCs w:val="22"/>
              </w:rPr>
              <w:t>CU-V09 — Iniciar sesión</w:t>
            </w:r>
          </w:p>
        </w:tc>
      </w:tr>
      <w:tr w:rsidR="00592F37" w14:paraId="77121DCA" w14:textId="77777777" w:rsidTr="0084138C">
        <w:trPr>
          <w:cantSplit/>
        </w:trPr>
        <w:tc>
          <w:tcPr>
            <w:tcW w:w="2100" w:type="dxa"/>
            <w:shd w:val="clear" w:color="auto" w:fill="EFEFE8"/>
            <w:tcMar>
              <w:top w:w="80" w:type="dxa"/>
              <w:left w:w="120" w:type="dxa"/>
              <w:bottom w:w="80" w:type="dxa"/>
              <w:right w:w="120" w:type="dxa"/>
            </w:tcMar>
          </w:tcPr>
          <w:p w14:paraId="3C744DEE" w14:textId="77777777" w:rsidR="00592F37" w:rsidRDefault="00592F37" w:rsidP="0084138C">
            <w:r>
              <w:rPr>
                <w:b/>
                <w:bCs/>
                <w:sz w:val="19"/>
                <w:szCs w:val="19"/>
              </w:rPr>
              <w:t>Estado</w:t>
            </w:r>
          </w:p>
        </w:tc>
        <w:tc>
          <w:tcPr>
            <w:tcW w:w="7538" w:type="dxa"/>
            <w:tcMar>
              <w:top w:w="80" w:type="dxa"/>
              <w:left w:w="140" w:type="dxa"/>
              <w:bottom w:w="80" w:type="dxa"/>
              <w:right w:w="120" w:type="dxa"/>
            </w:tcMar>
          </w:tcPr>
          <w:p w14:paraId="54DE8145" w14:textId="77777777" w:rsidR="00592F37" w:rsidRDefault="00592F37" w:rsidP="0084138C">
            <w:r>
              <w:rPr>
                <w:b/>
                <w:bCs/>
                <w:color w:val="1D6FA3"/>
              </w:rPr>
              <w:t>■ HALLAZGO CORREGIDO</w:t>
            </w:r>
          </w:p>
        </w:tc>
      </w:tr>
      <w:tr w:rsidR="00592F37" w14:paraId="55D4EBDC" w14:textId="77777777" w:rsidTr="0084138C">
        <w:trPr>
          <w:cantSplit/>
        </w:trPr>
        <w:tc>
          <w:tcPr>
            <w:tcW w:w="2100" w:type="dxa"/>
            <w:shd w:val="clear" w:color="auto" w:fill="EFEFE8"/>
            <w:tcMar>
              <w:top w:w="80" w:type="dxa"/>
              <w:left w:w="120" w:type="dxa"/>
              <w:bottom w:w="80" w:type="dxa"/>
              <w:right w:w="120" w:type="dxa"/>
            </w:tcMar>
          </w:tcPr>
          <w:p w14:paraId="0D0DB38A" w14:textId="77777777" w:rsidR="00592F37" w:rsidRDefault="00592F37" w:rsidP="0084138C">
            <w:r>
              <w:rPr>
                <w:b/>
                <w:bCs/>
                <w:sz w:val="19"/>
                <w:szCs w:val="19"/>
              </w:rPr>
              <w:t>Fecha</w:t>
            </w:r>
          </w:p>
        </w:tc>
        <w:tc>
          <w:tcPr>
            <w:tcW w:w="7538" w:type="dxa"/>
            <w:tcMar>
              <w:top w:w="80" w:type="dxa"/>
              <w:left w:w="140" w:type="dxa"/>
              <w:bottom w:w="80" w:type="dxa"/>
              <w:right w:w="120" w:type="dxa"/>
            </w:tcMar>
          </w:tcPr>
          <w:p w14:paraId="61AD7100" w14:textId="77777777" w:rsidR="00592F37" w:rsidRDefault="00592F37" w:rsidP="0084138C">
            <w:pPr>
              <w:spacing w:line="276" w:lineRule="auto"/>
              <w:jc w:val="both"/>
            </w:pPr>
            <w:r>
              <w:t>02/10/2026</w:t>
            </w:r>
          </w:p>
        </w:tc>
      </w:tr>
      <w:tr w:rsidR="00592F37" w14:paraId="1CE110C8" w14:textId="77777777" w:rsidTr="0084138C">
        <w:trPr>
          <w:cantSplit/>
        </w:trPr>
        <w:tc>
          <w:tcPr>
            <w:tcW w:w="2100" w:type="dxa"/>
            <w:shd w:val="clear" w:color="auto" w:fill="EFEFE8"/>
            <w:tcMar>
              <w:top w:w="80" w:type="dxa"/>
              <w:left w:w="120" w:type="dxa"/>
              <w:bottom w:w="80" w:type="dxa"/>
              <w:right w:w="120" w:type="dxa"/>
            </w:tcMar>
          </w:tcPr>
          <w:p w14:paraId="64692F1C" w14:textId="77777777" w:rsidR="00592F37" w:rsidRDefault="00592F37" w:rsidP="0084138C">
            <w:r>
              <w:rPr>
                <w:b/>
                <w:bCs/>
                <w:sz w:val="19"/>
                <w:szCs w:val="19"/>
              </w:rPr>
              <w:t>Detalle de la auditoría</w:t>
            </w:r>
          </w:p>
        </w:tc>
        <w:tc>
          <w:tcPr>
            <w:tcW w:w="7538" w:type="dxa"/>
            <w:tcMar>
              <w:top w:w="80" w:type="dxa"/>
              <w:left w:w="140" w:type="dxa"/>
              <w:bottom w:w="80" w:type="dxa"/>
              <w:right w:w="120" w:type="dxa"/>
            </w:tcMar>
          </w:tcPr>
          <w:p w14:paraId="067DA2F4" w14:textId="4D836217" w:rsidR="00592F37" w:rsidRDefault="00592F37" w:rsidP="00592F37">
            <w:pPr>
              <w:spacing w:line="276" w:lineRule="auto"/>
              <w:jc w:val="both"/>
            </w:pPr>
            <w:r>
              <w:t>Agrega un botón de ojo para que el usuario pueda ver lo que ha escrito en el campo de contraseña</w:t>
            </w:r>
          </w:p>
        </w:tc>
      </w:tr>
      <w:tr w:rsidR="00592F37" w14:paraId="35C47E19" w14:textId="77777777" w:rsidTr="0084138C">
        <w:trPr>
          <w:cantSplit/>
        </w:trPr>
        <w:tc>
          <w:tcPr>
            <w:tcW w:w="2100" w:type="dxa"/>
            <w:shd w:val="clear" w:color="auto" w:fill="EFEFE8"/>
            <w:tcMar>
              <w:top w:w="80" w:type="dxa"/>
              <w:left w:w="120" w:type="dxa"/>
              <w:bottom w:w="80" w:type="dxa"/>
              <w:right w:w="120" w:type="dxa"/>
            </w:tcMar>
          </w:tcPr>
          <w:p w14:paraId="014D8D98" w14:textId="77777777" w:rsidR="00592F37" w:rsidRDefault="00592F37" w:rsidP="0084138C">
            <w:r>
              <w:rPr>
                <w:b/>
                <w:bCs/>
                <w:sz w:val="19"/>
                <w:szCs w:val="19"/>
              </w:rPr>
              <w:t>Acción tomada</w:t>
            </w:r>
          </w:p>
        </w:tc>
        <w:tc>
          <w:tcPr>
            <w:tcW w:w="7538" w:type="dxa"/>
            <w:tcMar>
              <w:top w:w="80" w:type="dxa"/>
              <w:left w:w="140" w:type="dxa"/>
              <w:bottom w:w="80" w:type="dxa"/>
              <w:right w:w="120" w:type="dxa"/>
            </w:tcMar>
          </w:tcPr>
          <w:p w14:paraId="173DB7E5" w14:textId="77777777" w:rsidR="00592F37" w:rsidRDefault="00592F37" w:rsidP="0084138C">
            <w:pPr>
              <w:spacing w:line="276" w:lineRule="auto"/>
              <w:jc w:val="both"/>
            </w:pPr>
            <w:r>
              <w:t>Corregido en el commit e6c8600. Botón de ojo en el campo de contraseña. Verificado en el navegador: el campo alterna entre texto y puntos y el botón indica su estado.</w:t>
            </w:r>
          </w:p>
        </w:tc>
      </w:tr>
    </w:tbl>
    <w:p w14:paraId="3572F267" w14:textId="77777777" w:rsidR="00592F37" w:rsidRDefault="00592F37" w:rsidP="002C3774">
      <w:pPr>
        <w:tabs>
          <w:tab w:val="left" w:pos="1200"/>
        </w:tabs>
      </w:pP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592F37" w14:paraId="0B451B85" w14:textId="77777777" w:rsidTr="0084138C">
        <w:trPr>
          <w:cantSplit/>
        </w:trPr>
        <w:tc>
          <w:tcPr>
            <w:tcW w:w="9638" w:type="dxa"/>
            <w:gridSpan w:val="2"/>
            <w:shd w:val="clear" w:color="auto" w:fill="666660"/>
            <w:tcMar>
              <w:top w:w="90" w:type="dxa"/>
              <w:left w:w="140" w:type="dxa"/>
              <w:bottom w:w="90" w:type="dxa"/>
              <w:right w:w="140" w:type="dxa"/>
            </w:tcMar>
          </w:tcPr>
          <w:p w14:paraId="4AD5E87F" w14:textId="1FD4193F" w:rsidR="00592F37" w:rsidRDefault="00592F37" w:rsidP="0084138C">
            <w:r>
              <w:rPr>
                <w:b/>
                <w:bCs/>
                <w:color w:val="FFFFFF"/>
                <w:sz w:val="22"/>
                <w:szCs w:val="22"/>
              </w:rPr>
              <w:t>CU-V10 — Solicitar recuperación de contraseña</w:t>
            </w:r>
          </w:p>
        </w:tc>
      </w:tr>
      <w:tr w:rsidR="00592F37" w14:paraId="6BD7E659" w14:textId="77777777" w:rsidTr="0084138C">
        <w:trPr>
          <w:cantSplit/>
        </w:trPr>
        <w:tc>
          <w:tcPr>
            <w:tcW w:w="2100" w:type="dxa"/>
            <w:shd w:val="clear" w:color="auto" w:fill="EFEFE8"/>
            <w:tcMar>
              <w:top w:w="80" w:type="dxa"/>
              <w:left w:w="120" w:type="dxa"/>
              <w:bottom w:w="80" w:type="dxa"/>
              <w:right w:w="120" w:type="dxa"/>
            </w:tcMar>
          </w:tcPr>
          <w:p w14:paraId="753D6673" w14:textId="77777777" w:rsidR="00592F37" w:rsidRDefault="00592F37" w:rsidP="0084138C">
            <w:r>
              <w:rPr>
                <w:b/>
                <w:bCs/>
                <w:sz w:val="19"/>
                <w:szCs w:val="19"/>
              </w:rPr>
              <w:lastRenderedPageBreak/>
              <w:t>Estado</w:t>
            </w:r>
          </w:p>
        </w:tc>
        <w:tc>
          <w:tcPr>
            <w:tcW w:w="7538" w:type="dxa"/>
            <w:tcMar>
              <w:top w:w="80" w:type="dxa"/>
              <w:left w:w="140" w:type="dxa"/>
              <w:bottom w:w="80" w:type="dxa"/>
              <w:right w:w="120" w:type="dxa"/>
            </w:tcMar>
          </w:tcPr>
          <w:p w14:paraId="4F903F44" w14:textId="77777777" w:rsidR="00592F37" w:rsidRDefault="00592F37" w:rsidP="0084138C">
            <w:r>
              <w:rPr>
                <w:b/>
                <w:bCs/>
                <w:color w:val="048E69"/>
              </w:rPr>
              <w:t>■ OK — SIN HALLAZGOS</w:t>
            </w:r>
          </w:p>
        </w:tc>
      </w:tr>
      <w:tr w:rsidR="00592F37" w14:paraId="33F22398" w14:textId="77777777" w:rsidTr="0084138C">
        <w:trPr>
          <w:cantSplit/>
        </w:trPr>
        <w:tc>
          <w:tcPr>
            <w:tcW w:w="2100" w:type="dxa"/>
            <w:shd w:val="clear" w:color="auto" w:fill="EFEFE8"/>
            <w:tcMar>
              <w:top w:w="80" w:type="dxa"/>
              <w:left w:w="120" w:type="dxa"/>
              <w:bottom w:w="80" w:type="dxa"/>
              <w:right w:w="120" w:type="dxa"/>
            </w:tcMar>
          </w:tcPr>
          <w:p w14:paraId="54ACCB95" w14:textId="77777777" w:rsidR="00592F37" w:rsidRDefault="00592F37" w:rsidP="0084138C">
            <w:r>
              <w:rPr>
                <w:b/>
                <w:bCs/>
                <w:sz w:val="19"/>
                <w:szCs w:val="19"/>
              </w:rPr>
              <w:t>Fecha</w:t>
            </w:r>
          </w:p>
        </w:tc>
        <w:tc>
          <w:tcPr>
            <w:tcW w:w="7538" w:type="dxa"/>
            <w:tcMar>
              <w:top w:w="80" w:type="dxa"/>
              <w:left w:w="140" w:type="dxa"/>
              <w:bottom w:w="80" w:type="dxa"/>
              <w:right w:w="120" w:type="dxa"/>
            </w:tcMar>
          </w:tcPr>
          <w:p w14:paraId="040AF8A9" w14:textId="77777777" w:rsidR="00592F37" w:rsidRDefault="00592F37" w:rsidP="0084138C">
            <w:pPr>
              <w:spacing w:line="276" w:lineRule="auto"/>
              <w:jc w:val="both"/>
            </w:pPr>
            <w:r>
              <w:t>02/10/2026</w:t>
            </w:r>
          </w:p>
        </w:tc>
      </w:tr>
      <w:tr w:rsidR="00592F37" w14:paraId="379ACABB" w14:textId="77777777" w:rsidTr="0084138C">
        <w:trPr>
          <w:cantSplit/>
        </w:trPr>
        <w:tc>
          <w:tcPr>
            <w:tcW w:w="2100" w:type="dxa"/>
            <w:shd w:val="clear" w:color="auto" w:fill="EFEFE8"/>
            <w:tcMar>
              <w:top w:w="80" w:type="dxa"/>
              <w:left w:w="120" w:type="dxa"/>
              <w:bottom w:w="80" w:type="dxa"/>
              <w:right w:w="120" w:type="dxa"/>
            </w:tcMar>
          </w:tcPr>
          <w:p w14:paraId="6B4C3A89" w14:textId="77777777" w:rsidR="00592F37" w:rsidRDefault="00592F37" w:rsidP="0084138C">
            <w:r>
              <w:rPr>
                <w:b/>
                <w:bCs/>
                <w:sz w:val="19"/>
                <w:szCs w:val="19"/>
              </w:rPr>
              <w:t>Detalle de la auditoría</w:t>
            </w:r>
          </w:p>
        </w:tc>
        <w:tc>
          <w:tcPr>
            <w:tcW w:w="7538" w:type="dxa"/>
            <w:tcMar>
              <w:top w:w="80" w:type="dxa"/>
              <w:left w:w="140" w:type="dxa"/>
              <w:bottom w:w="80" w:type="dxa"/>
              <w:right w:w="120" w:type="dxa"/>
            </w:tcMar>
          </w:tcPr>
          <w:p w14:paraId="666E7C13" w14:textId="77777777" w:rsidR="00592F37" w:rsidRDefault="00592F37" w:rsidP="0084138C">
            <w:pPr>
              <w:spacing w:line="276" w:lineRule="auto"/>
              <w:jc w:val="both"/>
            </w:pPr>
            <w:r>
              <w:t>Agrega un botón de ojo para que el usuario pueda ver lo que ha escrito en el campo de contraseña</w:t>
            </w:r>
          </w:p>
        </w:tc>
      </w:tr>
      <w:tr w:rsidR="00592F37" w14:paraId="7F8385C0" w14:textId="77777777" w:rsidTr="0084138C">
        <w:trPr>
          <w:cantSplit/>
        </w:trPr>
        <w:tc>
          <w:tcPr>
            <w:tcW w:w="2100" w:type="dxa"/>
            <w:shd w:val="clear" w:color="auto" w:fill="EFEFE8"/>
            <w:tcMar>
              <w:top w:w="80" w:type="dxa"/>
              <w:left w:w="120" w:type="dxa"/>
              <w:bottom w:w="80" w:type="dxa"/>
              <w:right w:w="120" w:type="dxa"/>
            </w:tcMar>
          </w:tcPr>
          <w:p w14:paraId="48603C01" w14:textId="77777777" w:rsidR="00592F37" w:rsidRDefault="00592F37" w:rsidP="0084138C">
            <w:r>
              <w:rPr>
                <w:b/>
                <w:bCs/>
                <w:sz w:val="19"/>
                <w:szCs w:val="19"/>
              </w:rPr>
              <w:t>Acción tomada</w:t>
            </w:r>
          </w:p>
        </w:tc>
        <w:tc>
          <w:tcPr>
            <w:tcW w:w="7538" w:type="dxa"/>
            <w:tcMar>
              <w:top w:w="80" w:type="dxa"/>
              <w:left w:w="140" w:type="dxa"/>
              <w:bottom w:w="80" w:type="dxa"/>
              <w:right w:w="120" w:type="dxa"/>
            </w:tcMar>
          </w:tcPr>
          <w:p w14:paraId="2EEAC490" w14:textId="77777777" w:rsidR="00592F37" w:rsidRDefault="00592F37" w:rsidP="0084138C">
            <w:pPr>
              <w:spacing w:line="276" w:lineRule="auto"/>
              <w:jc w:val="both"/>
            </w:pPr>
            <w:r>
              <w:t>Sin cambios. El detalle menciona una contraseña, pero la pantalla de recuperación solo pide el correo: es una copia errónea del detalle de CU-V09.</w:t>
            </w:r>
          </w:p>
        </w:tc>
      </w:tr>
    </w:tbl>
    <w:p w14:paraId="1CF7005E" w14:textId="77777777" w:rsidR="00592F37" w:rsidRDefault="00592F37" w:rsidP="002C3774">
      <w:pPr>
        <w:tabs>
          <w:tab w:val="left" w:pos="1200"/>
        </w:tabs>
      </w:pP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592F37" w14:paraId="09FC30DF" w14:textId="77777777" w:rsidTr="0084138C">
        <w:trPr>
          <w:cantSplit/>
        </w:trPr>
        <w:tc>
          <w:tcPr>
            <w:tcW w:w="9638" w:type="dxa"/>
            <w:gridSpan w:val="2"/>
            <w:shd w:val="clear" w:color="auto" w:fill="666660"/>
            <w:tcMar>
              <w:top w:w="90" w:type="dxa"/>
              <w:left w:w="140" w:type="dxa"/>
              <w:bottom w:w="90" w:type="dxa"/>
              <w:right w:w="140" w:type="dxa"/>
            </w:tcMar>
          </w:tcPr>
          <w:p w14:paraId="71A96107" w14:textId="2C5BA68F" w:rsidR="00592F37" w:rsidRDefault="00592F37" w:rsidP="0084138C">
            <w:r>
              <w:rPr>
                <w:b/>
                <w:bCs/>
                <w:color w:val="FFFFFF"/>
                <w:sz w:val="22"/>
                <w:szCs w:val="22"/>
              </w:rPr>
              <w:t>CU-V11 — Restablecer contraseña</w:t>
            </w:r>
          </w:p>
        </w:tc>
      </w:tr>
      <w:tr w:rsidR="00592F37" w14:paraId="05734AE8" w14:textId="77777777" w:rsidTr="0084138C">
        <w:trPr>
          <w:cantSplit/>
        </w:trPr>
        <w:tc>
          <w:tcPr>
            <w:tcW w:w="2100" w:type="dxa"/>
            <w:shd w:val="clear" w:color="auto" w:fill="EFEFE8"/>
            <w:tcMar>
              <w:top w:w="80" w:type="dxa"/>
              <w:left w:w="120" w:type="dxa"/>
              <w:bottom w:w="80" w:type="dxa"/>
              <w:right w:w="120" w:type="dxa"/>
            </w:tcMar>
          </w:tcPr>
          <w:p w14:paraId="2AEBA112" w14:textId="77777777" w:rsidR="00592F37" w:rsidRDefault="00592F37" w:rsidP="0084138C">
            <w:r>
              <w:rPr>
                <w:b/>
                <w:bCs/>
                <w:sz w:val="19"/>
                <w:szCs w:val="19"/>
              </w:rPr>
              <w:t>Estado</w:t>
            </w:r>
          </w:p>
        </w:tc>
        <w:tc>
          <w:tcPr>
            <w:tcW w:w="7538" w:type="dxa"/>
            <w:tcMar>
              <w:top w:w="80" w:type="dxa"/>
              <w:left w:w="140" w:type="dxa"/>
              <w:bottom w:w="80" w:type="dxa"/>
              <w:right w:w="120" w:type="dxa"/>
            </w:tcMar>
          </w:tcPr>
          <w:p w14:paraId="2C8F0303" w14:textId="77777777" w:rsidR="00592F37" w:rsidRDefault="00592F37" w:rsidP="0084138C">
            <w:r>
              <w:rPr>
                <w:b/>
                <w:bCs/>
                <w:color w:val="1D6FA3"/>
              </w:rPr>
              <w:t>■ HALLAZGO CORREGIDO</w:t>
            </w:r>
          </w:p>
        </w:tc>
      </w:tr>
      <w:tr w:rsidR="00592F37" w14:paraId="4F197B86" w14:textId="77777777" w:rsidTr="0084138C">
        <w:trPr>
          <w:cantSplit/>
        </w:trPr>
        <w:tc>
          <w:tcPr>
            <w:tcW w:w="2100" w:type="dxa"/>
            <w:shd w:val="clear" w:color="auto" w:fill="EFEFE8"/>
            <w:tcMar>
              <w:top w:w="80" w:type="dxa"/>
              <w:left w:w="120" w:type="dxa"/>
              <w:bottom w:w="80" w:type="dxa"/>
              <w:right w:w="120" w:type="dxa"/>
            </w:tcMar>
          </w:tcPr>
          <w:p w14:paraId="330D5E54" w14:textId="77777777" w:rsidR="00592F37" w:rsidRDefault="00592F37" w:rsidP="0084138C">
            <w:r>
              <w:rPr>
                <w:b/>
                <w:bCs/>
                <w:sz w:val="19"/>
                <w:szCs w:val="19"/>
              </w:rPr>
              <w:t>Fecha</w:t>
            </w:r>
          </w:p>
        </w:tc>
        <w:tc>
          <w:tcPr>
            <w:tcW w:w="7538" w:type="dxa"/>
            <w:tcMar>
              <w:top w:w="80" w:type="dxa"/>
              <w:left w:w="140" w:type="dxa"/>
              <w:bottom w:w="80" w:type="dxa"/>
              <w:right w:w="120" w:type="dxa"/>
            </w:tcMar>
          </w:tcPr>
          <w:p w14:paraId="22E89143" w14:textId="77777777" w:rsidR="00592F37" w:rsidRDefault="00592F37" w:rsidP="0084138C">
            <w:pPr>
              <w:spacing w:line="276" w:lineRule="auto"/>
              <w:jc w:val="both"/>
            </w:pPr>
            <w:r>
              <w:t>02/10/2026</w:t>
            </w:r>
          </w:p>
        </w:tc>
      </w:tr>
      <w:tr w:rsidR="00592F37" w14:paraId="72DC76E5" w14:textId="77777777" w:rsidTr="0084138C">
        <w:trPr>
          <w:cantSplit/>
        </w:trPr>
        <w:tc>
          <w:tcPr>
            <w:tcW w:w="2100" w:type="dxa"/>
            <w:shd w:val="clear" w:color="auto" w:fill="EFEFE8"/>
            <w:tcMar>
              <w:top w:w="80" w:type="dxa"/>
              <w:left w:w="120" w:type="dxa"/>
              <w:bottom w:w="80" w:type="dxa"/>
              <w:right w:w="120" w:type="dxa"/>
            </w:tcMar>
          </w:tcPr>
          <w:p w14:paraId="1FA4A8C3" w14:textId="77777777" w:rsidR="00592F37" w:rsidRDefault="00592F37" w:rsidP="0084138C">
            <w:r>
              <w:rPr>
                <w:b/>
                <w:bCs/>
                <w:sz w:val="19"/>
                <w:szCs w:val="19"/>
              </w:rPr>
              <w:t>Detalle de la auditoría</w:t>
            </w:r>
          </w:p>
        </w:tc>
        <w:tc>
          <w:tcPr>
            <w:tcW w:w="7538" w:type="dxa"/>
            <w:tcMar>
              <w:top w:w="80" w:type="dxa"/>
              <w:left w:w="140" w:type="dxa"/>
              <w:bottom w:w="80" w:type="dxa"/>
              <w:right w:w="120" w:type="dxa"/>
            </w:tcMar>
          </w:tcPr>
          <w:p w14:paraId="0AEAF598" w14:textId="79ADB064" w:rsidR="00592F37" w:rsidRDefault="00592F37" w:rsidP="0084138C">
            <w:pPr>
              <w:spacing w:line="276" w:lineRule="auto"/>
              <w:jc w:val="both"/>
            </w:pPr>
            <w:r>
              <w:t xml:space="preserve">Que la validación de la contraseña se aplicará en </w:t>
            </w:r>
            <w:r w:rsidRPr="00592F37">
              <w:t>CU-V08</w:t>
            </w:r>
          </w:p>
        </w:tc>
      </w:tr>
      <w:tr w:rsidR="00592F37" w14:paraId="4DC668D7" w14:textId="77777777" w:rsidTr="0084138C">
        <w:trPr>
          <w:cantSplit/>
        </w:trPr>
        <w:tc>
          <w:tcPr>
            <w:tcW w:w="2100" w:type="dxa"/>
            <w:shd w:val="clear" w:color="auto" w:fill="EFEFE8"/>
            <w:tcMar>
              <w:top w:w="80" w:type="dxa"/>
              <w:left w:w="120" w:type="dxa"/>
              <w:bottom w:w="80" w:type="dxa"/>
              <w:right w:w="120" w:type="dxa"/>
            </w:tcMar>
          </w:tcPr>
          <w:p w14:paraId="0ECA359E" w14:textId="77777777" w:rsidR="00592F37" w:rsidRDefault="00592F37" w:rsidP="0084138C">
            <w:r>
              <w:rPr>
                <w:b/>
                <w:bCs/>
                <w:sz w:val="19"/>
                <w:szCs w:val="19"/>
              </w:rPr>
              <w:t>Acción tomada</w:t>
            </w:r>
          </w:p>
        </w:tc>
        <w:tc>
          <w:tcPr>
            <w:tcW w:w="7538" w:type="dxa"/>
            <w:tcMar>
              <w:top w:w="80" w:type="dxa"/>
              <w:left w:w="140" w:type="dxa"/>
              <w:bottom w:w="80" w:type="dxa"/>
              <w:right w:w="120" w:type="dxa"/>
            </w:tcMar>
          </w:tcPr>
          <w:p w14:paraId="7E779CC7" w14:textId="77777777" w:rsidR="00592F37" w:rsidRDefault="00592F37" w:rsidP="0084138C">
            <w:pPr>
              <w:spacing w:line="276" w:lineRule="auto"/>
              <w:jc w:val="both"/>
            </w:pPr>
            <w:r>
              <w:t>Corregido en los commits e6c8600 y 82169a0. Misma regla que CU-V08 (mínimo 8, mayúscula, minúscula y número en Supabase; símbolo solo en pantalla, por decisión del usuario), con lista en vivo de requisitos. Verificado en el navegador.</w:t>
            </w:r>
          </w:p>
        </w:tc>
      </w:tr>
    </w:tbl>
    <w:p w14:paraId="180ACEBA" w14:textId="77777777" w:rsidR="00592F37" w:rsidRDefault="00592F37" w:rsidP="002C3774">
      <w:pPr>
        <w:tabs>
          <w:tab w:val="left" w:pos="1200"/>
        </w:tabs>
      </w:pPr>
    </w:p>
    <w:tbl>
      <w:tblPr>
        <w:tblW w:w="9638" w:type="dxa"/>
        <w:tblBorders>
          <w:top w:val="single" w:sz="4" w:space="0" w:color="C8C8BE"/>
          <w:left w:val="single" w:sz="4" w:space="0" w:color="C8C8BE"/>
          <w:bottom w:val="single" w:sz="4" w:space="0" w:color="C8C8BE"/>
          <w:right w:val="single" w:sz="4" w:space="0" w:color="C8C8BE"/>
          <w:insideH w:val="single" w:sz="4" w:space="0" w:color="C8C8BE"/>
          <w:insideV w:val="single" w:sz="4" w:space="0" w:color="C8C8BE"/>
        </w:tblBorders>
        <w:tblCellMar>
          <w:left w:w="10" w:type="dxa"/>
          <w:right w:w="10" w:type="dxa"/>
        </w:tblCellMar>
        <w:tblLook w:val="0000" w:firstRow="0" w:lastRow="0" w:firstColumn="0" w:lastColumn="0" w:noHBand="0" w:noVBand="0"/>
      </w:tblPr>
      <w:tblGrid>
        <w:gridCol w:w="2100"/>
        <w:gridCol w:w="7538"/>
      </w:tblGrid>
      <w:tr w:rsidR="00592F37" w14:paraId="0A4683AF" w14:textId="77777777" w:rsidTr="0084138C">
        <w:trPr>
          <w:cantSplit/>
        </w:trPr>
        <w:tc>
          <w:tcPr>
            <w:tcW w:w="9638" w:type="dxa"/>
            <w:gridSpan w:val="2"/>
            <w:shd w:val="clear" w:color="auto" w:fill="666660"/>
            <w:tcMar>
              <w:top w:w="90" w:type="dxa"/>
              <w:left w:w="140" w:type="dxa"/>
              <w:bottom w:w="90" w:type="dxa"/>
              <w:right w:w="140" w:type="dxa"/>
            </w:tcMar>
          </w:tcPr>
          <w:p w14:paraId="54F30653" w14:textId="732D86EC" w:rsidR="00592F37" w:rsidRDefault="00592F37" w:rsidP="0084138C">
            <w:r>
              <w:rPr>
                <w:b/>
                <w:bCs/>
                <w:color w:val="FFFFFF"/>
                <w:sz w:val="22"/>
                <w:szCs w:val="22"/>
              </w:rPr>
              <w:t>CU-V12 — Contactar a la tienda por WhatsApp</w:t>
            </w:r>
          </w:p>
        </w:tc>
      </w:tr>
      <w:tr w:rsidR="00592F37" w14:paraId="6826E331" w14:textId="77777777" w:rsidTr="0084138C">
        <w:trPr>
          <w:cantSplit/>
        </w:trPr>
        <w:tc>
          <w:tcPr>
            <w:tcW w:w="2100" w:type="dxa"/>
            <w:shd w:val="clear" w:color="auto" w:fill="EFEFE8"/>
            <w:tcMar>
              <w:top w:w="80" w:type="dxa"/>
              <w:left w:w="120" w:type="dxa"/>
              <w:bottom w:w="80" w:type="dxa"/>
              <w:right w:w="120" w:type="dxa"/>
            </w:tcMar>
          </w:tcPr>
          <w:p w14:paraId="4E3688C5" w14:textId="77777777" w:rsidR="00592F37" w:rsidRDefault="00592F37" w:rsidP="0084138C">
            <w:r>
              <w:rPr>
                <w:b/>
                <w:bCs/>
                <w:sz w:val="19"/>
                <w:szCs w:val="19"/>
              </w:rPr>
              <w:t>Estado</w:t>
            </w:r>
          </w:p>
        </w:tc>
        <w:tc>
          <w:tcPr>
            <w:tcW w:w="7538" w:type="dxa"/>
            <w:tcMar>
              <w:top w:w="80" w:type="dxa"/>
              <w:left w:w="140" w:type="dxa"/>
              <w:bottom w:w="80" w:type="dxa"/>
              <w:right w:w="120" w:type="dxa"/>
            </w:tcMar>
          </w:tcPr>
          <w:p w14:paraId="1D29D040" w14:textId="77777777" w:rsidR="00592F37" w:rsidRDefault="00592F37" w:rsidP="0084138C">
            <w:r>
              <w:rPr>
                <w:b/>
                <w:bCs/>
                <w:color w:val="048E69"/>
              </w:rPr>
              <w:t>■ OK — SIN HALLAZGOS</w:t>
            </w:r>
          </w:p>
        </w:tc>
      </w:tr>
      <w:tr w:rsidR="00592F37" w14:paraId="2DCE3826" w14:textId="77777777" w:rsidTr="0084138C">
        <w:trPr>
          <w:cantSplit/>
        </w:trPr>
        <w:tc>
          <w:tcPr>
            <w:tcW w:w="2100" w:type="dxa"/>
            <w:shd w:val="clear" w:color="auto" w:fill="EFEFE8"/>
            <w:tcMar>
              <w:top w:w="80" w:type="dxa"/>
              <w:left w:w="120" w:type="dxa"/>
              <w:bottom w:w="80" w:type="dxa"/>
              <w:right w:w="120" w:type="dxa"/>
            </w:tcMar>
          </w:tcPr>
          <w:p w14:paraId="36E6B4A1" w14:textId="77777777" w:rsidR="00592F37" w:rsidRDefault="00592F37" w:rsidP="0084138C">
            <w:r>
              <w:rPr>
                <w:b/>
                <w:bCs/>
                <w:sz w:val="19"/>
                <w:szCs w:val="19"/>
              </w:rPr>
              <w:t>Fecha</w:t>
            </w:r>
          </w:p>
        </w:tc>
        <w:tc>
          <w:tcPr>
            <w:tcW w:w="7538" w:type="dxa"/>
            <w:tcMar>
              <w:top w:w="80" w:type="dxa"/>
              <w:left w:w="140" w:type="dxa"/>
              <w:bottom w:w="80" w:type="dxa"/>
              <w:right w:w="120" w:type="dxa"/>
            </w:tcMar>
          </w:tcPr>
          <w:p w14:paraId="4BAC588F" w14:textId="77777777" w:rsidR="00592F37" w:rsidRDefault="00592F37" w:rsidP="0084138C">
            <w:pPr>
              <w:spacing w:line="276" w:lineRule="auto"/>
              <w:jc w:val="both"/>
            </w:pPr>
            <w:r>
              <w:t>02/10/2026</w:t>
            </w:r>
          </w:p>
        </w:tc>
      </w:tr>
      <w:tr w:rsidR="00592F37" w14:paraId="182055DE" w14:textId="77777777" w:rsidTr="0084138C">
        <w:trPr>
          <w:cantSplit/>
        </w:trPr>
        <w:tc>
          <w:tcPr>
            <w:tcW w:w="2100" w:type="dxa"/>
            <w:shd w:val="clear" w:color="auto" w:fill="EFEFE8"/>
            <w:tcMar>
              <w:top w:w="80" w:type="dxa"/>
              <w:left w:w="120" w:type="dxa"/>
              <w:bottom w:w="80" w:type="dxa"/>
              <w:right w:w="120" w:type="dxa"/>
            </w:tcMar>
          </w:tcPr>
          <w:p w14:paraId="5B4CC73F" w14:textId="77777777" w:rsidR="00592F37" w:rsidRDefault="00592F37" w:rsidP="0084138C">
            <w:r>
              <w:rPr>
                <w:b/>
                <w:bCs/>
                <w:sz w:val="19"/>
                <w:szCs w:val="19"/>
              </w:rPr>
              <w:t>Detalle de la auditoría</w:t>
            </w:r>
          </w:p>
        </w:tc>
        <w:tc>
          <w:tcPr>
            <w:tcW w:w="7538" w:type="dxa"/>
            <w:tcMar>
              <w:top w:w="80" w:type="dxa"/>
              <w:left w:w="140" w:type="dxa"/>
              <w:bottom w:w="80" w:type="dxa"/>
              <w:right w:w="120" w:type="dxa"/>
            </w:tcMar>
          </w:tcPr>
          <w:p w14:paraId="2B8493A1" w14:textId="77777777" w:rsidR="00592F37" w:rsidRDefault="00592F37" w:rsidP="0084138C">
            <w:pPr>
              <w:spacing w:line="276" w:lineRule="auto"/>
              <w:jc w:val="both"/>
            </w:pPr>
            <w:r>
              <w:t xml:space="preserve">Que la validación de la contraseña se aplicará en </w:t>
            </w:r>
            <w:r w:rsidRPr="00592F37">
              <w:t>CU-V08</w:t>
            </w:r>
          </w:p>
        </w:tc>
      </w:tr>
      <w:tr w:rsidR="00592F37" w14:paraId="4A78D338" w14:textId="77777777" w:rsidTr="0084138C">
        <w:trPr>
          <w:cantSplit/>
        </w:trPr>
        <w:tc>
          <w:tcPr>
            <w:tcW w:w="2100" w:type="dxa"/>
            <w:shd w:val="clear" w:color="auto" w:fill="EFEFE8"/>
            <w:tcMar>
              <w:top w:w="80" w:type="dxa"/>
              <w:left w:w="120" w:type="dxa"/>
              <w:bottom w:w="80" w:type="dxa"/>
              <w:right w:w="120" w:type="dxa"/>
            </w:tcMar>
          </w:tcPr>
          <w:p w14:paraId="2B8AD8FA" w14:textId="77777777" w:rsidR="00592F37" w:rsidRDefault="00592F37" w:rsidP="0084138C">
            <w:r>
              <w:rPr>
                <w:b/>
                <w:bCs/>
                <w:sz w:val="19"/>
                <w:szCs w:val="19"/>
              </w:rPr>
              <w:t>Acción tomada</w:t>
            </w:r>
          </w:p>
        </w:tc>
        <w:tc>
          <w:tcPr>
            <w:tcW w:w="7538" w:type="dxa"/>
            <w:tcMar>
              <w:top w:w="80" w:type="dxa"/>
              <w:left w:w="140" w:type="dxa"/>
              <w:bottom w:w="80" w:type="dxa"/>
              <w:right w:w="120" w:type="dxa"/>
            </w:tcMar>
          </w:tcPr>
          <w:p w14:paraId="08B2B28F" w14:textId="77777777" w:rsidR="00592F37" w:rsidRDefault="00592F37" w:rsidP="0084138C">
            <w:pPr>
              <w:spacing w:line="276" w:lineRule="auto"/>
              <w:jc w:val="both"/>
            </w:pPr>
            <w:r>
              <w:t>Sin cambios. El detalle menciona una contraseña, pero WhatsApp no tiene campo de contraseña: es una copia errónea del detalle de CU-V08.</w:t>
            </w:r>
          </w:p>
        </w:tc>
      </w:tr>
    </w:tbl>
    <w:p w14:paraId="5116060D" w14:textId="77777777" w:rsidR="00592F37" w:rsidRPr="002C3774" w:rsidRDefault="00592F37" w:rsidP="002C3774">
      <w:pPr>
        <w:tabs>
          <w:tab w:val="left" w:pos="1200"/>
        </w:tabs>
      </w:pPr>
    </w:p>
    <w:sectPr w:rsidR="00592F37" w:rsidRPr="002C37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723B2"/>
    <w:multiLevelType w:val="hybridMultilevel"/>
    <w:tmpl w:val="46D254D2"/>
    <w:lvl w:ilvl="0" w:tplc="5FEAF81A" w:tentative="1">
      <w:start w:val="1"/>
      <w:numFmt w:val="bullet"/>
      <w:lvlText w:val="●"/>
      <w:lvlJc w:val="left"/>
      <w:pPr>
        <w:ind w:left="720" w:hanging="360"/>
      </w:pPr>
    </w:lvl>
    <w:lvl w:ilvl="1" w:tplc="8FDECBD8" w:tentative="1">
      <w:start w:val="1"/>
      <w:numFmt w:val="bullet"/>
      <w:lvlText w:val="○"/>
      <w:lvlJc w:val="left"/>
      <w:pPr>
        <w:ind w:left="1440" w:hanging="360"/>
      </w:pPr>
    </w:lvl>
    <w:lvl w:ilvl="2" w:tplc="AC8AAAF0" w:tentative="1">
      <w:start w:val="1"/>
      <w:numFmt w:val="bullet"/>
      <w:lvlText w:val="■"/>
      <w:lvlJc w:val="left"/>
      <w:pPr>
        <w:ind w:left="2160" w:hanging="360"/>
      </w:pPr>
    </w:lvl>
    <w:lvl w:ilvl="3" w:tplc="4940820E" w:tentative="1">
      <w:start w:val="1"/>
      <w:numFmt w:val="bullet"/>
      <w:lvlText w:val="●"/>
      <w:lvlJc w:val="left"/>
      <w:pPr>
        <w:ind w:left="2880" w:hanging="360"/>
      </w:pPr>
    </w:lvl>
    <w:lvl w:ilvl="4" w:tplc="EF1C92EE" w:tentative="1">
      <w:start w:val="1"/>
      <w:numFmt w:val="bullet"/>
      <w:lvlText w:val="○"/>
      <w:lvlJc w:val="left"/>
      <w:pPr>
        <w:ind w:left="3600" w:hanging="360"/>
      </w:pPr>
    </w:lvl>
    <w:lvl w:ilvl="5" w:tplc="1ED05C66" w:tentative="1">
      <w:start w:val="1"/>
      <w:numFmt w:val="bullet"/>
      <w:lvlText w:val="■"/>
      <w:lvlJc w:val="left"/>
      <w:pPr>
        <w:ind w:left="4320" w:hanging="360"/>
      </w:pPr>
    </w:lvl>
    <w:lvl w:ilvl="6" w:tplc="20129C46" w:tentative="1">
      <w:start w:val="1"/>
      <w:numFmt w:val="bullet"/>
      <w:lvlText w:val="●"/>
      <w:lvlJc w:val="left"/>
      <w:pPr>
        <w:ind w:left="5040" w:hanging="360"/>
      </w:pPr>
    </w:lvl>
    <w:lvl w:ilvl="7" w:tplc="9970F45C" w:tentative="1">
      <w:start w:val="1"/>
      <w:numFmt w:val="bullet"/>
      <w:lvlText w:val="●"/>
      <w:lvlJc w:val="left"/>
      <w:pPr>
        <w:ind w:left="5760" w:hanging="360"/>
      </w:pPr>
    </w:lvl>
    <w:lvl w:ilvl="8" w:tplc="3274E82C" w:tentative="1">
      <w:start w:val="1"/>
      <w:numFmt w:val="bullet"/>
      <w:lvlText w:val="●"/>
      <w:lvlJc w:val="left"/>
      <w:pPr>
        <w:ind w:left="6480" w:hanging="360"/>
      </w:pPr>
    </w:lvl>
  </w:abstractNum>
  <w:num w:numId="1" w16cid:durableId="144469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C13"/>
    <w:rsid w:val="001820F5"/>
    <w:rsid w:val="00242E4F"/>
    <w:rsid w:val="002C3774"/>
    <w:rsid w:val="00344FC0"/>
    <w:rsid w:val="003F6C75"/>
    <w:rsid w:val="0040154E"/>
    <w:rsid w:val="00420174"/>
    <w:rsid w:val="0050752C"/>
    <w:rsid w:val="00592F37"/>
    <w:rsid w:val="007B2C13"/>
    <w:rsid w:val="00A536D6"/>
    <w:rsid w:val="00A63264"/>
    <w:rsid w:val="00C50C3B"/>
    <w:rsid w:val="00CC5590"/>
    <w:rsid w:val="00D119AA"/>
    <w:rsid w:val="00E443E1"/>
    <w:rsid w:val="00F561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D26BE"/>
  <w15:docId w15:val="{675F828B-20C1-4D42-B0F7-A38E0CDA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F37"/>
  </w:style>
  <w:style w:type="paragraph" w:styleId="Ttulo1">
    <w:name w:val="heading 1"/>
    <w:basedOn w:val="Normal"/>
    <w:next w:val="Normal"/>
    <w:uiPriority w:val="9"/>
    <w:qFormat/>
    <w:pPr>
      <w:spacing w:before="400" w:after="160"/>
      <w:outlineLvl w:val="0"/>
    </w:pPr>
    <w:rPr>
      <w:b/>
      <w:bCs/>
      <w:color w:val="16110D"/>
      <w:sz w:val="30"/>
      <w:szCs w:val="30"/>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spacing w:before="200" w:after="80"/>
      <w:outlineLvl w:val="2"/>
    </w:pPr>
    <w:rPr>
      <w:b/>
      <w:bCs/>
      <w:color w:val="16110D"/>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20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arrasco-s-store.vercel.app/logi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1170</Words>
  <Characters>6441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Cristopher Andre Carrasco Crisanto</cp:lastModifiedBy>
  <cp:revision>6</cp:revision>
  <dcterms:created xsi:type="dcterms:W3CDTF">2026-10-02T02:26:00Z</dcterms:created>
  <dcterms:modified xsi:type="dcterms:W3CDTF">2026-10-03T05:21:00Z</dcterms:modified>
</cp:coreProperties>
</file>