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b/>
          <w:sz w:val="22"/>
        </w:rPr>
        <w:t>Prueba de Comprension Lectora - Ingles TP - 3°E — Electrónica</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E8E8E8" w:val="clear"/>
          </w:tcPr>
          <w:p>
            <w:pPr>
              <w:spacing w:before="0" w:after="0"/>
            </w:pPr>
            <w:r>
              <w:rPr>
                <w:b/>
                <w:sz w:val="16"/>
              </w:rPr>
              <w:t>Profesor:</w:t>
            </w:r>
          </w:p>
        </w:tc>
        <w:tc>
          <w:tcPr>
            <w:tcW w:type="dxa" w:w="1700"/>
          </w:tcPr>
          <w:p>
            <w:pPr>
              <w:spacing w:before="0" w:after="0"/>
            </w:pPr>
            <w:r>
              <w:rPr>
                <w:sz w:val="16"/>
              </w:rPr>
            </w:r>
          </w:p>
        </w:tc>
        <w:tc>
          <w:tcPr>
            <w:tcW w:type="dxa" w:w="1700"/>
            <w:shd w:fill="E8E8E8" w:val="clear"/>
          </w:tcPr>
          <w:p>
            <w:pPr>
              <w:spacing w:before="0" w:after="0"/>
            </w:pPr>
            <w:r>
              <w:rPr>
                <w:b/>
                <w:sz w:val="16"/>
              </w:rPr>
              <w:t>Nombre</w:t>
            </w:r>
          </w:p>
        </w:tc>
        <w:tc>
          <w:tcPr>
            <w:tcW w:type="dxa" w:w="5100"/>
            <w:gridSpan w:val="3"/>
          </w:tcPr>
          <w:p>
            <w:pPr>
              <w:spacing w:before="0" w:after="0"/>
            </w:pPr>
            <w:r>
              <w:rPr>
                <w:sz w:val="16"/>
              </w:rPr>
            </w:r>
          </w:p>
        </w:tc>
      </w:tr>
      <w:tr>
        <w:tc>
          <w:tcPr>
            <w:tcW w:type="dxa" w:w="1700"/>
            <w:shd w:fill="E8E8E8" w:val="clear"/>
          </w:tcPr>
          <w:p>
            <w:pPr>
              <w:spacing w:before="0" w:after="0"/>
            </w:pPr>
            <w:r>
              <w:rPr>
                <w:b/>
                <w:sz w:val="16"/>
              </w:rPr>
              <w:t>Asignatura:</w:t>
            </w:r>
          </w:p>
        </w:tc>
        <w:tc>
          <w:tcPr>
            <w:tcW w:type="dxa" w:w="1700"/>
          </w:tcPr>
          <w:p>
            <w:pPr>
              <w:spacing w:before="0" w:after="0"/>
            </w:pPr>
            <w:r>
              <w:rPr>
                <w:sz w:val="16"/>
              </w:rPr>
              <w:t>Idioma Extranjero: Ingles</w:t>
            </w:r>
          </w:p>
        </w:tc>
        <w:tc>
          <w:tcPr>
            <w:tcW w:type="dxa" w:w="1700"/>
            <w:shd w:fill="E8E8E8" w:val="clear"/>
          </w:tcPr>
          <w:p>
            <w:pPr>
              <w:spacing w:before="0" w:after="0"/>
            </w:pPr>
            <w:r>
              <w:rPr>
                <w:b/>
                <w:sz w:val="16"/>
              </w:rPr>
              <w:t>Curso</w:t>
            </w:r>
          </w:p>
        </w:tc>
        <w:tc>
          <w:tcPr>
            <w:tcW w:type="dxa" w:w="5100"/>
            <w:gridSpan w:val="3"/>
          </w:tcPr>
          <w:p>
            <w:pPr>
              <w:spacing w:before="0" w:after="0"/>
            </w:pPr>
            <w:r>
              <w:rPr>
                <w:sz w:val="16"/>
              </w:rPr>
              <w:t>3°E ____</w:t>
            </w:r>
          </w:p>
        </w:tc>
      </w:tr>
      <w:tr>
        <w:tc>
          <w:tcPr>
            <w:tcW w:type="dxa" w:w="1700"/>
            <w:shd w:fill="E8E8E8" w:val="clear"/>
          </w:tcPr>
          <w:p>
            <w:pPr>
              <w:spacing w:before="0" w:after="0"/>
            </w:pPr>
            <w:r>
              <w:rPr>
                <w:b/>
                <w:sz w:val="16"/>
              </w:rPr>
              <w:t>Prueba N°</w:t>
            </w:r>
          </w:p>
        </w:tc>
        <w:tc>
          <w:tcPr>
            <w:tcW w:type="dxa" w:w="1700"/>
          </w:tcPr>
          <w:p>
            <w:pPr>
              <w:spacing w:before="0" w:after="0"/>
            </w:pPr>
            <w:r>
              <w:rPr>
                <w:sz w:val="16"/>
              </w:rPr>
              <w:t>Nota 2 - Semestre 1</w:t>
            </w:r>
          </w:p>
        </w:tc>
        <w:tc>
          <w:tcPr>
            <w:tcW w:type="dxa" w:w="1700"/>
            <w:shd w:fill="E8E8E8" w:val="clear"/>
          </w:tcPr>
          <w:p>
            <w:pPr>
              <w:spacing w:before="0" w:after="0"/>
            </w:pPr>
            <w:r>
              <w:rPr>
                <w:b/>
                <w:sz w:val="16"/>
              </w:rPr>
              <w:t>N° Lista</w:t>
            </w:r>
          </w:p>
        </w:tc>
        <w:tc>
          <w:tcPr>
            <w:tcW w:type="dxa" w:w="5100"/>
            <w:gridSpan w:val="3"/>
          </w:tcPr>
          <w:p>
            <w:pPr>
              <w:spacing w:before="0" w:after="0"/>
            </w:pPr>
            <w:r>
              <w:rPr>
                <w:sz w:val="16"/>
              </w:rPr>
            </w:r>
          </w:p>
        </w:tc>
      </w:tr>
      <w:tr>
        <w:tc>
          <w:tcPr>
            <w:tcW w:type="dxa" w:w="1700"/>
            <w:shd w:fill="E8E8E8" w:val="clear"/>
          </w:tcPr>
          <w:p>
            <w:pPr>
              <w:spacing w:before="0" w:after="0"/>
            </w:pPr>
            <w:r>
              <w:rPr>
                <w:b/>
                <w:sz w:val="16"/>
              </w:rPr>
              <w:t>Semestre</w:t>
            </w:r>
          </w:p>
        </w:tc>
        <w:tc>
          <w:tcPr>
            <w:tcW w:type="dxa" w:w="1700"/>
          </w:tcPr>
          <w:p>
            <w:pPr>
              <w:spacing w:before="0" w:after="0"/>
            </w:pPr>
            <w:r>
              <w:rPr>
                <w:sz w:val="16"/>
              </w:rPr>
              <w:t>1</w:t>
            </w:r>
          </w:p>
        </w:tc>
        <w:tc>
          <w:tcPr>
            <w:tcW w:type="dxa" w:w="1700"/>
            <w:shd w:fill="E8E8E8" w:val="clear"/>
          </w:tcPr>
          <w:p>
            <w:pPr>
              <w:spacing w:before="0" w:after="0"/>
            </w:pPr>
            <w:r>
              <w:rPr>
                <w:b/>
                <w:sz w:val="16"/>
              </w:rPr>
              <w:t>Puntos Obtenidos</w:t>
            </w:r>
          </w:p>
        </w:tc>
        <w:tc>
          <w:tcPr>
            <w:tcW w:type="dxa" w:w="1700"/>
          </w:tcPr>
          <w:p>
            <w:pPr>
              <w:spacing w:before="0" w:after="0"/>
            </w:pPr>
            <w:r>
              <w:rPr>
                <w:sz w:val="16"/>
              </w:rPr>
            </w:r>
          </w:p>
        </w:tc>
        <w:tc>
          <w:tcPr>
            <w:tcW w:type="dxa" w:w="1700"/>
            <w:shd w:fill="E8E8E8" w:val="clear"/>
          </w:tcPr>
          <w:p>
            <w:pPr>
              <w:spacing w:before="0" w:after="0"/>
            </w:pPr>
            <w:r>
              <w:rPr>
                <w:b/>
                <w:sz w:val="16"/>
              </w:rPr>
              <w:t>NOTA</w:t>
            </w:r>
          </w:p>
        </w:tc>
        <w:tc>
          <w:tcPr>
            <w:tcW w:type="dxa" w:w="1700"/>
          </w:tcPr>
          <w:p>
            <w:pPr>
              <w:spacing w:before="0" w:after="0"/>
            </w:pPr>
            <w:r>
              <w:rPr>
                <w:sz w:val="16"/>
              </w:rPr>
            </w:r>
          </w:p>
        </w:tc>
      </w:tr>
      <w:tr>
        <w:tc>
          <w:tcPr>
            <w:tcW w:type="dxa" w:w="1700"/>
            <w:shd w:fill="E8E8E8" w:val="clear"/>
          </w:tcPr>
          <w:p>
            <w:pPr>
              <w:spacing w:before="0" w:after="0"/>
            </w:pPr>
            <w:r>
              <w:rPr>
                <w:b/>
                <w:sz w:val="16"/>
              </w:rPr>
              <w:t>Fecha</w:t>
            </w:r>
          </w:p>
        </w:tc>
        <w:tc>
          <w:tcPr>
            <w:tcW w:type="dxa" w:w="8500"/>
            <w:gridSpan w:val="5"/>
          </w:tcPr>
          <w:p>
            <w:pPr>
              <w:spacing w:before="0" w:after="0"/>
            </w:pPr>
            <w:r>
              <w:rPr>
                <w:sz w:val="16"/>
              </w:rPr>
              <w:t>___/___/2026</w:t>
            </w:r>
          </w:p>
        </w:tc>
      </w:tr>
      <w:tr>
        <w:tc>
          <w:tcPr>
            <w:tcW w:type="dxa" w:w="1700"/>
            <w:shd w:fill="E8E8E8" w:val="clear"/>
          </w:tcPr>
          <w:p>
            <w:pPr>
              <w:spacing w:before="0" w:after="0"/>
            </w:pPr>
            <w:r>
              <w:rPr>
                <w:b/>
                <w:sz w:val="16"/>
              </w:rPr>
              <w:t>Visado por:</w:t>
            </w:r>
          </w:p>
        </w:tc>
        <w:tc>
          <w:tcPr>
            <w:tcW w:type="dxa" w:w="8500"/>
            <w:gridSpan w:val="5"/>
          </w:tcPr>
          <w:p>
            <w:pPr>
              <w:spacing w:before="0" w:after="0"/>
            </w:pPr>
            <w:r>
              <w:rPr>
                <w:sz w:val="16"/>
              </w:rPr>
              <w:t>EPM Gabriel S. Castro A</w:t>
            </w:r>
          </w:p>
        </w:tc>
      </w:tr>
      <w:tr>
        <w:tc>
          <w:tcPr>
            <w:tcW w:type="dxa" w:w="1700"/>
            <w:shd w:fill="E8E8E8" w:val="clear"/>
          </w:tcPr>
          <w:p>
            <w:pPr>
              <w:spacing w:before="0" w:after="0"/>
            </w:pPr>
            <w:r>
              <w:rPr>
                <w:b/>
                <w:sz w:val="16"/>
              </w:rPr>
              <w:t>Objetivo:</w:t>
            </w:r>
          </w:p>
        </w:tc>
        <w:tc>
          <w:tcPr>
            <w:tcW w:type="dxa" w:w="8500"/>
            <w:gridSpan w:val="5"/>
          </w:tcPr>
          <w:p>
            <w:pPr>
              <w:spacing w:before="0" w:after="0"/>
            </w:pPr>
            <w:r>
              <w:rPr>
                <w:sz w:val="16"/>
              </w:rPr>
              <w:t>Evaluar la comprensión de textos técnicos vinculados a circuitos, procedimientos de soldadura y seguridad electrónica.</w:t>
            </w:r>
          </w:p>
        </w:tc>
      </w:tr>
      <w:tr>
        <w:tc>
          <w:tcPr>
            <w:tcW w:type="dxa" w:w="1700"/>
            <w:shd w:fill="E8E8E8" w:val="clear"/>
          </w:tcPr>
          <w:p>
            <w:pPr>
              <w:spacing w:before="0" w:after="0"/>
            </w:pPr>
            <w:r>
              <w:rPr>
                <w:b/>
                <w:sz w:val="16"/>
              </w:rPr>
              <w:t>Habilidades</w:t>
            </w:r>
          </w:p>
        </w:tc>
        <w:tc>
          <w:tcPr>
            <w:tcW w:type="dxa" w:w="8500"/>
            <w:gridSpan w:val="5"/>
          </w:tcPr>
          <w:p>
            <w:pPr>
              <w:spacing w:before="0" w:after="0"/>
            </w:pPr>
            <w:r>
              <w:rPr>
                <w:sz w:val="16"/>
              </w:rPr>
              <w:t>Comprensión lectora — vocabulario técnico — interpretación de fichas y protocolos</w:t>
            </w:r>
          </w:p>
        </w:tc>
      </w:tr>
    </w:tbl>
    <w:p>
      <w:pPr>
        <w:spacing w:before="80" w:after="80"/>
      </w:pPr>
      <w:r>
        <w:rPr>
          <w:b/>
          <w:sz w:val="16"/>
        </w:rPr>
        <w:t>Instrucciones:</w:t>
        <w:br/>
      </w:r>
      <w:r>
        <w:rPr>
          <w:sz w:val="15"/>
        </w:rPr>
        <w:t>• Lee con atencion cada texto antes de responder.</w:t>
        <w:br/>
        <w:t>• Cada respuesta correcta vale 2 puntos.</w:t>
        <w:br/>
        <w:t>• Marca la alternativa correcta entre A, B, C o D.</w:t>
        <w:br/>
        <w:t>• La prueba tiene 30 puntos en total. Nivel de exigencia: 60%.</w:t>
        <w:br/>
        <w:t>• Tienes 60 minutos para completar la prueba.</w:t>
        <w:br/>
        <w:t>• No se permite el uso de diccionario ni dispositivos electronicos.</w:t>
      </w:r>
    </w:p>
    <w:p>
      <w:pPr>
        <w:spacing w:before="120" w:after="60"/>
        <w:shd w:fill="2962FF" w:val="clear"/>
      </w:pPr>
      <w:r>
        <w:rPr>
          <w:b/>
          <w:color w:val="FFFFFF"/>
          <w:sz w:val="18"/>
        </w:rPr>
        <w:t>PART I — Circuit Troubleshooting (10 points)</w:t>
      </w:r>
    </w:p>
    <w:p>
      <w:pPr>
        <w:spacing w:before="20" w:after="60"/>
      </w:pPr>
      <w:r>
        <w:rPr>
          <w:i/>
          <w:color w:val="333333"/>
          <w:sz w:val="16"/>
        </w:rPr>
        <w:t>Questions 1–5. Read the report and choose the best answer. Each correct answer is worth 2 points.</w:t>
      </w:r>
    </w:p>
    <w:p>
      <w:pPr>
        <w:spacing w:before="80" w:after="60"/>
        <w:shd w:fill="F5F5F5" w:val="clear"/>
      </w:pPr>
      <w:r>
        <w:rPr>
          <w:b/>
          <w:sz w:val="18"/>
        </w:rPr>
        <w:t>Text 1 — Debugging a Microcontroller Circuit</w:t>
        <w:br/>
      </w:r>
      <w:r>
        <w:rPr>
          <w:sz w:val="17"/>
        </w:rPr>
        <w:t>In the electronics lab, a team built a small circuit to make an LED blink with a microcontroller. When they uploaded the code, the LED stayed off. First, they checked the program, but the commands were correct. Then they used a multimeter and compared the circuit with the datasheet. They noticed that the resistor value was too high and that the ground cable was loose on the breadboard. After replacing the resistor and fixing the connection, the LED started blinking normally. The group learned that debugging requires both software review and careful inspection of the physical circuit.</w:t>
      </w:r>
    </w:p>
    <w:p>
      <w:pPr>
        <w:spacing w:before="40" w:after="20"/>
      </w:pPr>
      <w:r>
        <w:rPr>
          <w:b/>
          <w:sz w:val="17"/>
        </w:rPr>
        <w:t>1. What was the original problem with the circuit?</w:t>
      </w:r>
    </w:p>
    <w:p>
      <w:pPr>
        <w:spacing w:before="0" w:after="0"/>
        <w:ind w:left="283"/>
      </w:pPr>
      <w:r>
        <w:rPr>
          <w:sz w:val="16"/>
        </w:rPr>
        <w:t>A) The LED stayed off after the code was uploaded.</w:t>
      </w:r>
    </w:p>
    <w:p>
      <w:pPr>
        <w:spacing w:before="0" w:after="0"/>
        <w:ind w:left="283"/>
      </w:pPr>
      <w:r>
        <w:rPr>
          <w:sz w:val="16"/>
        </w:rPr>
        <w:t>B) The multimeter stopped working.</w:t>
      </w:r>
    </w:p>
    <w:p>
      <w:pPr>
        <w:spacing w:before="0" w:after="0"/>
        <w:ind w:left="283"/>
      </w:pPr>
      <w:r>
        <w:rPr>
          <w:sz w:val="16"/>
        </w:rPr>
        <w:t>C) The breadboard was missing completely.</w:t>
      </w:r>
    </w:p>
    <w:p>
      <w:pPr>
        <w:spacing w:before="0" w:after="0"/>
        <w:ind w:left="283"/>
      </w:pPr>
      <w:r>
        <w:rPr>
          <w:sz w:val="16"/>
        </w:rPr>
        <w:t>D) The keyboard could not type the program.</w:t>
      </w:r>
    </w:p>
    <w:p>
      <w:pPr>
        <w:spacing w:before="40" w:after="20"/>
      </w:pPr>
      <w:r>
        <w:rPr>
          <w:b/>
          <w:sz w:val="17"/>
        </w:rPr>
        <w:t>2. What did the students check first?</w:t>
      </w:r>
    </w:p>
    <w:p>
      <w:pPr>
        <w:spacing w:before="0" w:after="0"/>
        <w:ind w:left="283"/>
      </w:pPr>
      <w:r>
        <w:rPr>
          <w:sz w:val="16"/>
        </w:rPr>
        <w:t>A) The soldering station temperature.</w:t>
      </w:r>
    </w:p>
    <w:p>
      <w:pPr>
        <w:spacing w:before="0" w:after="0"/>
        <w:ind w:left="283"/>
      </w:pPr>
      <w:r>
        <w:rPr>
          <w:sz w:val="16"/>
        </w:rPr>
        <w:t>B) The program commands.</w:t>
      </w:r>
    </w:p>
    <w:p>
      <w:pPr>
        <w:spacing w:before="0" w:after="0"/>
        <w:ind w:left="283"/>
      </w:pPr>
      <w:r>
        <w:rPr>
          <w:sz w:val="16"/>
        </w:rPr>
        <w:t>C) The classroom lights.</w:t>
      </w:r>
    </w:p>
    <w:p>
      <w:pPr>
        <w:spacing w:before="0" w:after="0"/>
        <w:ind w:left="283"/>
      </w:pPr>
      <w:r>
        <w:rPr>
          <w:sz w:val="16"/>
        </w:rPr>
        <w:t>D) The air conditioner.</w:t>
      </w:r>
    </w:p>
    <w:p>
      <w:pPr>
        <w:spacing w:before="40" w:after="20"/>
      </w:pPr>
      <w:r>
        <w:rPr>
          <w:b/>
          <w:sz w:val="17"/>
        </w:rPr>
        <w:t>3. Which tools or documents helped them find the problem?</w:t>
      </w:r>
    </w:p>
    <w:p>
      <w:pPr>
        <w:spacing w:before="0" w:after="0"/>
        <w:ind w:left="283"/>
      </w:pPr>
      <w:r>
        <w:rPr>
          <w:sz w:val="16"/>
        </w:rPr>
        <w:t>A) A multimeter and the datasheet.</w:t>
      </w:r>
    </w:p>
    <w:p>
      <w:pPr>
        <w:spacing w:before="0" w:after="0"/>
        <w:ind w:left="283"/>
      </w:pPr>
      <w:r>
        <w:rPr>
          <w:sz w:val="16"/>
        </w:rPr>
        <w:t>B) A printer and a paint brush.</w:t>
      </w:r>
    </w:p>
    <w:p>
      <w:pPr>
        <w:spacing w:before="0" w:after="0"/>
        <w:ind w:left="283"/>
      </w:pPr>
      <w:r>
        <w:rPr>
          <w:sz w:val="16"/>
        </w:rPr>
        <w:t>C) A tyre gauge and a jack.</w:t>
      </w:r>
    </w:p>
    <w:p>
      <w:pPr>
        <w:spacing w:before="0" w:after="0"/>
        <w:ind w:left="283"/>
      </w:pPr>
      <w:r>
        <w:rPr>
          <w:sz w:val="16"/>
        </w:rPr>
        <w:t>D) A welding helmet and a ladder.</w:t>
      </w:r>
    </w:p>
    <w:p>
      <w:pPr>
        <w:spacing w:before="40" w:after="20"/>
      </w:pPr>
      <w:r>
        <w:rPr>
          <w:b/>
          <w:sz w:val="17"/>
        </w:rPr>
        <w:t>4. What two technical faults were discovered?</w:t>
      </w:r>
    </w:p>
    <w:p>
      <w:pPr>
        <w:spacing w:before="0" w:after="0"/>
        <w:ind w:left="283"/>
      </w:pPr>
      <w:r>
        <w:rPr>
          <w:sz w:val="16"/>
        </w:rPr>
        <w:t>A) A low battery and a broken monitor.</w:t>
      </w:r>
    </w:p>
    <w:p>
      <w:pPr>
        <w:spacing w:before="0" w:after="0"/>
        <w:ind w:left="283"/>
      </w:pPr>
      <w:r>
        <w:rPr>
          <w:sz w:val="16"/>
        </w:rPr>
        <w:t>B) A resistor value that was too high and a loose ground cable.</w:t>
      </w:r>
    </w:p>
    <w:p>
      <w:pPr>
        <w:spacing w:before="0" w:after="0"/>
        <w:ind w:left="283"/>
      </w:pPr>
      <w:r>
        <w:rPr>
          <w:sz w:val="16"/>
        </w:rPr>
        <w:t>C) A missing teacher and a noisy fan.</w:t>
      </w:r>
    </w:p>
    <w:p>
      <w:pPr>
        <w:spacing w:before="0" w:after="0"/>
        <w:ind w:left="283"/>
      </w:pPr>
      <w:r>
        <w:rPr>
          <w:sz w:val="16"/>
        </w:rPr>
        <w:t>D) An empty solder spool and a cracked table.</w:t>
      </w:r>
    </w:p>
    <w:p>
      <w:pPr>
        <w:spacing w:before="40" w:after="20"/>
      </w:pPr>
      <w:r>
        <w:rPr>
          <w:b/>
          <w:sz w:val="17"/>
        </w:rPr>
        <w:t>5. What lesson did the group learn at the end?</w:t>
      </w:r>
    </w:p>
    <w:p>
      <w:pPr>
        <w:spacing w:before="0" w:after="0"/>
        <w:ind w:left="283"/>
      </w:pPr>
      <w:r>
        <w:rPr>
          <w:sz w:val="16"/>
        </w:rPr>
        <w:t>A) Debugging only requires rewriting the code.</w:t>
      </w:r>
    </w:p>
    <w:p>
      <w:pPr>
        <w:spacing w:before="0" w:after="0"/>
        <w:ind w:left="283"/>
      </w:pPr>
      <w:r>
        <w:rPr>
          <w:sz w:val="16"/>
        </w:rPr>
        <w:t>B) Physical circuits never need inspection.</w:t>
      </w:r>
    </w:p>
    <w:p>
      <w:pPr>
        <w:spacing w:before="0" w:after="0"/>
        <w:ind w:left="283"/>
      </w:pPr>
      <w:r>
        <w:rPr>
          <w:sz w:val="16"/>
        </w:rPr>
        <w:t>C) Debugging needs software review and careful circuit inspection.</w:t>
      </w:r>
    </w:p>
    <w:p>
      <w:pPr>
        <w:spacing w:before="0" w:after="0"/>
        <w:ind w:left="283"/>
      </w:pPr>
      <w:r>
        <w:rPr>
          <w:sz w:val="16"/>
        </w:rPr>
        <w:t>D) LEDs should not be used with microcontrollers.</w:t>
      </w:r>
    </w:p>
    <w:p>
      <w:pPr>
        <w:spacing w:before="120" w:after="60"/>
        <w:shd w:fill="2962FF" w:val="clear"/>
      </w:pPr>
      <w:r>
        <w:rPr>
          <w:b/>
          <w:color w:val="FFFFFF"/>
          <w:sz w:val="18"/>
        </w:rPr>
        <w:t>PART II — Workshop Procedure (10 points)</w:t>
      </w:r>
    </w:p>
    <w:p>
      <w:pPr>
        <w:spacing w:before="20" w:after="60"/>
      </w:pPr>
      <w:r>
        <w:rPr>
          <w:i/>
          <w:color w:val="333333"/>
          <w:sz w:val="16"/>
        </w:rPr>
        <w:t>Questions 6–10. Read the procedure and identify the correct soldering sequence.</w:t>
      </w:r>
    </w:p>
    <w:p>
      <w:pPr>
        <w:spacing w:before="80" w:after="60"/>
        <w:shd w:fill="F5F5F5" w:val="clear"/>
      </w:pPr>
      <w:r>
        <w:rPr>
          <w:b/>
          <w:sz w:val="18"/>
        </w:rPr>
        <w:t>Text 2 — Soldering a Header to a PCB</w:t>
        <w:br/>
      </w:r>
      <w:r>
        <w:rPr>
          <w:sz w:val="17"/>
        </w:rPr>
        <w:t>Before soldering a header to a printed circuit board, the technician cleans the tip of the soldering iron and fixes the board in a small support. The pins are inserted into the correct holes, and the component is held in place. Then the pad and the pin are heated at the same time for a short moment. After that, solder is applied until a smooth, shiny joint appears. When the line of pins is finished, the technician inspects each joint and removes any solder bridge before powering the circuit.</w:t>
      </w:r>
    </w:p>
    <w:p>
      <w:pPr>
        <w:spacing w:before="40" w:after="20"/>
      </w:pPr>
      <w:r>
        <w:rPr>
          <w:b/>
          <w:sz w:val="17"/>
        </w:rPr>
        <w:t>6. What is cleaned before the soldering process starts?</w:t>
      </w:r>
    </w:p>
    <w:p>
      <w:pPr>
        <w:spacing w:before="0" w:after="0"/>
        <w:ind w:left="283"/>
      </w:pPr>
      <w:r>
        <w:rPr>
          <w:sz w:val="16"/>
        </w:rPr>
        <w:t>A) The monitor screen.</w:t>
      </w:r>
    </w:p>
    <w:p>
      <w:pPr>
        <w:spacing w:before="0" w:after="0"/>
        <w:ind w:left="283"/>
      </w:pPr>
      <w:r>
        <w:rPr>
          <w:sz w:val="16"/>
        </w:rPr>
        <w:t>B) The soldering iron tip.</w:t>
      </w:r>
    </w:p>
    <w:p>
      <w:pPr>
        <w:spacing w:before="0" w:after="0"/>
        <w:ind w:left="283"/>
      </w:pPr>
      <w:r>
        <w:rPr>
          <w:sz w:val="16"/>
        </w:rPr>
        <w:t>C) The power cable insulation.</w:t>
      </w:r>
    </w:p>
    <w:p>
      <w:pPr>
        <w:spacing w:before="0" w:after="0"/>
        <w:ind w:left="283"/>
      </w:pPr>
      <w:r>
        <w:rPr>
          <w:sz w:val="16"/>
        </w:rPr>
        <w:t>D) The keyboard battery.</w:t>
      </w:r>
    </w:p>
    <w:p>
      <w:pPr>
        <w:spacing w:before="40" w:after="20"/>
      </w:pPr>
      <w:r>
        <w:rPr>
          <w:b/>
          <w:sz w:val="17"/>
        </w:rPr>
        <w:t>7. Why is the board fixed in a support?</w:t>
      </w:r>
    </w:p>
    <w:p>
      <w:pPr>
        <w:spacing w:before="0" w:after="0"/>
        <w:ind w:left="283"/>
      </w:pPr>
      <w:r>
        <w:rPr>
          <w:sz w:val="16"/>
        </w:rPr>
        <w:t>A) To stop the classroom lights from moving.</w:t>
      </w:r>
    </w:p>
    <w:p>
      <w:pPr>
        <w:spacing w:before="0" w:after="0"/>
        <w:ind w:left="283"/>
      </w:pPr>
      <w:r>
        <w:rPr>
          <w:sz w:val="16"/>
        </w:rPr>
        <w:t>B) To hold the board steady during the task.</w:t>
      </w:r>
    </w:p>
    <w:p>
      <w:pPr>
        <w:spacing w:before="0" w:after="0"/>
        <w:ind w:left="283"/>
      </w:pPr>
      <w:r>
        <w:rPr>
          <w:sz w:val="16"/>
        </w:rPr>
        <w:t>C) To cool the solder faster.</w:t>
      </w:r>
    </w:p>
    <w:p>
      <w:pPr>
        <w:spacing w:before="0" w:after="0"/>
        <w:ind w:left="283"/>
      </w:pPr>
      <w:r>
        <w:rPr>
          <w:sz w:val="16"/>
        </w:rPr>
        <w:t>D) To replace the power supply.</w:t>
      </w:r>
    </w:p>
    <w:p>
      <w:pPr>
        <w:spacing w:before="40" w:after="20"/>
      </w:pPr>
      <w:r>
        <w:rPr>
          <w:b/>
          <w:sz w:val="17"/>
        </w:rPr>
        <w:t>8. What are heated at the same time before solder is added?</w:t>
      </w:r>
    </w:p>
    <w:p>
      <w:pPr>
        <w:spacing w:before="0" w:after="0"/>
        <w:ind w:left="283"/>
      </w:pPr>
      <w:r>
        <w:rPr>
          <w:sz w:val="16"/>
        </w:rPr>
        <w:t>A) The pad and the pin.</w:t>
      </w:r>
    </w:p>
    <w:p>
      <w:pPr>
        <w:spacing w:before="0" w:after="0"/>
        <w:ind w:left="283"/>
      </w:pPr>
      <w:r>
        <w:rPr>
          <w:sz w:val="16"/>
        </w:rPr>
        <w:t>B) The datasheet and the keyboard.</w:t>
      </w:r>
    </w:p>
    <w:p>
      <w:pPr>
        <w:spacing w:before="0" w:after="0"/>
        <w:ind w:left="283"/>
      </w:pPr>
      <w:r>
        <w:rPr>
          <w:sz w:val="16"/>
        </w:rPr>
        <w:t>C) The PCB box and the workbench.</w:t>
      </w:r>
    </w:p>
    <w:p>
      <w:pPr>
        <w:spacing w:before="0" w:after="0"/>
        <w:ind w:left="283"/>
      </w:pPr>
      <w:r>
        <w:rPr>
          <w:sz w:val="16"/>
        </w:rPr>
        <w:t>D) The switch and the multimeter screen.</w:t>
      </w:r>
    </w:p>
    <w:p>
      <w:pPr>
        <w:spacing w:before="40" w:after="20"/>
      </w:pPr>
      <w:r>
        <w:rPr>
          <w:b/>
          <w:sz w:val="17"/>
        </w:rPr>
        <w:t>9. How should a correct joint look according to the text?</w:t>
      </w:r>
    </w:p>
    <w:p>
      <w:pPr>
        <w:spacing w:before="0" w:after="0"/>
        <w:ind w:left="283"/>
      </w:pPr>
      <w:r>
        <w:rPr>
          <w:sz w:val="16"/>
        </w:rPr>
        <w:t>A) Dark and rough.</w:t>
      </w:r>
    </w:p>
    <w:p>
      <w:pPr>
        <w:spacing w:before="0" w:after="0"/>
        <w:ind w:left="283"/>
      </w:pPr>
      <w:r>
        <w:rPr>
          <w:sz w:val="16"/>
        </w:rPr>
        <w:t>B) Large and melted across two pads.</w:t>
      </w:r>
    </w:p>
    <w:p>
      <w:pPr>
        <w:spacing w:before="0" w:after="0"/>
        <w:ind w:left="283"/>
      </w:pPr>
      <w:r>
        <w:rPr>
          <w:sz w:val="16"/>
        </w:rPr>
        <w:t>C) Smooth and shiny.</w:t>
      </w:r>
    </w:p>
    <w:p>
      <w:pPr>
        <w:spacing w:before="0" w:after="0"/>
        <w:ind w:left="283"/>
      </w:pPr>
      <w:r>
        <w:rPr>
          <w:sz w:val="16"/>
        </w:rPr>
        <w:t>D) Hidden under the connector.</w:t>
      </w:r>
    </w:p>
    <w:p>
      <w:pPr>
        <w:spacing w:before="40" w:after="20"/>
      </w:pPr>
      <w:r>
        <w:rPr>
          <w:b/>
          <w:sz w:val="17"/>
        </w:rPr>
        <w:t>10. What must be removed before the circuit is powered?</w:t>
      </w:r>
    </w:p>
    <w:p>
      <w:pPr>
        <w:spacing w:before="0" w:after="0"/>
        <w:ind w:left="283"/>
      </w:pPr>
      <w:r>
        <w:rPr>
          <w:sz w:val="16"/>
        </w:rPr>
        <w:t>A) The component support.</w:t>
      </w:r>
    </w:p>
    <w:p>
      <w:pPr>
        <w:spacing w:before="0" w:after="0"/>
        <w:ind w:left="283"/>
      </w:pPr>
      <w:r>
        <w:rPr>
          <w:sz w:val="16"/>
        </w:rPr>
        <w:t>B) Any solder bridge.</w:t>
      </w:r>
    </w:p>
    <w:p>
      <w:pPr>
        <w:spacing w:before="0" w:after="0"/>
        <w:ind w:left="283"/>
      </w:pPr>
      <w:r>
        <w:rPr>
          <w:sz w:val="16"/>
        </w:rPr>
        <w:t>C) The board labels.</w:t>
      </w:r>
    </w:p>
    <w:p>
      <w:pPr>
        <w:spacing w:before="0" w:after="0"/>
        <w:ind w:left="283"/>
      </w:pPr>
      <w:r>
        <w:rPr>
          <w:sz w:val="16"/>
        </w:rPr>
        <w:t>D) The ground connection.</w:t>
      </w:r>
    </w:p>
    <w:p>
      <w:pPr>
        <w:spacing w:before="120" w:after="60"/>
        <w:shd w:fill="2962FF" w:val="clear"/>
      </w:pPr>
      <w:r>
        <w:rPr>
          <w:b/>
          <w:color w:val="FFFFFF"/>
          <w:sz w:val="18"/>
        </w:rPr>
        <w:t>PART III — Lab Safety Notice (10 points)</w:t>
      </w:r>
    </w:p>
    <w:p>
      <w:pPr>
        <w:spacing w:before="20" w:after="60"/>
      </w:pPr>
      <w:r>
        <w:rPr>
          <w:i/>
          <w:color w:val="333333"/>
          <w:sz w:val="16"/>
        </w:rPr>
        <w:t>Questions 11–15. Read the notice and identify the correct ESD precautions and the risk they prevent.</w:t>
      </w:r>
    </w:p>
    <w:p>
      <w:pPr>
        <w:spacing w:before="80" w:after="60"/>
        <w:shd w:fill="F5F5F5" w:val="clear"/>
      </w:pPr>
      <w:r>
        <w:rPr>
          <w:b/>
          <w:sz w:val="18"/>
        </w:rPr>
        <w:t>Text 3 — Electrostatic Discharge Notice</w:t>
        <w:br/>
      </w:r>
      <w:r>
        <w:rPr>
          <w:sz w:val="17"/>
        </w:rPr>
        <w:t>ESD NOTICE: Use the anti-static wrist strap whenever handling integrated circuits outside their protective bags. Keep component boxes closed when they are not in use. Do not place microchips directly on metal tables or plastic folders. If the wrist strap fails the tester, replace it before continuing the task. Return sensitive components to their labelled containers after each activity.</w:t>
      </w:r>
    </w:p>
    <w:p>
      <w:pPr>
        <w:spacing w:before="40" w:after="20"/>
      </w:pPr>
      <w:r>
        <w:rPr>
          <w:b/>
          <w:sz w:val="17"/>
        </w:rPr>
        <w:t>11. When must the anti-static wrist strap be used?</w:t>
      </w:r>
    </w:p>
    <w:p>
      <w:pPr>
        <w:spacing w:before="0" w:after="0"/>
        <w:ind w:left="283"/>
      </w:pPr>
      <w:r>
        <w:rPr>
          <w:sz w:val="16"/>
        </w:rPr>
        <w:t>A) Only while cleaning the floor.</w:t>
      </w:r>
    </w:p>
    <w:p>
      <w:pPr>
        <w:spacing w:before="0" w:after="0"/>
        <w:ind w:left="283"/>
      </w:pPr>
      <w:r>
        <w:rPr>
          <w:sz w:val="16"/>
        </w:rPr>
        <w:t>B) Whenever integrated circuits are handled outside their bags.</w:t>
      </w:r>
    </w:p>
    <w:p>
      <w:pPr>
        <w:spacing w:before="0" w:after="0"/>
        <w:ind w:left="283"/>
      </w:pPr>
      <w:r>
        <w:rPr>
          <w:sz w:val="16"/>
        </w:rPr>
        <w:t>C) Only after the class has finished.</w:t>
      </w:r>
    </w:p>
    <w:p>
      <w:pPr>
        <w:spacing w:before="0" w:after="0"/>
        <w:ind w:left="283"/>
      </w:pPr>
      <w:r>
        <w:rPr>
          <w:sz w:val="16"/>
        </w:rPr>
        <w:t>D) Only for mechanical repairs.</w:t>
      </w:r>
    </w:p>
    <w:p>
      <w:pPr>
        <w:spacing w:before="40" w:after="20"/>
      </w:pPr>
      <w:r>
        <w:rPr>
          <w:b/>
          <w:sz w:val="17"/>
        </w:rPr>
        <w:t>12. What should happen to component boxes when they are not being used?</w:t>
      </w:r>
    </w:p>
    <w:p>
      <w:pPr>
        <w:spacing w:before="0" w:after="0"/>
        <w:ind w:left="283"/>
      </w:pPr>
      <w:r>
        <w:rPr>
          <w:sz w:val="16"/>
        </w:rPr>
        <w:t>A) They should stay open all day.</w:t>
      </w:r>
    </w:p>
    <w:p>
      <w:pPr>
        <w:spacing w:before="0" w:after="0"/>
        <w:ind w:left="283"/>
      </w:pPr>
      <w:r>
        <w:rPr>
          <w:sz w:val="16"/>
        </w:rPr>
        <w:t>B) They should be closed.</w:t>
      </w:r>
    </w:p>
    <w:p>
      <w:pPr>
        <w:spacing w:before="0" w:after="0"/>
        <w:ind w:left="283"/>
      </w:pPr>
      <w:r>
        <w:rPr>
          <w:sz w:val="16"/>
        </w:rPr>
        <w:t>C) They should be placed on the floor.</w:t>
      </w:r>
    </w:p>
    <w:p>
      <w:pPr>
        <w:spacing w:before="0" w:after="0"/>
        <w:ind w:left="283"/>
      </w:pPr>
      <w:r>
        <w:rPr>
          <w:sz w:val="16"/>
        </w:rPr>
        <w:t>D) They should be washed with solvent.</w:t>
      </w:r>
    </w:p>
    <w:p>
      <w:pPr>
        <w:spacing w:before="40" w:after="20"/>
      </w:pPr>
      <w:r>
        <w:rPr>
          <w:b/>
          <w:sz w:val="17"/>
        </w:rPr>
        <w:t>13. Where should microchips not be placed?</w:t>
      </w:r>
    </w:p>
    <w:p>
      <w:pPr>
        <w:spacing w:before="0" w:after="0"/>
        <w:ind w:left="283"/>
      </w:pPr>
      <w:r>
        <w:rPr>
          <w:sz w:val="16"/>
        </w:rPr>
        <w:t>A) On a labelled foam tray.</w:t>
      </w:r>
    </w:p>
    <w:p>
      <w:pPr>
        <w:spacing w:before="0" w:after="0"/>
        <w:ind w:left="283"/>
      </w:pPr>
      <w:r>
        <w:rPr>
          <w:sz w:val="16"/>
        </w:rPr>
        <w:t>B) On metal tables or plastic folders.</w:t>
      </w:r>
    </w:p>
    <w:p>
      <w:pPr>
        <w:spacing w:before="0" w:after="0"/>
        <w:ind w:left="283"/>
      </w:pPr>
      <w:r>
        <w:rPr>
          <w:sz w:val="16"/>
        </w:rPr>
        <w:t>C) In protective bags.</w:t>
      </w:r>
    </w:p>
    <w:p>
      <w:pPr>
        <w:spacing w:before="0" w:after="0"/>
        <w:ind w:left="283"/>
      </w:pPr>
      <w:r>
        <w:rPr>
          <w:sz w:val="16"/>
        </w:rPr>
        <w:t>D) In closed component boxes.</w:t>
      </w:r>
    </w:p>
    <w:p>
      <w:pPr>
        <w:spacing w:before="40" w:after="20"/>
      </w:pPr>
      <w:r>
        <w:rPr>
          <w:b/>
          <w:sz w:val="17"/>
        </w:rPr>
        <w:t>14. What must happen if the wrist strap fails the tester?</w:t>
      </w:r>
    </w:p>
    <w:p>
      <w:pPr>
        <w:spacing w:before="0" w:after="0"/>
        <w:ind w:left="283"/>
      </w:pPr>
      <w:r>
        <w:rPr>
          <w:sz w:val="16"/>
        </w:rPr>
        <w:t>A) Continue the task quickly.</w:t>
      </w:r>
    </w:p>
    <w:p>
      <w:pPr>
        <w:spacing w:before="0" w:after="0"/>
        <w:ind w:left="283"/>
      </w:pPr>
      <w:r>
        <w:rPr>
          <w:sz w:val="16"/>
        </w:rPr>
        <w:t>B) Replace the strap before continuing.</w:t>
      </w:r>
    </w:p>
    <w:p>
      <w:pPr>
        <w:spacing w:before="0" w:after="0"/>
        <w:ind w:left="283"/>
      </w:pPr>
      <w:r>
        <w:rPr>
          <w:sz w:val="16"/>
        </w:rPr>
        <w:t>C) Remove all labels from the boxes.</w:t>
      </w:r>
    </w:p>
    <w:p>
      <w:pPr>
        <w:spacing w:before="0" w:after="0"/>
        <w:ind w:left="283"/>
      </w:pPr>
      <w:r>
        <w:rPr>
          <w:sz w:val="16"/>
        </w:rPr>
        <w:t>D) Power the circuit immediately.</w:t>
      </w:r>
    </w:p>
    <w:p>
      <w:pPr>
        <w:spacing w:before="40" w:after="20"/>
      </w:pPr>
      <w:r>
        <w:rPr>
          <w:b/>
          <w:sz w:val="17"/>
        </w:rPr>
        <w:t>15. What overall risk does this notice mainly try to reduce?</w:t>
      </w:r>
    </w:p>
    <w:p>
      <w:pPr>
        <w:spacing w:before="0" w:after="0"/>
        <w:ind w:left="283"/>
      </w:pPr>
      <w:r>
        <w:rPr>
          <w:sz w:val="16"/>
        </w:rPr>
        <w:t>A) Damage to components from electrostatic discharge and poor handling.</w:t>
      </w:r>
    </w:p>
    <w:p>
      <w:pPr>
        <w:spacing w:before="0" w:after="0"/>
        <w:ind w:left="283"/>
      </w:pPr>
      <w:r>
        <w:rPr>
          <w:sz w:val="16"/>
        </w:rPr>
        <w:t>B) Incorrect tyre pressure in the workshop.</w:t>
      </w:r>
    </w:p>
    <w:p>
      <w:pPr>
        <w:spacing w:before="0" w:after="0"/>
        <w:ind w:left="283"/>
      </w:pPr>
      <w:r>
        <w:rPr>
          <w:sz w:val="16"/>
        </w:rPr>
        <w:t>C) Overheating of the soldering iron tip.</w:t>
      </w:r>
    </w:p>
    <w:p>
      <w:pPr>
        <w:spacing w:before="0" w:after="0"/>
        <w:ind w:left="283"/>
      </w:pPr>
      <w:r>
        <w:rPr>
          <w:sz w:val="16"/>
        </w:rPr>
        <w:t>D) Colour mismatch in printed posters.</w:t>
      </w:r>
    </w:p>
    <w:p>
      <w:r>
        <w:br w:type="page"/>
      </w:r>
    </w:p>
    <w:p>
      <w:pPr>
        <w:jc w:val="center"/>
      </w:pPr>
      <w:r>
        <w:rPr>
          <w:b/>
          <w:sz w:val="22"/>
        </w:rPr>
        <w:t>Pauta de Respuestas Correctas</w:t>
      </w:r>
    </w:p>
    <w:p>
      <w:pPr>
        <w:jc w:val="center"/>
      </w:pPr>
      <w:r>
        <w:rPr>
          <w:color w:val="555555"/>
          <w:sz w:val="17"/>
        </w:rPr>
        <w:t>Prueba de Comprension Lectora - 3°E — Electrónica</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Pr>
          <w:p>
            <w:pPr>
              <w:jc w:val="center"/>
            </w:pPr>
            <w:r>
              <w:rPr>
                <w:b/>
                <w:sz w:val="16"/>
              </w:rPr>
              <w:t>1. A</w:t>
            </w:r>
          </w:p>
        </w:tc>
        <w:tc>
          <w:tcPr>
            <w:tcW w:type="dxa" w:w="2040"/>
          </w:tcPr>
          <w:p>
            <w:pPr>
              <w:jc w:val="center"/>
            </w:pPr>
            <w:r>
              <w:rPr>
                <w:b/>
                <w:sz w:val="16"/>
              </w:rPr>
              <w:t>2. B</w:t>
            </w:r>
          </w:p>
        </w:tc>
        <w:tc>
          <w:tcPr>
            <w:tcW w:type="dxa" w:w="2040"/>
          </w:tcPr>
          <w:p>
            <w:pPr>
              <w:jc w:val="center"/>
            </w:pPr>
            <w:r>
              <w:rPr>
                <w:b/>
                <w:sz w:val="16"/>
              </w:rPr>
              <w:t>3. A</w:t>
            </w:r>
          </w:p>
        </w:tc>
        <w:tc>
          <w:tcPr>
            <w:tcW w:type="dxa" w:w="2040"/>
          </w:tcPr>
          <w:p>
            <w:pPr>
              <w:jc w:val="center"/>
            </w:pPr>
            <w:r>
              <w:rPr>
                <w:b/>
                <w:sz w:val="16"/>
              </w:rPr>
              <w:t>4. B</w:t>
            </w:r>
          </w:p>
        </w:tc>
        <w:tc>
          <w:tcPr>
            <w:tcW w:type="dxa" w:w="2040"/>
          </w:tcPr>
          <w:p>
            <w:pPr>
              <w:jc w:val="center"/>
            </w:pPr>
            <w:r>
              <w:rPr>
                <w:b/>
                <w:sz w:val="16"/>
              </w:rPr>
              <w:t>5. C</w:t>
            </w:r>
          </w:p>
        </w:tc>
      </w:tr>
      <w:tr>
        <w:tc>
          <w:tcPr>
            <w:tcW w:type="dxa" w:w="2040"/>
          </w:tcPr>
          <w:p>
            <w:pPr>
              <w:jc w:val="center"/>
            </w:pPr>
            <w:r>
              <w:rPr>
                <w:b/>
                <w:sz w:val="16"/>
              </w:rPr>
              <w:t>6. B</w:t>
            </w:r>
          </w:p>
        </w:tc>
        <w:tc>
          <w:tcPr>
            <w:tcW w:type="dxa" w:w="2040"/>
          </w:tcPr>
          <w:p>
            <w:pPr>
              <w:jc w:val="center"/>
            </w:pPr>
            <w:r>
              <w:rPr>
                <w:b/>
                <w:sz w:val="16"/>
              </w:rPr>
              <w:t>7. B</w:t>
            </w:r>
          </w:p>
        </w:tc>
        <w:tc>
          <w:tcPr>
            <w:tcW w:type="dxa" w:w="2040"/>
          </w:tcPr>
          <w:p>
            <w:pPr>
              <w:jc w:val="center"/>
            </w:pPr>
            <w:r>
              <w:rPr>
                <w:b/>
                <w:sz w:val="16"/>
              </w:rPr>
              <w:t>8. A</w:t>
            </w:r>
          </w:p>
        </w:tc>
        <w:tc>
          <w:tcPr>
            <w:tcW w:type="dxa" w:w="2040"/>
          </w:tcPr>
          <w:p>
            <w:pPr>
              <w:jc w:val="center"/>
            </w:pPr>
            <w:r>
              <w:rPr>
                <w:b/>
                <w:sz w:val="16"/>
              </w:rPr>
              <w:t>9. C</w:t>
            </w:r>
          </w:p>
        </w:tc>
        <w:tc>
          <w:tcPr>
            <w:tcW w:type="dxa" w:w="2040"/>
          </w:tcPr>
          <w:p>
            <w:pPr>
              <w:jc w:val="center"/>
            </w:pPr>
            <w:r>
              <w:rPr>
                <w:b/>
                <w:sz w:val="16"/>
              </w:rPr>
              <w:t>10. B</w:t>
            </w:r>
          </w:p>
        </w:tc>
      </w:tr>
      <w:tr>
        <w:tc>
          <w:tcPr>
            <w:tcW w:type="dxa" w:w="2040"/>
          </w:tcPr>
          <w:p>
            <w:pPr>
              <w:jc w:val="center"/>
            </w:pPr>
            <w:r>
              <w:rPr>
                <w:b/>
                <w:sz w:val="16"/>
              </w:rPr>
              <w:t>11. B</w:t>
            </w:r>
          </w:p>
        </w:tc>
        <w:tc>
          <w:tcPr>
            <w:tcW w:type="dxa" w:w="2040"/>
          </w:tcPr>
          <w:p>
            <w:pPr>
              <w:jc w:val="center"/>
            </w:pPr>
            <w:r>
              <w:rPr>
                <w:b/>
                <w:sz w:val="16"/>
              </w:rPr>
              <w:t>12. B</w:t>
            </w:r>
          </w:p>
        </w:tc>
        <w:tc>
          <w:tcPr>
            <w:tcW w:type="dxa" w:w="2040"/>
          </w:tcPr>
          <w:p>
            <w:pPr>
              <w:jc w:val="center"/>
            </w:pPr>
            <w:r>
              <w:rPr>
                <w:b/>
                <w:sz w:val="16"/>
              </w:rPr>
              <w:t>13. B</w:t>
            </w:r>
          </w:p>
        </w:tc>
        <w:tc>
          <w:tcPr>
            <w:tcW w:type="dxa" w:w="2040"/>
          </w:tcPr>
          <w:p>
            <w:pPr>
              <w:jc w:val="center"/>
            </w:pPr>
            <w:r>
              <w:rPr>
                <w:b/>
                <w:sz w:val="16"/>
              </w:rPr>
              <w:t>14. B</w:t>
            </w:r>
          </w:p>
        </w:tc>
        <w:tc>
          <w:tcPr>
            <w:tcW w:type="dxa" w:w="2040"/>
          </w:tcPr>
          <w:p>
            <w:pPr>
              <w:jc w:val="center"/>
            </w:pPr>
            <w:r>
              <w:rPr>
                <w:b/>
                <w:sz w:val="16"/>
              </w:rPr>
              <w:t>15. A</w:t>
            </w:r>
          </w:p>
        </w:tc>
      </w:tr>
    </w:tbl>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0200"/>
            <w:gridSpan w:val="6"/>
          </w:tcPr>
          <w:p>
            <w:pPr>
              <w:jc w:val="center"/>
            </w:pPr>
            <w:r>
              <w:rPr>
                <w:b/>
                <w:sz w:val="16"/>
              </w:rPr>
              <w:t>Tabla de Conversion de Puntaje a Nota (60% de exigencia)</w:t>
            </w:r>
          </w:p>
        </w:tc>
      </w:tr>
      <w:tr>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r>
      <w:tr>
        <w:tc>
          <w:tcPr>
            <w:tcW w:type="dxa" w:w="1700"/>
          </w:tcPr>
          <w:p>
            <w:pPr>
              <w:jc w:val="center"/>
            </w:pPr>
            <w:r>
              <w:rPr>
                <w:sz w:val="14"/>
              </w:rPr>
              <w:t>0</w:t>
            </w:r>
          </w:p>
        </w:tc>
        <w:tc>
          <w:tcPr>
            <w:tcW w:type="dxa" w:w="1700"/>
          </w:tcPr>
          <w:p>
            <w:pPr>
              <w:jc w:val="center"/>
            </w:pPr>
            <w:r>
              <w:rPr>
                <w:sz w:val="14"/>
              </w:rPr>
              <w:t>1.0</w:t>
            </w:r>
          </w:p>
        </w:tc>
        <w:tc>
          <w:tcPr>
            <w:tcW w:type="dxa" w:w="1700"/>
          </w:tcPr>
          <w:p>
            <w:pPr>
              <w:jc w:val="center"/>
            </w:pPr>
            <w:r>
              <w:rPr>
                <w:sz w:val="14"/>
              </w:rPr>
              <w:t>11</w:t>
            </w:r>
          </w:p>
        </w:tc>
        <w:tc>
          <w:tcPr>
            <w:tcW w:type="dxa" w:w="1700"/>
          </w:tcPr>
          <w:p>
            <w:pPr>
              <w:jc w:val="center"/>
            </w:pPr>
            <w:r>
              <w:rPr>
                <w:sz w:val="14"/>
              </w:rPr>
              <w:t>2.8</w:t>
            </w:r>
          </w:p>
        </w:tc>
        <w:tc>
          <w:tcPr>
            <w:tcW w:type="dxa" w:w="1700"/>
          </w:tcPr>
          <w:p>
            <w:pPr>
              <w:jc w:val="center"/>
            </w:pPr>
            <w:r>
              <w:rPr>
                <w:sz w:val="14"/>
              </w:rPr>
              <w:t>22</w:t>
            </w:r>
          </w:p>
        </w:tc>
        <w:tc>
          <w:tcPr>
            <w:tcW w:type="dxa" w:w="1700"/>
            <w:shd w:fill="E8F5E9" w:val="clear"/>
          </w:tcPr>
          <w:p>
            <w:pPr>
              <w:jc w:val="center"/>
            </w:pPr>
            <w:r>
              <w:rPr>
                <w:sz w:val="14"/>
              </w:rPr>
              <w:t>5.0</w:t>
            </w:r>
          </w:p>
        </w:tc>
      </w:tr>
      <w:tr>
        <w:tc>
          <w:tcPr>
            <w:tcW w:type="dxa" w:w="1700"/>
          </w:tcPr>
          <w:p>
            <w:pPr>
              <w:jc w:val="center"/>
            </w:pPr>
            <w:r>
              <w:rPr>
                <w:sz w:val="14"/>
              </w:rPr>
              <w:t>1</w:t>
            </w:r>
          </w:p>
        </w:tc>
        <w:tc>
          <w:tcPr>
            <w:tcW w:type="dxa" w:w="1700"/>
          </w:tcPr>
          <w:p>
            <w:pPr>
              <w:jc w:val="center"/>
            </w:pPr>
            <w:r>
              <w:rPr>
                <w:sz w:val="14"/>
              </w:rPr>
              <w:t>1.2</w:t>
            </w:r>
          </w:p>
        </w:tc>
        <w:tc>
          <w:tcPr>
            <w:tcW w:type="dxa" w:w="1700"/>
          </w:tcPr>
          <w:p>
            <w:pPr>
              <w:jc w:val="center"/>
            </w:pPr>
            <w:r>
              <w:rPr>
                <w:sz w:val="14"/>
              </w:rPr>
              <w:t>12</w:t>
            </w:r>
          </w:p>
        </w:tc>
        <w:tc>
          <w:tcPr>
            <w:tcW w:type="dxa" w:w="1700"/>
          </w:tcPr>
          <w:p>
            <w:pPr>
              <w:jc w:val="center"/>
            </w:pPr>
            <w:r>
              <w:rPr>
                <w:sz w:val="14"/>
              </w:rPr>
              <w:t>3.0</w:t>
            </w:r>
          </w:p>
        </w:tc>
        <w:tc>
          <w:tcPr>
            <w:tcW w:type="dxa" w:w="1700"/>
          </w:tcPr>
          <w:p>
            <w:pPr>
              <w:jc w:val="center"/>
            </w:pPr>
            <w:r>
              <w:rPr>
                <w:sz w:val="14"/>
              </w:rPr>
              <w:t>23</w:t>
            </w:r>
          </w:p>
        </w:tc>
        <w:tc>
          <w:tcPr>
            <w:tcW w:type="dxa" w:w="1700"/>
            <w:shd w:fill="E8F5E9" w:val="clear"/>
          </w:tcPr>
          <w:p>
            <w:pPr>
              <w:jc w:val="center"/>
            </w:pPr>
            <w:r>
              <w:rPr>
                <w:sz w:val="14"/>
              </w:rPr>
              <w:t>5.2</w:t>
            </w:r>
          </w:p>
        </w:tc>
      </w:tr>
      <w:tr>
        <w:tc>
          <w:tcPr>
            <w:tcW w:type="dxa" w:w="1700"/>
          </w:tcPr>
          <w:p>
            <w:pPr>
              <w:jc w:val="center"/>
            </w:pPr>
            <w:r>
              <w:rPr>
                <w:sz w:val="14"/>
              </w:rPr>
              <w:t>2</w:t>
            </w:r>
          </w:p>
        </w:tc>
        <w:tc>
          <w:tcPr>
            <w:tcW w:type="dxa" w:w="1700"/>
          </w:tcPr>
          <w:p>
            <w:pPr>
              <w:jc w:val="center"/>
            </w:pPr>
            <w:r>
              <w:rPr>
                <w:sz w:val="14"/>
              </w:rPr>
              <w:t>1.3</w:t>
            </w:r>
          </w:p>
        </w:tc>
        <w:tc>
          <w:tcPr>
            <w:tcW w:type="dxa" w:w="1700"/>
          </w:tcPr>
          <w:p>
            <w:pPr>
              <w:jc w:val="center"/>
            </w:pPr>
            <w:r>
              <w:rPr>
                <w:sz w:val="14"/>
              </w:rPr>
              <w:t>13</w:t>
            </w:r>
          </w:p>
        </w:tc>
        <w:tc>
          <w:tcPr>
            <w:tcW w:type="dxa" w:w="1700"/>
          </w:tcPr>
          <w:p>
            <w:pPr>
              <w:jc w:val="center"/>
            </w:pPr>
            <w:r>
              <w:rPr>
                <w:sz w:val="14"/>
              </w:rPr>
              <w:t>3.2</w:t>
            </w:r>
          </w:p>
        </w:tc>
        <w:tc>
          <w:tcPr>
            <w:tcW w:type="dxa" w:w="1700"/>
          </w:tcPr>
          <w:p>
            <w:pPr>
              <w:jc w:val="center"/>
            </w:pPr>
            <w:r>
              <w:rPr>
                <w:sz w:val="14"/>
              </w:rPr>
              <w:t>24</w:t>
            </w:r>
          </w:p>
        </w:tc>
        <w:tc>
          <w:tcPr>
            <w:tcW w:type="dxa" w:w="1700"/>
            <w:shd w:fill="E8F5E9" w:val="clear"/>
          </w:tcPr>
          <w:p>
            <w:pPr>
              <w:jc w:val="center"/>
            </w:pPr>
            <w:r>
              <w:rPr>
                <w:sz w:val="14"/>
              </w:rPr>
              <w:t>5.5</w:t>
            </w:r>
          </w:p>
        </w:tc>
      </w:tr>
      <w:tr>
        <w:tc>
          <w:tcPr>
            <w:tcW w:type="dxa" w:w="1700"/>
          </w:tcPr>
          <w:p>
            <w:pPr>
              <w:jc w:val="center"/>
            </w:pPr>
            <w:r>
              <w:rPr>
                <w:sz w:val="14"/>
              </w:rPr>
              <w:t>3</w:t>
            </w:r>
          </w:p>
        </w:tc>
        <w:tc>
          <w:tcPr>
            <w:tcW w:type="dxa" w:w="1700"/>
          </w:tcPr>
          <w:p>
            <w:pPr>
              <w:jc w:val="center"/>
            </w:pPr>
            <w:r>
              <w:rPr>
                <w:sz w:val="14"/>
              </w:rPr>
              <w:t>1.5</w:t>
            </w:r>
          </w:p>
        </w:tc>
        <w:tc>
          <w:tcPr>
            <w:tcW w:type="dxa" w:w="1700"/>
          </w:tcPr>
          <w:p>
            <w:pPr>
              <w:jc w:val="center"/>
            </w:pPr>
            <w:r>
              <w:rPr>
                <w:sz w:val="14"/>
              </w:rPr>
              <w:t>14</w:t>
            </w:r>
          </w:p>
        </w:tc>
        <w:tc>
          <w:tcPr>
            <w:tcW w:type="dxa" w:w="1700"/>
          </w:tcPr>
          <w:p>
            <w:pPr>
              <w:jc w:val="center"/>
            </w:pPr>
            <w:r>
              <w:rPr>
                <w:sz w:val="14"/>
              </w:rPr>
              <w:t>3.3</w:t>
            </w:r>
          </w:p>
        </w:tc>
        <w:tc>
          <w:tcPr>
            <w:tcW w:type="dxa" w:w="1700"/>
          </w:tcPr>
          <w:p>
            <w:pPr>
              <w:jc w:val="center"/>
            </w:pPr>
            <w:r>
              <w:rPr>
                <w:sz w:val="14"/>
              </w:rPr>
              <w:t>25</w:t>
            </w:r>
          </w:p>
        </w:tc>
        <w:tc>
          <w:tcPr>
            <w:tcW w:type="dxa" w:w="1700"/>
            <w:shd w:fill="E8F5E9" w:val="clear"/>
          </w:tcPr>
          <w:p>
            <w:pPr>
              <w:jc w:val="center"/>
            </w:pPr>
            <w:r>
              <w:rPr>
                <w:sz w:val="14"/>
              </w:rPr>
              <w:t>5.8</w:t>
            </w:r>
          </w:p>
        </w:tc>
      </w:tr>
      <w:tr>
        <w:tc>
          <w:tcPr>
            <w:tcW w:type="dxa" w:w="1700"/>
          </w:tcPr>
          <w:p>
            <w:pPr>
              <w:jc w:val="center"/>
            </w:pPr>
            <w:r>
              <w:rPr>
                <w:sz w:val="14"/>
              </w:rPr>
              <w:t>4</w:t>
            </w:r>
          </w:p>
        </w:tc>
        <w:tc>
          <w:tcPr>
            <w:tcW w:type="dxa" w:w="1700"/>
          </w:tcPr>
          <w:p>
            <w:pPr>
              <w:jc w:val="center"/>
            </w:pPr>
            <w:r>
              <w:rPr>
                <w:sz w:val="14"/>
              </w:rPr>
              <w:t>1.7</w:t>
            </w:r>
          </w:p>
        </w:tc>
        <w:tc>
          <w:tcPr>
            <w:tcW w:type="dxa" w:w="1700"/>
          </w:tcPr>
          <w:p>
            <w:pPr>
              <w:jc w:val="center"/>
            </w:pPr>
            <w:r>
              <w:rPr>
                <w:sz w:val="14"/>
              </w:rPr>
              <w:t>15</w:t>
            </w:r>
          </w:p>
        </w:tc>
        <w:tc>
          <w:tcPr>
            <w:tcW w:type="dxa" w:w="1700"/>
          </w:tcPr>
          <w:p>
            <w:pPr>
              <w:jc w:val="center"/>
            </w:pPr>
            <w:r>
              <w:rPr>
                <w:sz w:val="14"/>
              </w:rPr>
              <w:t>3.5</w:t>
            </w:r>
          </w:p>
        </w:tc>
        <w:tc>
          <w:tcPr>
            <w:tcW w:type="dxa" w:w="1700"/>
          </w:tcPr>
          <w:p>
            <w:pPr>
              <w:jc w:val="center"/>
            </w:pPr>
            <w:r>
              <w:rPr>
                <w:sz w:val="14"/>
              </w:rPr>
              <w:t>26</w:t>
            </w:r>
          </w:p>
        </w:tc>
        <w:tc>
          <w:tcPr>
            <w:tcW w:type="dxa" w:w="1700"/>
            <w:shd w:fill="E8F5E9" w:val="clear"/>
          </w:tcPr>
          <w:p>
            <w:pPr>
              <w:jc w:val="center"/>
            </w:pPr>
            <w:r>
              <w:rPr>
                <w:sz w:val="14"/>
              </w:rPr>
              <w:t>6.0</w:t>
            </w:r>
          </w:p>
        </w:tc>
      </w:tr>
      <w:tr>
        <w:tc>
          <w:tcPr>
            <w:tcW w:type="dxa" w:w="1700"/>
          </w:tcPr>
          <w:p>
            <w:pPr>
              <w:jc w:val="center"/>
            </w:pPr>
            <w:r>
              <w:rPr>
                <w:sz w:val="14"/>
              </w:rPr>
              <w:t>5</w:t>
            </w:r>
          </w:p>
        </w:tc>
        <w:tc>
          <w:tcPr>
            <w:tcW w:type="dxa" w:w="1700"/>
          </w:tcPr>
          <w:p>
            <w:pPr>
              <w:jc w:val="center"/>
            </w:pPr>
            <w:r>
              <w:rPr>
                <w:sz w:val="14"/>
              </w:rPr>
              <w:t>1.8</w:t>
            </w:r>
          </w:p>
        </w:tc>
        <w:tc>
          <w:tcPr>
            <w:tcW w:type="dxa" w:w="1700"/>
          </w:tcPr>
          <w:p>
            <w:pPr>
              <w:jc w:val="center"/>
            </w:pPr>
            <w:r>
              <w:rPr>
                <w:sz w:val="14"/>
              </w:rPr>
              <w:t>16</w:t>
            </w:r>
          </w:p>
        </w:tc>
        <w:tc>
          <w:tcPr>
            <w:tcW w:type="dxa" w:w="1700"/>
          </w:tcPr>
          <w:p>
            <w:pPr>
              <w:jc w:val="center"/>
            </w:pPr>
            <w:r>
              <w:rPr>
                <w:sz w:val="14"/>
              </w:rPr>
              <w:t>3.7</w:t>
            </w:r>
          </w:p>
        </w:tc>
        <w:tc>
          <w:tcPr>
            <w:tcW w:type="dxa" w:w="1700"/>
          </w:tcPr>
          <w:p>
            <w:pPr>
              <w:jc w:val="center"/>
            </w:pPr>
            <w:r>
              <w:rPr>
                <w:sz w:val="14"/>
              </w:rPr>
              <w:t>27</w:t>
            </w:r>
          </w:p>
        </w:tc>
        <w:tc>
          <w:tcPr>
            <w:tcW w:type="dxa" w:w="1700"/>
            <w:shd w:fill="E8F5E9" w:val="clear"/>
          </w:tcPr>
          <w:p>
            <w:pPr>
              <w:jc w:val="center"/>
            </w:pPr>
            <w:r>
              <w:rPr>
                <w:sz w:val="14"/>
              </w:rPr>
              <w:t>6.2</w:t>
            </w:r>
          </w:p>
        </w:tc>
      </w:tr>
      <w:tr>
        <w:tc>
          <w:tcPr>
            <w:tcW w:type="dxa" w:w="1700"/>
          </w:tcPr>
          <w:p>
            <w:pPr>
              <w:jc w:val="center"/>
            </w:pPr>
            <w:r>
              <w:rPr>
                <w:sz w:val="14"/>
              </w:rPr>
              <w:t>6</w:t>
            </w:r>
          </w:p>
        </w:tc>
        <w:tc>
          <w:tcPr>
            <w:tcW w:type="dxa" w:w="1700"/>
          </w:tcPr>
          <w:p>
            <w:pPr>
              <w:jc w:val="center"/>
            </w:pPr>
            <w:r>
              <w:rPr>
                <w:sz w:val="14"/>
              </w:rPr>
              <w:t>2.0</w:t>
            </w:r>
          </w:p>
        </w:tc>
        <w:tc>
          <w:tcPr>
            <w:tcW w:type="dxa" w:w="1700"/>
          </w:tcPr>
          <w:p>
            <w:pPr>
              <w:jc w:val="center"/>
            </w:pPr>
            <w:r>
              <w:rPr>
                <w:sz w:val="14"/>
              </w:rPr>
              <w:t>17</w:t>
            </w:r>
          </w:p>
        </w:tc>
        <w:tc>
          <w:tcPr>
            <w:tcW w:type="dxa" w:w="1700"/>
          </w:tcPr>
          <w:p>
            <w:pPr>
              <w:jc w:val="center"/>
            </w:pPr>
            <w:r>
              <w:rPr>
                <w:sz w:val="14"/>
              </w:rPr>
              <w:t>3.8</w:t>
            </w:r>
          </w:p>
        </w:tc>
        <w:tc>
          <w:tcPr>
            <w:tcW w:type="dxa" w:w="1700"/>
          </w:tcPr>
          <w:p>
            <w:pPr>
              <w:jc w:val="center"/>
            </w:pPr>
            <w:r>
              <w:rPr>
                <w:sz w:val="14"/>
              </w:rPr>
              <w:t>28</w:t>
            </w:r>
          </w:p>
        </w:tc>
        <w:tc>
          <w:tcPr>
            <w:tcW w:type="dxa" w:w="1700"/>
            <w:shd w:fill="E8F5E9" w:val="clear"/>
          </w:tcPr>
          <w:p>
            <w:pPr>
              <w:jc w:val="center"/>
            </w:pPr>
            <w:r>
              <w:rPr>
                <w:sz w:val="14"/>
              </w:rPr>
              <w:t>6.5</w:t>
            </w:r>
          </w:p>
        </w:tc>
      </w:tr>
      <w:tr>
        <w:tc>
          <w:tcPr>
            <w:tcW w:type="dxa" w:w="1700"/>
          </w:tcPr>
          <w:p>
            <w:pPr>
              <w:jc w:val="center"/>
            </w:pPr>
            <w:r>
              <w:rPr>
                <w:sz w:val="14"/>
              </w:rPr>
              <w:t>7</w:t>
            </w:r>
          </w:p>
        </w:tc>
        <w:tc>
          <w:tcPr>
            <w:tcW w:type="dxa" w:w="1700"/>
          </w:tcPr>
          <w:p>
            <w:pPr>
              <w:jc w:val="center"/>
            </w:pPr>
            <w:r>
              <w:rPr>
                <w:sz w:val="14"/>
              </w:rPr>
              <w:t>2.2</w:t>
            </w:r>
          </w:p>
        </w:tc>
        <w:tc>
          <w:tcPr>
            <w:tcW w:type="dxa" w:w="1700"/>
          </w:tcPr>
          <w:p>
            <w:pPr>
              <w:jc w:val="center"/>
            </w:pPr>
            <w:r>
              <w:rPr>
                <w:sz w:val="14"/>
              </w:rPr>
              <w:t>18</w:t>
            </w:r>
          </w:p>
        </w:tc>
        <w:tc>
          <w:tcPr>
            <w:tcW w:type="dxa" w:w="1700"/>
            <w:shd w:fill="E8F5E9" w:val="clear"/>
          </w:tcPr>
          <w:p>
            <w:pPr>
              <w:jc w:val="center"/>
            </w:pPr>
            <w:r>
              <w:rPr>
                <w:sz w:val="14"/>
              </w:rPr>
              <w:t>4.0</w:t>
            </w:r>
          </w:p>
        </w:tc>
        <w:tc>
          <w:tcPr>
            <w:tcW w:type="dxa" w:w="1700"/>
          </w:tcPr>
          <w:p>
            <w:pPr>
              <w:jc w:val="center"/>
            </w:pPr>
            <w:r>
              <w:rPr>
                <w:sz w:val="14"/>
              </w:rPr>
              <w:t>29</w:t>
            </w:r>
          </w:p>
        </w:tc>
        <w:tc>
          <w:tcPr>
            <w:tcW w:type="dxa" w:w="1700"/>
            <w:shd w:fill="E8F5E9" w:val="clear"/>
          </w:tcPr>
          <w:p>
            <w:pPr>
              <w:jc w:val="center"/>
            </w:pPr>
            <w:r>
              <w:rPr>
                <w:sz w:val="14"/>
              </w:rPr>
              <w:t>6.8</w:t>
            </w:r>
          </w:p>
        </w:tc>
      </w:tr>
      <w:tr>
        <w:tc>
          <w:tcPr>
            <w:tcW w:type="dxa" w:w="1700"/>
          </w:tcPr>
          <w:p>
            <w:pPr>
              <w:jc w:val="center"/>
            </w:pPr>
            <w:r>
              <w:rPr>
                <w:sz w:val="14"/>
              </w:rPr>
              <w:t>8</w:t>
            </w:r>
          </w:p>
        </w:tc>
        <w:tc>
          <w:tcPr>
            <w:tcW w:type="dxa" w:w="1700"/>
          </w:tcPr>
          <w:p>
            <w:pPr>
              <w:jc w:val="center"/>
            </w:pPr>
            <w:r>
              <w:rPr>
                <w:sz w:val="14"/>
              </w:rPr>
              <w:t>2.3</w:t>
            </w:r>
          </w:p>
        </w:tc>
        <w:tc>
          <w:tcPr>
            <w:tcW w:type="dxa" w:w="1700"/>
          </w:tcPr>
          <w:p>
            <w:pPr>
              <w:jc w:val="center"/>
            </w:pPr>
            <w:r>
              <w:rPr>
                <w:sz w:val="14"/>
              </w:rPr>
              <w:t>19</w:t>
            </w:r>
          </w:p>
        </w:tc>
        <w:tc>
          <w:tcPr>
            <w:tcW w:type="dxa" w:w="1700"/>
            <w:shd w:fill="E8F5E9" w:val="clear"/>
          </w:tcPr>
          <w:p>
            <w:pPr>
              <w:jc w:val="center"/>
            </w:pPr>
            <w:r>
              <w:rPr>
                <w:sz w:val="14"/>
              </w:rPr>
              <w:t>4.2</w:t>
            </w:r>
          </w:p>
        </w:tc>
        <w:tc>
          <w:tcPr>
            <w:tcW w:type="dxa" w:w="1700"/>
          </w:tcPr>
          <w:p>
            <w:pPr>
              <w:jc w:val="center"/>
            </w:pPr>
            <w:r>
              <w:rPr>
                <w:sz w:val="14"/>
              </w:rPr>
              <w:t>30</w:t>
            </w:r>
          </w:p>
        </w:tc>
        <w:tc>
          <w:tcPr>
            <w:tcW w:type="dxa" w:w="1700"/>
            <w:shd w:fill="E8F5E9" w:val="clear"/>
          </w:tcPr>
          <w:p>
            <w:pPr>
              <w:jc w:val="center"/>
            </w:pPr>
            <w:r>
              <w:rPr>
                <w:sz w:val="14"/>
              </w:rPr>
              <w:t>7.0</w:t>
            </w:r>
          </w:p>
        </w:tc>
      </w:tr>
      <w:tr>
        <w:tc>
          <w:tcPr>
            <w:tcW w:type="dxa" w:w="1700"/>
          </w:tcPr>
          <w:p>
            <w:pPr>
              <w:jc w:val="center"/>
            </w:pPr>
            <w:r>
              <w:rPr>
                <w:sz w:val="14"/>
              </w:rPr>
              <w:t>9</w:t>
            </w:r>
          </w:p>
        </w:tc>
        <w:tc>
          <w:tcPr>
            <w:tcW w:type="dxa" w:w="1700"/>
          </w:tcPr>
          <w:p>
            <w:pPr>
              <w:jc w:val="center"/>
            </w:pPr>
            <w:r>
              <w:rPr>
                <w:sz w:val="14"/>
              </w:rPr>
              <w:t>2.5</w:t>
            </w:r>
          </w:p>
        </w:tc>
        <w:tc>
          <w:tcPr>
            <w:tcW w:type="dxa" w:w="1700"/>
          </w:tcPr>
          <w:p>
            <w:pPr>
              <w:jc w:val="center"/>
            </w:pPr>
            <w:r>
              <w:rPr>
                <w:sz w:val="14"/>
              </w:rPr>
              <w:t>20</w:t>
            </w:r>
          </w:p>
        </w:tc>
        <w:tc>
          <w:tcPr>
            <w:tcW w:type="dxa" w:w="1700"/>
            <w:shd w:fill="E8F5E9" w:val="clear"/>
          </w:tcPr>
          <w:p>
            <w:pPr>
              <w:jc w:val="center"/>
            </w:pPr>
            <w:r>
              <w:rPr>
                <w:sz w:val="14"/>
              </w:rPr>
              <w:t>4.5</w:t>
            </w:r>
          </w:p>
        </w:tc>
        <w:tc>
          <w:tcPr>
            <w:tcW w:type="dxa" w:w="1700"/>
          </w:tcPr>
          <w:p/>
        </w:tc>
        <w:tc>
          <w:tcPr>
            <w:tcW w:type="dxa" w:w="1700"/>
          </w:tcPr>
          <w:p/>
        </w:tc>
      </w:tr>
      <w:tr>
        <w:tc>
          <w:tcPr>
            <w:tcW w:type="dxa" w:w="1700"/>
          </w:tcPr>
          <w:p>
            <w:pPr>
              <w:jc w:val="center"/>
            </w:pPr>
            <w:r>
              <w:rPr>
                <w:sz w:val="14"/>
              </w:rPr>
              <w:t>10</w:t>
            </w:r>
          </w:p>
        </w:tc>
        <w:tc>
          <w:tcPr>
            <w:tcW w:type="dxa" w:w="1700"/>
          </w:tcPr>
          <w:p>
            <w:pPr>
              <w:jc w:val="center"/>
            </w:pPr>
            <w:r>
              <w:rPr>
                <w:sz w:val="14"/>
              </w:rPr>
              <w:t>2.7</w:t>
            </w:r>
          </w:p>
        </w:tc>
        <w:tc>
          <w:tcPr>
            <w:tcW w:type="dxa" w:w="1700"/>
          </w:tcPr>
          <w:p>
            <w:pPr>
              <w:jc w:val="center"/>
            </w:pPr>
            <w:r>
              <w:rPr>
                <w:sz w:val="14"/>
              </w:rPr>
              <w:t>21</w:t>
            </w:r>
          </w:p>
        </w:tc>
        <w:tc>
          <w:tcPr>
            <w:tcW w:type="dxa" w:w="1700"/>
            <w:shd w:fill="E8F5E9" w:val="clear"/>
          </w:tcPr>
          <w:p>
            <w:pPr>
              <w:jc w:val="center"/>
            </w:pPr>
            <w:r>
              <w:rPr>
                <w:sz w:val="14"/>
              </w:rPr>
              <w:t>4.8</w:t>
            </w:r>
          </w:p>
        </w:tc>
        <w:tc>
          <w:tcPr>
            <w:tcW w:type="dxa" w:w="1700"/>
          </w:tcPr>
          <w:p/>
        </w:tc>
        <w:tc>
          <w:tcPr>
            <w:tcW w:type="dxa" w:w="1700"/>
          </w:tcP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