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76399" cy="1117150"/>
            <wp:docPr id="1" name="Picture 1"/>
            <wp:cNvGraphicFramePr>
              <a:graphicFrameLocks noChangeAspect="1"/>
            </wp:cNvGraphicFramePr>
            <a:graphic>
              <a:graphicData uri="http://schemas.openxmlformats.org/drawingml/2006/picture">
                <pic:pic>
                  <pic:nvPicPr>
                    <pic:cNvPr id="0" name="Logo Colegio.png"/>
                    <pic:cNvPicPr/>
                  </pic:nvPicPr>
                  <pic:blipFill>
                    <a:blip r:embed="rId9"/>
                    <a:stretch>
                      <a:fillRect/>
                    </a:stretch>
                  </pic:blipFill>
                  <pic:spPr>
                    <a:xfrm>
                      <a:off x="0" y="0"/>
                      <a:ext cx="6476399" cy="1117150"/>
                    </a:xfrm>
                    <a:prstGeom prst="rect"/>
                  </pic:spPr>
                </pic:pic>
              </a:graphicData>
            </a:graphic>
          </wp:inline>
        </w:drawing>
      </w:r>
    </w:p>
    <w:p>
      <w:pPr>
        <w:spacing w:before="80" w:after="60"/>
        <w:jc w:val="center"/>
      </w:pPr>
      <w:r>
        <w:rPr>
          <w:b/>
          <w:sz w:val="22"/>
        </w:rPr>
        <w:t>Prueba de Comprension Lectora - Ingles TP - 3°B — Mecánica Automotriz</w:t>
      </w:r>
    </w:p>
    <w:p>
      <w:pPr>
        <w:spacing w:before="20" w:after="60"/>
        <w:jc w:val="center"/>
      </w:pPr>
      <w:r>
        <w:rPr>
          <w:b/>
          <w:sz w:val="16"/>
        </w:rPr>
        <w:t xml:space="preserve">Asignatura: </w:t>
      </w:r>
      <w:r>
        <w:rPr>
          <w:sz w:val="16"/>
        </w:rPr>
        <w:t>Idioma Extranjero: Ingles</w:t>
      </w:r>
      <w:r>
        <w:rPr>
          <w:sz w:val="16"/>
        </w:rPr>
        <w:t xml:space="preserve">   </w:t>
      </w:r>
      <w:r>
        <w:rPr>
          <w:b/>
          <w:sz w:val="16"/>
        </w:rPr>
        <w:t xml:space="preserve">Curso: </w:t>
      </w:r>
      <w:r>
        <w:rPr>
          <w:sz w:val="16"/>
        </w:rPr>
        <w:t>3°B — Mecánica Automotriz</w:t>
      </w:r>
      <w:r>
        <w:rPr>
          <w:sz w:val="16"/>
        </w:rPr>
        <w:t xml:space="preserve">   </w:t>
      </w:r>
      <w:r>
        <w:rPr>
          <w:b/>
          <w:sz w:val="16"/>
        </w:rPr>
        <w:t xml:space="preserve">Evaluacion: </w:t>
      </w:r>
      <w:r>
        <w:rPr>
          <w:sz w:val="16"/>
        </w:rPr>
        <w:t>Nota 2 - Semestre 1</w:t>
      </w:r>
      <w:r>
        <w:rPr>
          <w:sz w:val="16"/>
        </w:rPr>
        <w:t xml:space="preserve">   </w:t>
      </w:r>
      <w:r>
        <w:rPr>
          <w:b/>
          <w:sz w:val="16"/>
        </w:rPr>
        <w:t xml:space="preserve">Puntaje total: </w:t>
      </w:r>
      <w:r>
        <w:rPr>
          <w:sz w:val="16"/>
        </w:rPr>
        <w:t>30 puntos</w:t>
      </w:r>
      <w:r>
        <w:rPr>
          <w:sz w:val="16"/>
        </w:rPr>
        <w:t xml:space="preserve">   </w:t>
      </w:r>
      <w:r>
        <w:rPr>
          <w:b/>
          <w:sz w:val="16"/>
        </w:rPr>
        <w:t xml:space="preserve">Exigencia: </w:t>
      </w:r>
      <w:r>
        <w:rPr>
          <w:sz w:val="16"/>
        </w:rPr>
        <w:t>60%</w:t>
      </w:r>
    </w:p>
    <w:p>
      <w:pPr>
        <w:spacing w:before="20" w:after="60"/>
      </w:pPr>
      <w:r>
        <w:rPr>
          <w:b/>
          <w:sz w:val="16"/>
        </w:rPr>
        <w:t>Nombre:</w:t>
      </w:r>
      <w:r>
        <w:rPr>
          <w:sz w:val="16"/>
        </w:rPr>
        <w:t xml:space="preserve"> ________________________________</w:t>
      </w:r>
      <w:r>
        <w:rPr>
          <w:b/>
          <w:sz w:val="16"/>
        </w:rPr>
        <w:t xml:space="preserve">   Curso:</w:t>
      </w:r>
      <w:r>
        <w:rPr>
          <w:sz w:val="16"/>
        </w:rPr>
        <w:t xml:space="preserve"> __________</w:t>
      </w:r>
      <w:r>
        <w:rPr>
          <w:b/>
          <w:sz w:val="16"/>
        </w:rPr>
        <w:t xml:space="preserve">   Fecha:</w:t>
      </w:r>
      <w:r>
        <w:rPr>
          <w:sz w:val="16"/>
        </w:rPr>
        <w:t xml:space="preserve"> ___/___/2026</w:t>
      </w:r>
    </w:p>
    <w:p>
      <w:pPr>
        <w:spacing w:before="20" w:after="20"/>
      </w:pPr>
      <w:r>
        <w:rPr>
          <w:b/>
          <w:sz w:val="16"/>
        </w:rPr>
        <w:t xml:space="preserve">Objetivo: </w:t>
      </w:r>
      <w:r>
        <w:rPr>
          <w:sz w:val="16"/>
        </w:rPr>
        <w:t>Evaluar la comprensión de textos técnicos vinculados a diagnóstico, mantenimiento y seguridad en Mecánica Automotriz.</w:t>
      </w:r>
    </w:p>
    <w:p>
      <w:pPr>
        <w:spacing w:before="0" w:after="60"/>
      </w:pPr>
      <w:r>
        <w:rPr>
          <w:b/>
          <w:sz w:val="16"/>
        </w:rPr>
        <w:t xml:space="preserve">Habilidades: </w:t>
      </w:r>
      <w:r>
        <w:rPr>
          <w:sz w:val="16"/>
        </w:rPr>
        <w:t>Comprensión lectora — vocabulario técnico — interpretación de protocolos</w:t>
      </w:r>
    </w:p>
    <w:p>
      <w:pPr>
        <w:spacing w:before="40" w:after="20"/>
      </w:pPr>
      <w:r>
        <w:rPr>
          <w:b/>
          <w:sz w:val="16"/>
        </w:rPr>
        <w:t>Instrucciones generales</w:t>
      </w:r>
    </w:p>
    <w:p>
      <w:pPr>
        <w:spacing w:before="0" w:after="0"/>
        <w:ind w:left="198"/>
      </w:pPr>
      <w:r>
        <w:rPr>
          <w:sz w:val="15"/>
        </w:rPr>
        <w:t>- Lee con atencion cada texto antes de responder.</w:t>
      </w:r>
    </w:p>
    <w:p>
      <w:pPr>
        <w:spacing w:before="0" w:after="0"/>
        <w:ind w:left="198"/>
      </w:pPr>
      <w:r>
        <w:rPr>
          <w:sz w:val="15"/>
        </w:rPr>
        <w:t>- Cada respuesta correcta vale 2 puntos.</w:t>
      </w:r>
    </w:p>
    <w:p>
      <w:pPr>
        <w:spacing w:before="0" w:after="0"/>
        <w:ind w:left="198"/>
      </w:pPr>
      <w:r>
        <w:rPr>
          <w:sz w:val="15"/>
        </w:rPr>
        <w:t>- Marca la alternativa correcta entre A, B, C o D.</w:t>
      </w:r>
    </w:p>
    <w:p>
      <w:pPr>
        <w:spacing w:before="0" w:after="0"/>
        <w:ind w:left="198"/>
      </w:pPr>
      <w:r>
        <w:rPr>
          <w:sz w:val="15"/>
        </w:rPr>
        <w:t>- La prueba tiene 30 puntos en total y una exigencia de 60%.</w:t>
      </w:r>
    </w:p>
    <w:p>
      <w:pPr>
        <w:spacing w:before="0" w:after="0"/>
        <w:ind w:left="198"/>
      </w:pPr>
      <w:r>
        <w:rPr>
          <w:sz w:val="15"/>
        </w:rPr>
        <w:t>- Tienes 60 minutos para completar la prueba.</w:t>
      </w:r>
    </w:p>
    <w:p>
      <w:pPr>
        <w:spacing w:before="0" w:after="0"/>
        <w:ind w:left="198"/>
      </w:pPr>
      <w:r>
        <w:rPr>
          <w:sz w:val="15"/>
        </w:rPr>
        <w:t>- No se permite el uso de diccionario ni celular.</w:t>
      </w:r>
    </w:p>
    <w:p>
      <w:pPr>
        <w:spacing w:before="120" w:after="60"/>
        <w:shd w:fill="2962FF" w:val="clear"/>
      </w:pPr>
      <w:r>
        <w:rPr>
          <w:b/>
          <w:color w:val="FFFFFF"/>
          <w:sz w:val="18"/>
        </w:rPr>
        <w:t>PART I — Diagnostic Report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Hybrid Vehicle Diagnostic Report</w:t>
        <w:br/>
      </w:r>
      <w:r>
        <w:rPr>
          <w:sz w:val="17"/>
        </w:rPr>
        <w:t>During a service class, a group received a hybrid car with a warning light on the dashboard. The students connected a scan tool and read a fault code related to battery temperature. At first, they thought the battery pack was damaged, but the teacher asked them to inspect the cooling system first. They discovered that the air filter for the battery fan was full of dust, so the fan could not move enough air. After cleaning the filter and clearing the code, they tested the vehicle again. The warning light did not return, and the group concluded that a simple blockage can sometimes create a serious diagnostic signal.</w:t>
      </w:r>
    </w:p>
    <w:p>
      <w:pPr>
        <w:spacing w:before="40" w:after="20"/>
      </w:pPr>
      <w:r>
        <w:rPr>
          <w:b/>
          <w:sz w:val="17"/>
        </w:rPr>
        <w:t>1. What problem did the group observe first?</w:t>
      </w:r>
    </w:p>
    <w:p>
      <w:pPr>
        <w:spacing w:before="0" w:after="0"/>
        <w:ind w:left="283"/>
      </w:pPr>
      <w:r>
        <w:rPr>
          <w:sz w:val="16"/>
        </w:rPr>
        <w:t>A) The brake pedal was too soft.</w:t>
      </w:r>
    </w:p>
    <w:p>
      <w:pPr>
        <w:spacing w:before="0" w:after="0"/>
        <w:ind w:left="283"/>
      </w:pPr>
      <w:r>
        <w:rPr>
          <w:sz w:val="16"/>
        </w:rPr>
        <w:t>B) A warning light appeared on the dashboard.</w:t>
      </w:r>
    </w:p>
    <w:p>
      <w:pPr>
        <w:spacing w:before="0" w:after="0"/>
        <w:ind w:left="283"/>
      </w:pPr>
      <w:r>
        <w:rPr>
          <w:sz w:val="16"/>
        </w:rPr>
        <w:t>C) The engine oil level was too low.</w:t>
      </w:r>
    </w:p>
    <w:p>
      <w:pPr>
        <w:spacing w:before="0" w:after="0"/>
        <w:ind w:left="283"/>
      </w:pPr>
      <w:r>
        <w:rPr>
          <w:sz w:val="16"/>
        </w:rPr>
        <w:t>D) The tyres had uneven pressure.</w:t>
      </w:r>
    </w:p>
    <w:p>
      <w:pPr>
        <w:spacing w:before="40" w:after="20"/>
      </w:pPr>
      <w:r>
        <w:rPr>
          <w:b/>
          <w:sz w:val="17"/>
        </w:rPr>
        <w:t>2. Which tool did the students use to read the fault code?</w:t>
      </w:r>
    </w:p>
    <w:p>
      <w:pPr>
        <w:spacing w:before="0" w:after="0"/>
        <w:ind w:left="283"/>
      </w:pPr>
      <w:r>
        <w:rPr>
          <w:sz w:val="16"/>
        </w:rPr>
        <w:t>A) A scan tool.</w:t>
      </w:r>
    </w:p>
    <w:p>
      <w:pPr>
        <w:spacing w:before="0" w:after="0"/>
        <w:ind w:left="283"/>
      </w:pPr>
      <w:r>
        <w:rPr>
          <w:sz w:val="16"/>
        </w:rPr>
        <w:t>B) A torque wrench.</w:t>
      </w:r>
    </w:p>
    <w:p>
      <w:pPr>
        <w:spacing w:before="0" w:after="0"/>
        <w:ind w:left="283"/>
      </w:pPr>
      <w:r>
        <w:rPr>
          <w:sz w:val="16"/>
        </w:rPr>
        <w:t>C) A hydraulic press.</w:t>
      </w:r>
    </w:p>
    <w:p>
      <w:pPr>
        <w:spacing w:before="0" w:after="0"/>
        <w:ind w:left="283"/>
      </w:pPr>
      <w:r>
        <w:rPr>
          <w:sz w:val="16"/>
        </w:rPr>
        <w:t>D) A battery charger.</w:t>
      </w:r>
    </w:p>
    <w:p>
      <w:pPr>
        <w:spacing w:before="40" w:after="20"/>
      </w:pPr>
      <w:r>
        <w:rPr>
          <w:b/>
          <w:sz w:val="17"/>
        </w:rPr>
        <w:t>3. What did the teacher tell them to inspect before replacing parts?</w:t>
      </w:r>
    </w:p>
    <w:p>
      <w:pPr>
        <w:spacing w:before="0" w:after="0"/>
        <w:ind w:left="283"/>
      </w:pPr>
      <w:r>
        <w:rPr>
          <w:sz w:val="16"/>
        </w:rPr>
        <w:t>A) The brake discs.</w:t>
      </w:r>
    </w:p>
    <w:p>
      <w:pPr>
        <w:spacing w:before="0" w:after="0"/>
        <w:ind w:left="283"/>
      </w:pPr>
      <w:r>
        <w:rPr>
          <w:sz w:val="16"/>
        </w:rPr>
        <w:t>B) The cooling system.</w:t>
      </w:r>
    </w:p>
    <w:p>
      <w:pPr>
        <w:spacing w:before="0" w:after="0"/>
        <w:ind w:left="283"/>
      </w:pPr>
      <w:r>
        <w:rPr>
          <w:sz w:val="16"/>
        </w:rPr>
        <w:t>C) The gearbox mount.</w:t>
      </w:r>
    </w:p>
    <w:p>
      <w:pPr>
        <w:spacing w:before="0" w:after="0"/>
        <w:ind w:left="283"/>
      </w:pPr>
      <w:r>
        <w:rPr>
          <w:sz w:val="16"/>
        </w:rPr>
        <w:t>D) The exhaust pipe.</w:t>
      </w:r>
    </w:p>
    <w:p>
      <w:pPr>
        <w:spacing w:before="40" w:after="20"/>
      </w:pPr>
      <w:r>
        <w:rPr>
          <w:b/>
          <w:sz w:val="17"/>
        </w:rPr>
        <w:t>4. What was the real cause of the warning?</w:t>
      </w:r>
    </w:p>
    <w:p>
      <w:pPr>
        <w:spacing w:before="0" w:after="0"/>
        <w:ind w:left="283"/>
      </w:pPr>
      <w:r>
        <w:rPr>
          <w:sz w:val="16"/>
        </w:rPr>
        <w:t>A) A damaged battery pack.</w:t>
      </w:r>
    </w:p>
    <w:p>
      <w:pPr>
        <w:spacing w:before="0" w:after="0"/>
        <w:ind w:left="283"/>
      </w:pPr>
      <w:r>
        <w:rPr>
          <w:sz w:val="16"/>
        </w:rPr>
        <w:t>B) A broken dashboard display.</w:t>
      </w:r>
    </w:p>
    <w:p>
      <w:pPr>
        <w:spacing w:before="0" w:after="0"/>
        <w:ind w:left="283"/>
      </w:pPr>
      <w:r>
        <w:rPr>
          <w:sz w:val="16"/>
        </w:rPr>
        <w:t>C) A dusty filter that blocked the battery fan.</w:t>
      </w:r>
    </w:p>
    <w:p>
      <w:pPr>
        <w:spacing w:before="0" w:after="0"/>
        <w:ind w:left="283"/>
      </w:pPr>
      <w:r>
        <w:rPr>
          <w:sz w:val="16"/>
        </w:rPr>
        <w:t>D) An empty coolant reservoir.</w:t>
      </w:r>
    </w:p>
    <w:p>
      <w:pPr>
        <w:spacing w:before="40" w:after="20"/>
      </w:pPr>
      <w:r>
        <w:rPr>
          <w:b/>
          <w:sz w:val="17"/>
        </w:rPr>
        <w:t>5. What conclusion did the group reach after the test drive?</w:t>
      </w:r>
    </w:p>
    <w:p>
      <w:pPr>
        <w:spacing w:before="0" w:after="0"/>
        <w:ind w:left="283"/>
      </w:pPr>
      <w:r>
        <w:rPr>
          <w:sz w:val="16"/>
        </w:rPr>
        <w:t>A) A simple blockage can create a serious warning signal.</w:t>
      </w:r>
    </w:p>
    <w:p>
      <w:pPr>
        <w:spacing w:before="0" w:after="0"/>
        <w:ind w:left="283"/>
      </w:pPr>
      <w:r>
        <w:rPr>
          <w:sz w:val="16"/>
        </w:rPr>
        <w:t>B) Hybrid cars always need a new battery when a code appears.</w:t>
      </w:r>
    </w:p>
    <w:p>
      <w:pPr>
        <w:spacing w:before="0" w:after="0"/>
        <w:ind w:left="283"/>
      </w:pPr>
      <w:r>
        <w:rPr>
          <w:sz w:val="16"/>
        </w:rPr>
        <w:t>C) The scan tool should not be used in class.</w:t>
      </w:r>
    </w:p>
    <w:p>
      <w:pPr>
        <w:spacing w:before="0" w:after="0"/>
        <w:ind w:left="283"/>
      </w:pPr>
      <w:r>
        <w:rPr>
          <w:sz w:val="16"/>
        </w:rPr>
        <w:t>D) Cooling systems are less important than dashboard lights.</w:t>
      </w:r>
    </w:p>
    <w:p>
      <w:pPr>
        <w:spacing w:before="120" w:after="60"/>
        <w:shd w:fill="2962FF" w:val="clear"/>
      </w:pPr>
      <w:r>
        <w:rPr>
          <w:b/>
          <w:color w:val="FFFFFF"/>
          <w:sz w:val="18"/>
        </w:rPr>
        <w:t>PART II — Maintenance Procedure (10 points)</w:t>
      </w:r>
    </w:p>
    <w:p>
      <w:pPr>
        <w:spacing w:before="20" w:after="60"/>
      </w:pPr>
      <w:r>
        <w:rPr>
          <w:i/>
          <w:color w:val="333333"/>
          <w:sz w:val="16"/>
        </w:rPr>
        <w:t>Questions 6–10. Read the brake maintenance procedure and identify the correct technical sequence.</w:t>
      </w:r>
    </w:p>
    <w:p>
      <w:pPr>
        <w:spacing w:before="80" w:after="60"/>
        <w:shd w:fill="F5F5F5" w:val="clear"/>
      </w:pPr>
      <w:r>
        <w:rPr>
          <w:b/>
          <w:sz w:val="18"/>
        </w:rPr>
        <w:t>Text 2 — Brake Pad Replacement Procedure</w:t>
        <w:br/>
      </w:r>
      <w:r>
        <w:rPr>
          <w:sz w:val="17"/>
        </w:rPr>
        <w:t>The brake pad procedure begins after the vehicle is lifted safely and the wheel is removed. The technician loosens the caliper bolts, compresses the piston with the correct tool, and removes the old pads. Before the new pads are installed, the bracket is cleaned and the sliding pins are checked for smooth movement. After that, the new pads are placed in position, the caliper is reassembled, and the bolts are tightened to the torque specified in the manual. Before the car leaves the lift, the driver pumps the brake pedal several times to restore pressure.</w:t>
      </w:r>
    </w:p>
    <w:p>
      <w:pPr>
        <w:spacing w:before="40" w:after="20"/>
      </w:pPr>
      <w:r>
        <w:rPr>
          <w:b/>
          <w:sz w:val="17"/>
        </w:rPr>
        <w:t>6. What happens after the vehicle is lifted safely?</w:t>
      </w:r>
    </w:p>
    <w:p>
      <w:pPr>
        <w:spacing w:before="0" w:after="0"/>
        <w:ind w:left="283"/>
      </w:pPr>
      <w:r>
        <w:rPr>
          <w:sz w:val="16"/>
        </w:rPr>
        <w:t>A) The battery is disconnected.</w:t>
      </w:r>
    </w:p>
    <w:p>
      <w:pPr>
        <w:spacing w:before="0" w:after="0"/>
        <w:ind w:left="283"/>
      </w:pPr>
      <w:r>
        <w:rPr>
          <w:sz w:val="16"/>
        </w:rPr>
        <w:t>B) The wheel is removed.</w:t>
      </w:r>
    </w:p>
    <w:p>
      <w:pPr>
        <w:spacing w:before="0" w:after="0"/>
        <w:ind w:left="283"/>
      </w:pPr>
      <w:r>
        <w:rPr>
          <w:sz w:val="16"/>
        </w:rPr>
        <w:t>C) The engine oil is drained.</w:t>
      </w:r>
    </w:p>
    <w:p>
      <w:pPr>
        <w:spacing w:before="0" w:after="0"/>
        <w:ind w:left="283"/>
      </w:pPr>
      <w:r>
        <w:rPr>
          <w:sz w:val="16"/>
        </w:rPr>
        <w:t>D) The tyres are balanced.</w:t>
      </w:r>
    </w:p>
    <w:p>
      <w:pPr>
        <w:spacing w:before="40" w:after="20"/>
      </w:pPr>
      <w:r>
        <w:rPr>
          <w:b/>
          <w:sz w:val="17"/>
        </w:rPr>
        <w:t>7. Why is the caliper piston compressed?</w:t>
      </w:r>
    </w:p>
    <w:p>
      <w:pPr>
        <w:spacing w:before="0" w:after="0"/>
        <w:ind w:left="283"/>
      </w:pPr>
      <w:r>
        <w:rPr>
          <w:sz w:val="16"/>
        </w:rPr>
        <w:t>A) To create space for the new pads.</w:t>
      </w:r>
    </w:p>
    <w:p>
      <w:pPr>
        <w:spacing w:before="0" w:after="0"/>
        <w:ind w:left="283"/>
      </w:pPr>
      <w:r>
        <w:rPr>
          <w:sz w:val="16"/>
        </w:rPr>
        <w:t>B) To increase engine power.</w:t>
      </w:r>
    </w:p>
    <w:p>
      <w:pPr>
        <w:spacing w:before="0" w:after="0"/>
        <w:ind w:left="283"/>
      </w:pPr>
      <w:r>
        <w:rPr>
          <w:sz w:val="16"/>
        </w:rPr>
        <w:t>C) To check the tyre pressure.</w:t>
      </w:r>
    </w:p>
    <w:p>
      <w:pPr>
        <w:spacing w:before="0" w:after="0"/>
        <w:ind w:left="283"/>
      </w:pPr>
      <w:r>
        <w:rPr>
          <w:sz w:val="16"/>
        </w:rPr>
        <w:t>D) To clean the brake fluid reservoir.</w:t>
      </w:r>
    </w:p>
    <w:p>
      <w:pPr>
        <w:spacing w:before="40" w:after="20"/>
      </w:pPr>
      <w:r>
        <w:rPr>
          <w:b/>
          <w:sz w:val="17"/>
        </w:rPr>
        <w:t>8. What must be checked before the new pads are installed?</w:t>
      </w:r>
    </w:p>
    <w:p>
      <w:pPr>
        <w:spacing w:before="0" w:after="0"/>
        <w:ind w:left="283"/>
      </w:pPr>
      <w:r>
        <w:rPr>
          <w:sz w:val="16"/>
        </w:rPr>
        <w:t>A) The horn and the headlamps.</w:t>
      </w:r>
    </w:p>
    <w:p>
      <w:pPr>
        <w:spacing w:before="0" w:after="0"/>
        <w:ind w:left="283"/>
      </w:pPr>
      <w:r>
        <w:rPr>
          <w:sz w:val="16"/>
        </w:rPr>
        <w:t>B) The bracket cleanliness and sliding pin movement.</w:t>
      </w:r>
    </w:p>
    <w:p>
      <w:pPr>
        <w:spacing w:before="0" w:after="0"/>
        <w:ind w:left="283"/>
      </w:pPr>
      <w:r>
        <w:rPr>
          <w:sz w:val="16"/>
        </w:rPr>
        <w:t>C) The fuel filter and the spark plugs.</w:t>
      </w:r>
    </w:p>
    <w:p>
      <w:pPr>
        <w:spacing w:before="0" w:after="0"/>
        <w:ind w:left="283"/>
      </w:pPr>
      <w:r>
        <w:rPr>
          <w:sz w:val="16"/>
        </w:rPr>
        <w:t>D) The windscreen washer level.</w:t>
      </w:r>
    </w:p>
    <w:p>
      <w:pPr>
        <w:spacing w:before="40" w:after="20"/>
      </w:pPr>
      <w:r>
        <w:rPr>
          <w:b/>
          <w:sz w:val="17"/>
        </w:rPr>
        <w:t>9. How should the caliper bolts be tightened?</w:t>
      </w:r>
    </w:p>
    <w:p>
      <w:pPr>
        <w:spacing w:before="0" w:after="0"/>
        <w:ind w:left="283"/>
      </w:pPr>
      <w:r>
        <w:rPr>
          <w:sz w:val="16"/>
        </w:rPr>
        <w:t>A) By hand only.</w:t>
      </w:r>
    </w:p>
    <w:p>
      <w:pPr>
        <w:spacing w:before="0" w:after="0"/>
        <w:ind w:left="283"/>
      </w:pPr>
      <w:r>
        <w:rPr>
          <w:sz w:val="16"/>
        </w:rPr>
        <w:t>B) With the highest force possible.</w:t>
      </w:r>
    </w:p>
    <w:p>
      <w:pPr>
        <w:spacing w:before="0" w:after="0"/>
        <w:ind w:left="283"/>
      </w:pPr>
      <w:r>
        <w:rPr>
          <w:sz w:val="16"/>
        </w:rPr>
        <w:t>C) According to the torque specified in the manual.</w:t>
      </w:r>
    </w:p>
    <w:p>
      <w:pPr>
        <w:spacing w:before="0" w:after="0"/>
        <w:ind w:left="283"/>
      </w:pPr>
      <w:r>
        <w:rPr>
          <w:sz w:val="16"/>
        </w:rPr>
        <w:t>D) Only after the road test.</w:t>
      </w:r>
    </w:p>
    <w:p>
      <w:pPr>
        <w:spacing w:before="40" w:after="20"/>
      </w:pPr>
      <w:r>
        <w:rPr>
          <w:b/>
          <w:sz w:val="17"/>
        </w:rPr>
        <w:t>10. Why does the driver pump the brake pedal before leaving the lift?</w:t>
      </w:r>
    </w:p>
    <w:p>
      <w:pPr>
        <w:spacing w:before="0" w:after="0"/>
        <w:ind w:left="283"/>
      </w:pPr>
      <w:r>
        <w:rPr>
          <w:sz w:val="16"/>
        </w:rPr>
        <w:t>A) To restore brake pressure.</w:t>
      </w:r>
    </w:p>
    <w:p>
      <w:pPr>
        <w:spacing w:before="0" w:after="0"/>
        <w:ind w:left="283"/>
      </w:pPr>
      <w:r>
        <w:rPr>
          <w:sz w:val="16"/>
        </w:rPr>
        <w:t>B) To warm up the engine.</w:t>
      </w:r>
    </w:p>
    <w:p>
      <w:pPr>
        <w:spacing w:before="0" w:after="0"/>
        <w:ind w:left="283"/>
      </w:pPr>
      <w:r>
        <w:rPr>
          <w:sz w:val="16"/>
        </w:rPr>
        <w:t>C) To calibrate the dashboard screen.</w:t>
      </w:r>
    </w:p>
    <w:p>
      <w:pPr>
        <w:spacing w:before="0" w:after="0"/>
        <w:ind w:left="283"/>
      </w:pPr>
      <w:r>
        <w:rPr>
          <w:sz w:val="16"/>
        </w:rPr>
        <w:t>D) To reduce wheel alignment.</w:t>
      </w:r>
    </w:p>
    <w:p>
      <w:pPr>
        <w:spacing w:before="120" w:after="60"/>
        <w:shd w:fill="2962FF" w:val="clear"/>
      </w:pPr>
      <w:r>
        <w:rPr>
          <w:b/>
          <w:color w:val="FFFFFF"/>
          <w:sz w:val="18"/>
        </w:rPr>
        <w:t>PART III — Safety Zone Notice (10 points)</w:t>
      </w:r>
    </w:p>
    <w:p>
      <w:pPr>
        <w:spacing w:before="20" w:after="60"/>
      </w:pPr>
      <w:r>
        <w:rPr>
          <w:i/>
          <w:color w:val="333333"/>
          <w:sz w:val="16"/>
        </w:rPr>
        <w:t>Questions 11–15. Read the safety notice and identify the correct precautions and the main risk being prevented in the EV work area.</w:t>
      </w:r>
    </w:p>
    <w:p>
      <w:pPr>
        <w:spacing w:before="80" w:after="60"/>
        <w:shd w:fill="F5F5F5" w:val="clear"/>
      </w:pPr>
      <w:r>
        <w:rPr>
          <w:b/>
          <w:sz w:val="18"/>
        </w:rPr>
        <w:t>Text 3 — Electric Vehicle Safety Zone</w:t>
        <w:br/>
      </w:r>
      <w:r>
        <w:rPr>
          <w:sz w:val="17"/>
        </w:rPr>
        <w:t>ELECTRIC VEHICLE AREA: Wear insulated gloves when checking orange high-voltage cables. Place warning cones around the car before opening the service disconnect cover. Do not carry metal tools in your pocket while working near battery connectors. If a cable shows damaged insulation, stop the inspection and inform the teacher immediately. Complete the final checklist before reconnecting the system.</w:t>
      </w:r>
    </w:p>
    <w:p>
      <w:pPr>
        <w:spacing w:before="40" w:after="20"/>
      </w:pPr>
      <w:r>
        <w:rPr>
          <w:b/>
          <w:sz w:val="17"/>
        </w:rPr>
        <w:t>11. What should students wear when checking high-voltage cables?</w:t>
      </w:r>
    </w:p>
    <w:p>
      <w:pPr>
        <w:spacing w:before="0" w:after="0"/>
        <w:ind w:left="283"/>
      </w:pPr>
      <w:r>
        <w:rPr>
          <w:sz w:val="16"/>
        </w:rPr>
        <w:t>A) Welding boots only.</w:t>
      </w:r>
    </w:p>
    <w:p>
      <w:pPr>
        <w:spacing w:before="0" w:after="0"/>
        <w:ind w:left="283"/>
      </w:pPr>
      <w:r>
        <w:rPr>
          <w:sz w:val="16"/>
        </w:rPr>
        <w:t>B) Insulated gloves.</w:t>
      </w:r>
    </w:p>
    <w:p>
      <w:pPr>
        <w:spacing w:before="0" w:after="0"/>
        <w:ind w:left="283"/>
      </w:pPr>
      <w:r>
        <w:rPr>
          <w:sz w:val="16"/>
        </w:rPr>
        <w:t>C) Ear protection only.</w:t>
      </w:r>
    </w:p>
    <w:p>
      <w:pPr>
        <w:spacing w:before="0" w:after="0"/>
        <w:ind w:left="283"/>
      </w:pPr>
      <w:r>
        <w:rPr>
          <w:sz w:val="16"/>
        </w:rPr>
        <w:t>D) Cloth gloves from the cleaning area.</w:t>
      </w:r>
    </w:p>
    <w:p>
      <w:pPr>
        <w:spacing w:before="40" w:after="20"/>
      </w:pPr>
      <w:r>
        <w:rPr>
          <w:b/>
          <w:sz w:val="17"/>
        </w:rPr>
        <w:t>12. What must be placed around the car before opening the cover?</w:t>
      </w:r>
    </w:p>
    <w:p>
      <w:pPr>
        <w:spacing w:before="0" w:after="0"/>
        <w:ind w:left="283"/>
      </w:pPr>
      <w:r>
        <w:rPr>
          <w:sz w:val="16"/>
        </w:rPr>
        <w:t>A) Spare tyres.</w:t>
      </w:r>
    </w:p>
    <w:p>
      <w:pPr>
        <w:spacing w:before="0" w:after="0"/>
        <w:ind w:left="283"/>
      </w:pPr>
      <w:r>
        <w:rPr>
          <w:sz w:val="16"/>
        </w:rPr>
        <w:t>B) Warning cones.</w:t>
      </w:r>
    </w:p>
    <w:p>
      <w:pPr>
        <w:spacing w:before="0" w:after="0"/>
        <w:ind w:left="283"/>
      </w:pPr>
      <w:r>
        <w:rPr>
          <w:sz w:val="16"/>
        </w:rPr>
        <w:t>C) Brake pads.</w:t>
      </w:r>
    </w:p>
    <w:p>
      <w:pPr>
        <w:spacing w:before="0" w:after="0"/>
        <w:ind w:left="283"/>
      </w:pPr>
      <w:r>
        <w:rPr>
          <w:sz w:val="16"/>
        </w:rPr>
        <w:t>D) Cleaning cloths.</w:t>
      </w:r>
    </w:p>
    <w:p>
      <w:pPr>
        <w:spacing w:before="40" w:after="20"/>
      </w:pPr>
      <w:r>
        <w:rPr>
          <w:b/>
          <w:sz w:val="17"/>
        </w:rPr>
        <w:t>13. What should not be carried in a pocket near battery connectors?</w:t>
      </w:r>
    </w:p>
    <w:p>
      <w:pPr>
        <w:spacing w:before="0" w:after="0"/>
        <w:ind w:left="283"/>
      </w:pPr>
      <w:r>
        <w:rPr>
          <w:sz w:val="16"/>
        </w:rPr>
        <w:t>A) Plastic labels.</w:t>
      </w:r>
    </w:p>
    <w:p>
      <w:pPr>
        <w:spacing w:before="0" w:after="0"/>
        <w:ind w:left="283"/>
      </w:pPr>
      <w:r>
        <w:rPr>
          <w:sz w:val="16"/>
        </w:rPr>
        <w:t>B) Metal tools.</w:t>
      </w:r>
    </w:p>
    <w:p>
      <w:pPr>
        <w:spacing w:before="0" w:after="0"/>
        <w:ind w:left="283"/>
      </w:pPr>
      <w:r>
        <w:rPr>
          <w:sz w:val="16"/>
        </w:rPr>
        <w:t>C) A notebook.</w:t>
      </w:r>
    </w:p>
    <w:p>
      <w:pPr>
        <w:spacing w:before="0" w:after="0"/>
        <w:ind w:left="283"/>
      </w:pPr>
      <w:r>
        <w:rPr>
          <w:sz w:val="16"/>
        </w:rPr>
        <w:t>D) Safety gloves.</w:t>
      </w:r>
    </w:p>
    <w:p>
      <w:pPr>
        <w:spacing w:before="40" w:after="20"/>
      </w:pPr>
      <w:r>
        <w:rPr>
          <w:b/>
          <w:sz w:val="17"/>
        </w:rPr>
        <w:t>14. What action is required if a cable has damaged insulation?</w:t>
      </w:r>
    </w:p>
    <w:p>
      <w:pPr>
        <w:spacing w:before="0" w:after="0"/>
        <w:ind w:left="283"/>
      </w:pPr>
      <w:r>
        <w:rPr>
          <w:sz w:val="16"/>
        </w:rPr>
        <w:t>A) Continue the inspection quickly.</w:t>
      </w:r>
    </w:p>
    <w:p>
      <w:pPr>
        <w:spacing w:before="0" w:after="0"/>
        <w:ind w:left="283"/>
      </w:pPr>
      <w:r>
        <w:rPr>
          <w:sz w:val="16"/>
        </w:rPr>
        <w:t>B) Reconnect the system first.</w:t>
      </w:r>
    </w:p>
    <w:p>
      <w:pPr>
        <w:spacing w:before="0" w:after="0"/>
        <w:ind w:left="283"/>
      </w:pPr>
      <w:r>
        <w:rPr>
          <w:sz w:val="16"/>
        </w:rPr>
        <w:t>C) Stop and inform the teacher immediately.</w:t>
      </w:r>
    </w:p>
    <w:p>
      <w:pPr>
        <w:spacing w:before="0" w:after="0"/>
        <w:ind w:left="283"/>
      </w:pPr>
      <w:r>
        <w:rPr>
          <w:sz w:val="16"/>
        </w:rPr>
        <w:t>D) Hide the cable with tape and continue.</w:t>
      </w:r>
    </w:p>
    <w:p>
      <w:pPr>
        <w:spacing w:before="40" w:after="20"/>
      </w:pPr>
      <w:r>
        <w:rPr>
          <w:b/>
          <w:sz w:val="17"/>
        </w:rPr>
        <w:t>15. What overall risk does this notice mainly try to reduce?</w:t>
      </w:r>
    </w:p>
    <w:p>
      <w:pPr>
        <w:spacing w:before="0" w:after="0"/>
        <w:ind w:left="283"/>
      </w:pPr>
      <w:r>
        <w:rPr>
          <w:sz w:val="16"/>
        </w:rPr>
        <w:t>A) Electrical accidents during EV inspection.</w:t>
      </w:r>
    </w:p>
    <w:p>
      <w:pPr>
        <w:spacing w:before="0" w:after="0"/>
        <w:ind w:left="283"/>
      </w:pPr>
      <w:r>
        <w:rPr>
          <w:sz w:val="16"/>
        </w:rPr>
        <w:t>B) Fuel consumption during road tests.</w:t>
      </w:r>
    </w:p>
    <w:p>
      <w:pPr>
        <w:spacing w:before="0" w:after="0"/>
        <w:ind w:left="283"/>
      </w:pPr>
      <w:r>
        <w:rPr>
          <w:sz w:val="16"/>
        </w:rPr>
        <w:t>C) Noise from tyre balancing machines.</w:t>
      </w:r>
    </w:p>
    <w:p>
      <w:pPr>
        <w:spacing w:before="0" w:after="0"/>
        <w:ind w:left="283"/>
      </w:pPr>
      <w:r>
        <w:rPr>
          <w:sz w:val="16"/>
        </w:rPr>
        <w:t>D) Delay in customer payments.</w:t>
      </w:r>
    </w:p>
    <w:p>
      <w:r>
        <w:br w:type="page"/>
      </w:r>
    </w:p>
    <w:p>
      <w:pPr>
        <w:jc w:val="center"/>
      </w:pPr>
      <w:r>
        <w:rPr>
          <w:b/>
          <w:sz w:val="22"/>
        </w:rPr>
        <w:t>Pauta de Respuestas Correctas</w:t>
      </w:r>
    </w:p>
    <w:p>
      <w:pPr>
        <w:jc w:val="center"/>
      </w:pPr>
      <w:r>
        <w:rPr>
          <w:color w:val="555555"/>
          <w:sz w:val="17"/>
        </w:rPr>
        <w:t>Prueba de Comprension Lectora - 3°B — Mecánica Automotriz</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C</w:t>
            </w:r>
          </w:p>
        </w:tc>
        <w:tc>
          <w:tcPr>
            <w:tcW w:type="dxa" w:w="2040"/>
          </w:tcPr>
          <w:p>
            <w:pPr>
              <w:jc w:val="center"/>
            </w:pPr>
            <w:r>
              <w:rPr>
                <w:b/>
                <w:sz w:val="16"/>
              </w:rPr>
              <w:t>5. A</w:t>
            </w:r>
          </w:p>
        </w:tc>
      </w:tr>
      <w:tr>
        <w:tc>
          <w:tcPr>
            <w:tcW w:type="dxa" w:w="2040"/>
          </w:tcPr>
          <w:p>
            <w:pPr>
              <w:jc w:val="center"/>
            </w:pPr>
            <w:r>
              <w:rPr>
                <w:b/>
                <w:sz w:val="16"/>
              </w:rPr>
              <w:t>6. B</w:t>
            </w:r>
          </w:p>
        </w:tc>
        <w:tc>
          <w:tcPr>
            <w:tcW w:type="dxa" w:w="2040"/>
          </w:tcPr>
          <w:p>
            <w:pPr>
              <w:jc w:val="center"/>
            </w:pPr>
            <w:r>
              <w:rPr>
                <w:b/>
                <w:sz w:val="16"/>
              </w:rPr>
              <w:t>7. A</w:t>
            </w:r>
          </w:p>
        </w:tc>
        <w:tc>
          <w:tcPr>
            <w:tcW w:type="dxa" w:w="2040"/>
          </w:tcPr>
          <w:p>
            <w:pPr>
              <w:jc w:val="center"/>
            </w:pPr>
            <w:r>
              <w:rPr>
                <w:b/>
                <w:sz w:val="16"/>
              </w:rPr>
              <w:t>8. B</w:t>
            </w:r>
          </w:p>
        </w:tc>
        <w:tc>
          <w:tcPr>
            <w:tcW w:type="dxa" w:w="2040"/>
          </w:tcPr>
          <w:p>
            <w:pPr>
              <w:jc w:val="center"/>
            </w:pPr>
            <w:r>
              <w:rPr>
                <w:b/>
                <w:sz w:val="16"/>
              </w:rPr>
              <w:t>9. C</w:t>
            </w:r>
          </w:p>
        </w:tc>
        <w:tc>
          <w:tcPr>
            <w:tcW w:type="dxa" w:w="2040"/>
          </w:tcPr>
          <w:p>
            <w:pPr>
              <w:jc w:val="center"/>
            </w:pPr>
            <w:r>
              <w:rPr>
                <w:b/>
                <w:sz w:val="16"/>
              </w:rPr>
              <w:t>10. A</w:t>
            </w:r>
          </w:p>
        </w:tc>
      </w:tr>
      <w:tr>
        <w:tc>
          <w:tcPr>
            <w:tcW w:type="dxa" w:w="2040"/>
          </w:tcPr>
          <w:p>
            <w:pPr>
              <w:jc w:val="center"/>
            </w:pPr>
            <w:r>
              <w:rPr>
                <w:b/>
                <w:sz w:val="16"/>
              </w:rPr>
              <w:t>11. B</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