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sz w:val="32"/>
          <w:szCs w:val="32"/>
          <w:shd w:fill="auto" w:val="clear"/>
          <w:vertAlign w:val="baseline"/>
        </w:rPr>
      </w:pPr>
      <w:r w:rsidDel="00000000" w:rsidR="00000000" w:rsidRPr="00000000">
        <w:rPr>
          <w:rFonts w:ascii="Calibri" w:cs="Calibri" w:eastAsia="Calibri" w:hAnsi="Calibri"/>
          <w:b w:val="1"/>
          <w:bCs w:val="1"/>
          <w:i w:val="0"/>
          <w:iCs w:val="0"/>
          <w:smallCaps w:val="0"/>
          <w:strike w:val="0"/>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sz w:val="28"/>
                <w:szCs w:val="28"/>
              </w:rPr>
            </w:pPr>
            <w:r w:rsidDel="00000000" w:rsidR="00000000" w:rsidRPr="00000000">
              <w:rPr>
                <w:b w:val="1"/>
                <w:bCs w:val="1"/>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rPr>
            </w:pPr>
            <w:r w:rsidDel="00000000" w:rsidR="00000000" w:rsidRPr="00000000">
              <w:rPr>
                <w:rFonts w:ascii="Calibri" w:cs="Calibri" w:eastAsia="Calibri" w:hAnsi="Calibri"/>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Cristian Castro, Hector Nahuelpan, Tomas Leon</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rPr>
            </w:pPr>
            <w:r w:rsidDel="00000000" w:rsidR="00000000" w:rsidRPr="00000000">
              <w:rPr>
                <w:rFonts w:ascii="Calibri" w:cs="Calibri" w:eastAsia="Calibri" w:hAnsi="Calibri"/>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18817278-3, 21287804-9</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rPr>
            </w:pPr>
            <w:r w:rsidDel="00000000" w:rsidR="00000000" w:rsidRPr="00000000">
              <w:rPr>
                <w:rFonts w:ascii="Calibri" w:cs="Calibri" w:eastAsia="Calibri" w:hAnsi="Calibri"/>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rPr>
            </w:pPr>
            <w:r w:rsidDel="00000000" w:rsidR="00000000" w:rsidRPr="00000000">
              <w:rPr>
                <w:rFonts w:ascii="Calibri" w:cs="Calibri" w:eastAsia="Calibri" w:hAnsi="Calibri"/>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Concepción</w:t>
            </w:r>
          </w:p>
        </w:tc>
      </w:tr>
    </w:tbl>
    <w:p w:rsidR="00000000" w:rsidDel="00000000" w:rsidP="00000000" w:rsidRDefault="00000000" w:rsidRPr="00000000" w14:paraId="00000014">
      <w:pPr>
        <w:rPr>
          <w:b w:val="1"/>
          <w:bCs w:val="1"/>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sz w:val="28"/>
                <w:szCs w:val="28"/>
              </w:rPr>
            </w:pPr>
            <w:r w:rsidDel="00000000" w:rsidR="00000000" w:rsidRPr="00000000">
              <w:rPr>
                <w:b w:val="1"/>
                <w:bCs w:val="1"/>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rPr>
            </w:pPr>
            <w:r w:rsidDel="00000000" w:rsidR="00000000" w:rsidRPr="00000000">
              <w:rPr>
                <w:rFonts w:ascii="Calibri" w:cs="Calibri" w:eastAsia="Calibri" w:hAnsi="Calibri"/>
                <w:rtl w:val="0"/>
              </w:rPr>
              <w:t xml:space="preserve">Nombre del proyecto</w:t>
            </w:r>
          </w:p>
        </w:tc>
        <w:tc>
          <w:tcPr>
            <w:vAlign w:val="center"/>
          </w:tcPr>
          <w:p w:rsidR="00000000" w:rsidDel="00000000" w:rsidP="00000000" w:rsidRDefault="00000000" w:rsidRPr="00000000" w14:paraId="00000019">
            <w:pPr>
              <w:rPr>
                <w:b w:val="1"/>
                <w:bCs w:val="1"/>
                <w:sz w:val="24"/>
                <w:szCs w:val="24"/>
              </w:rPr>
            </w:pPr>
            <w:r w:rsidDel="00000000" w:rsidR="00000000" w:rsidRPr="00000000">
              <w:rPr>
                <w:b w:val="1"/>
                <w:bCs w:val="1"/>
                <w:sz w:val="24"/>
                <w:szCs w:val="24"/>
                <w:rtl w:val="0"/>
              </w:rPr>
              <w:t xml:space="preserve">Plataforma Empleamás</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rPr>
            </w:pPr>
            <w:r w:rsidDel="00000000" w:rsidR="00000000" w:rsidRPr="00000000">
              <w:rPr>
                <w:rFonts w:ascii="Calibri" w:cs="Calibri" w:eastAsia="Calibri" w:hAnsi="Calibri"/>
                <w:rtl w:val="0"/>
              </w:rPr>
              <w:t xml:space="preserve">Área (s) de desempeño(s)</w:t>
            </w:r>
          </w:p>
        </w:tc>
        <w:tc>
          <w:tcPr>
            <w:vAlign w:val="center"/>
          </w:tcPr>
          <w:p w:rsidR="00000000" w:rsidDel="00000000" w:rsidP="00000000" w:rsidRDefault="00000000" w:rsidRPr="00000000" w14:paraId="0000001B">
            <w:pPr>
              <w:rPr>
                <w:sz w:val="24"/>
                <w:szCs w:val="24"/>
              </w:rPr>
            </w:pPr>
            <w:r w:rsidDel="00000000" w:rsidR="00000000" w:rsidRPr="00000000">
              <w:rPr>
                <w:rtl w:val="0"/>
              </w:rPr>
              <w:t xml:space="preserve">El proyecto abordará las áreas de ingeniería de requisitos, desarrollo front end, back end, desarrollo de base de datos, ingeniería de software, calidad de software, evaluación y gestión de proyectos de software.</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C">
            <w:pPr>
              <w:rPr>
                <w:rFonts w:ascii="Calibri" w:cs="Calibri" w:eastAsia="Calibri" w:hAnsi="Calibri"/>
              </w:rPr>
            </w:pPr>
            <w:r w:rsidDel="00000000" w:rsidR="00000000" w:rsidRPr="00000000">
              <w:rPr>
                <w:rFonts w:ascii="Calibri" w:cs="Calibri" w:eastAsia="Calibri" w:hAnsi="Calibri"/>
                <w:rtl w:val="0"/>
              </w:rPr>
              <w:t xml:space="preserve">Competencias </w:t>
            </w:r>
          </w:p>
          <w:p w:rsidR="00000000" w:rsidDel="00000000" w:rsidP="00000000" w:rsidRDefault="00000000" w:rsidRPr="00000000" w14:paraId="0000001D">
            <w:pPr>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01E">
            <w:pPr>
              <w:rPr>
                <w:sz w:val="24"/>
                <w:szCs w:val="24"/>
              </w:rPr>
            </w:pPr>
            <w:r w:rsidDel="00000000" w:rsidR="00000000" w:rsidRPr="00000000">
              <w:rPr>
                <w:rtl w:val="0"/>
              </w:rPr>
              <w:t xml:space="preserve">El proyecto permitirá aplicar competencias relacionadas con el análisis y resolución de problemas, diseño, desarrollo e implementación de una solución informática. Se aplicarán tecnologías y metodologías de trabajo. Se trabajará colaborativamente, aplicando la comunicación efectiva, ética profesional y pensamiento crítico.</w:t>
            </w:r>
            <w:r w:rsidDel="00000000" w:rsidR="00000000" w:rsidRPr="00000000">
              <w:rPr>
                <w:rtl w:val="0"/>
              </w:rPr>
            </w:r>
          </w:p>
        </w:tc>
      </w:tr>
    </w:tbl>
    <w:p w:rsidR="00000000" w:rsidDel="00000000" w:rsidP="00000000" w:rsidRDefault="00000000" w:rsidRPr="00000000" w14:paraId="0000001F">
      <w:pPr>
        <w:spacing w:after="0" w:line="240" w:lineRule="auto"/>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after="0" w:line="240" w:lineRule="auto"/>
        <w:rPr>
          <w:b w:val="1"/>
          <w:bCs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1">
            <w:pPr>
              <w:rPr>
                <w:b w:val="1"/>
                <w:bCs w:val="1"/>
                <w:sz w:val="28"/>
                <w:szCs w:val="28"/>
              </w:rPr>
            </w:pPr>
            <w:r w:rsidDel="00000000" w:rsidR="00000000" w:rsidRPr="00000000">
              <w:rPr>
                <w:b w:val="1"/>
                <w:bCs w:val="1"/>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3">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4">
            <w:pPr>
              <w:rPr>
                <w:rFonts w:ascii="Calibri" w:cs="Calibri" w:eastAsia="Calibri" w:hAnsi="Calibri"/>
              </w:rPr>
            </w:pPr>
            <w:r w:rsidDel="00000000" w:rsidR="00000000" w:rsidRPr="00000000">
              <w:rPr>
                <w:rFonts w:ascii="Calibri" w:cs="Calibri" w:eastAsia="Calibri" w:hAnsi="Calibri"/>
                <w:rtl w:val="0"/>
              </w:rPr>
              <w:t xml:space="preserve">Relevancia del proyecto APT</w:t>
            </w:r>
          </w:p>
        </w:tc>
        <w:tc>
          <w:tcPr>
            <w:vAlign w:val="center"/>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pPr>
            <w:r w:rsidDel="00000000" w:rsidR="00000000" w:rsidRPr="00000000">
              <w:rPr>
                <w:rtl w:val="0"/>
              </w:rPr>
              <w:t xml:space="preserve">Este proyecto nace porque muchas personas necesitan apoyo para buscar trabajo, pero no siempre saben cómo preparar un buen currículum, enfrentar una entrevistar o postular de forma efectiva. La idea es crear una plataforma web de pago con contenido educativo que las ayude en ese proceso, enfocado para personas que busquen empleo o quieran mejorar sus oportunidades laborales.</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pPr>
            <w:r w:rsidDel="00000000" w:rsidR="00000000" w:rsidRPr="00000000">
              <w:rPr>
                <w:rtl w:val="0"/>
              </w:rPr>
              <w:t xml:space="preserve">Esta plataforma será principalmente destinada para personas en busca de empleo que residan en Chile, esto es de suma relevancia ya que actualmente el índice de desempleo en el país es cerca de un 9.4%  según el Instituto Nacional de Estadísticas.</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27">
            <w:pPr>
              <w:rPr>
                <w:rFonts w:ascii="Calibri" w:cs="Calibri" w:eastAsia="Calibri" w:hAnsi="Calibri"/>
              </w:rPr>
            </w:pPr>
            <w:r w:rsidDel="00000000" w:rsidR="00000000" w:rsidRPr="00000000">
              <w:rPr>
                <w:rFonts w:ascii="Calibri" w:cs="Calibri" w:eastAsia="Calibri" w:hAnsi="Calibri"/>
                <w:rtl w:val="0"/>
              </w:rPr>
              <w:t xml:space="preserve">Descripción del Proyecto APT</w:t>
            </w:r>
          </w:p>
        </w:tc>
        <w:tc>
          <w:tcPr>
            <w:vAlign w:val="center"/>
          </w:tcPr>
          <w:p w:rsidR="00000000" w:rsidDel="00000000" w:rsidP="00000000" w:rsidRDefault="00000000" w:rsidRPr="00000000" w14:paraId="00000028">
            <w:pPr>
              <w:jc w:val="both"/>
              <w:rPr>
                <w:rFonts w:ascii="Calibri" w:cs="Calibri" w:eastAsia="Calibri" w:hAnsi="Calibri"/>
                <w:highlight w:val="cyan"/>
              </w:rPr>
            </w:pPr>
            <w:r w:rsidDel="00000000" w:rsidR="00000000" w:rsidRPr="00000000">
              <w:rPr>
                <w:rtl w:val="0"/>
              </w:rPr>
              <w:t xml:space="preserve">El objetivo del proyecto es desarrollar una plataforma web de pago que ayude a las personas a prepararse mejor para la búsqueda de empleo. La plataforma permitirá acceder a contenido educativo sobre temas como la elaboración de currículum, preparación de entrevistas, estrategias de postulación y una creación de su perfil profesional.</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9">
            <w:pPr>
              <w:rPr>
                <w:rFonts w:ascii="Calibri" w:cs="Calibri" w:eastAsia="Calibri" w:hAnsi="Calibri"/>
              </w:rPr>
            </w:pPr>
            <w:r w:rsidDel="00000000" w:rsidR="00000000" w:rsidRPr="00000000">
              <w:rPr>
                <w:rFonts w:ascii="Calibri" w:cs="Calibri" w:eastAsia="Calibri" w:hAnsi="Calibri"/>
                <w:rtl w:val="0"/>
              </w:rPr>
              <w:t xml:space="preserve">Pertinencia del proyecto con el perfil de egreso</w:t>
            </w:r>
          </w:p>
        </w:tc>
        <w:tc>
          <w:tcPr>
            <w:vAlign w:val="center"/>
          </w:tcPr>
          <w:p w:rsidR="00000000" w:rsidDel="00000000" w:rsidP="00000000" w:rsidRDefault="00000000" w:rsidRPr="00000000" w14:paraId="0000002A">
            <w:pPr>
              <w:jc w:val="both"/>
              <w:rPr>
                <w:rFonts w:ascii="Calibri" w:cs="Calibri" w:eastAsia="Calibri" w:hAnsi="Calibri"/>
                <w:highlight w:val="yellow"/>
              </w:rPr>
            </w:pPr>
            <w:r w:rsidDel="00000000" w:rsidR="00000000" w:rsidRPr="00000000">
              <w:rPr>
                <w:rtl w:val="0"/>
              </w:rPr>
              <w:t xml:space="preserve">El proyecto se relaciona con el perfil de egreso de ingeniería en informática porque busca diseñar y desarrollar una plataforma web que responda a una necesidad real de orientación para la búsqueda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B">
            <w:pPr>
              <w:rPr>
                <w:rFonts w:ascii="Calibri" w:cs="Calibri" w:eastAsia="Calibri" w:hAnsi="Calibri"/>
              </w:rPr>
            </w:pPr>
            <w:r w:rsidDel="00000000" w:rsidR="00000000" w:rsidRPr="00000000">
              <w:rPr>
                <w:rFonts w:ascii="Calibri" w:cs="Calibri" w:eastAsia="Calibri" w:hAnsi="Calibri"/>
                <w:rtl w:val="0"/>
              </w:rPr>
              <w:t xml:space="preserve">Relación con los intereses profesionales</w:t>
            </w:r>
          </w:p>
        </w:tc>
        <w:tc>
          <w:tcPr>
            <w:vAlign w:val="center"/>
          </w:tcPr>
          <w:p w:rsidR="00000000" w:rsidDel="00000000" w:rsidP="00000000" w:rsidRDefault="00000000" w:rsidRPr="00000000" w14:paraId="0000002C">
            <w:pPr>
              <w:jc w:val="both"/>
              <w:rPr/>
            </w:pPr>
            <w:r w:rsidDel="00000000" w:rsidR="00000000" w:rsidRPr="00000000">
              <w:rPr>
                <w:rtl w:val="0"/>
              </w:rPr>
              <w:t xml:space="preserve">Cristian Castro:</w:t>
            </w:r>
          </w:p>
          <w:p w:rsidR="00000000" w:rsidDel="00000000" w:rsidP="00000000" w:rsidRDefault="00000000" w:rsidRPr="00000000" w14:paraId="0000002D">
            <w:pPr>
              <w:jc w:val="both"/>
              <w:rPr/>
            </w:pPr>
            <w:r w:rsidDel="00000000" w:rsidR="00000000" w:rsidRPr="00000000">
              <w:rPr>
                <w:rtl w:val="0"/>
              </w:rPr>
              <w:t xml:space="preserve">El proyecto se relaciona con mis intereses profesionales por que se trata de la creación de una solución digital que resuelve una necesidad real. Este proyecto nos permitirá aplicar y fortalecer conocimientos de desarrollo Full Stack, diseño de sistemas, seguridad, gestión de usuarios y pagos, además de enfrentar un proyecto completo desde el análisis de una necesidad hasta su implementación.</w:t>
            </w:r>
          </w:p>
          <w:p w:rsidR="00000000" w:rsidDel="00000000" w:rsidP="00000000" w:rsidRDefault="00000000" w:rsidRPr="00000000" w14:paraId="0000002E">
            <w:pPr>
              <w:jc w:val="both"/>
              <w:rPr/>
            </w:pPr>
            <w:r w:rsidDel="00000000" w:rsidR="00000000" w:rsidRPr="00000000">
              <w:rPr>
                <w:rtl w:val="0"/>
              </w:rPr>
              <w:t xml:space="preserve">Tomás:</w:t>
            </w:r>
          </w:p>
          <w:p w:rsidR="00000000" w:rsidDel="00000000" w:rsidP="00000000" w:rsidRDefault="00000000" w:rsidRPr="00000000" w14:paraId="0000002F">
            <w:pPr>
              <w:jc w:val="both"/>
              <w:rPr/>
            </w:pPr>
            <w:r w:rsidDel="00000000" w:rsidR="00000000" w:rsidRPr="00000000">
              <w:rPr>
                <w:rtl w:val="0"/>
              </w:rPr>
              <w:t xml:space="preserve">Héctor:</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30">
            <w:pPr>
              <w:rPr>
                <w:rFonts w:ascii="Calibri" w:cs="Calibri" w:eastAsia="Calibri" w:hAnsi="Calibri"/>
              </w:rPr>
            </w:pPr>
            <w:r w:rsidDel="00000000" w:rsidR="00000000" w:rsidRPr="00000000">
              <w:rPr>
                <w:rFonts w:ascii="Calibri" w:cs="Calibri" w:eastAsia="Calibri" w:hAnsi="Calibri"/>
                <w:rtl w:val="0"/>
              </w:rPr>
              <w:t xml:space="preserve">Factibilidad de desarrollo del Proyecto APT</w:t>
            </w:r>
          </w:p>
        </w:tc>
        <w:tc>
          <w:tcPr>
            <w:vAlign w:val="center"/>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pPr>
            <w:r w:rsidDel="00000000" w:rsidR="00000000" w:rsidRPr="00000000">
              <w:rPr>
                <w:rtl w:val="0"/>
              </w:rPr>
              <w:t xml:space="preserve">El proyecto es posible de desarrollar en cinco meses porque se trabajará en desarrollo por etapas, comenzando por las funciones más importantes de la plataforma, como el registro de usuario, creación y acceso al contenido y pagos. Se utilizarán herramientas y conocimientos ya adquiridos en desarrollo web, base de datos y controler de versiones.</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pPr>
            <w:r w:rsidDel="00000000" w:rsidR="00000000" w:rsidRPr="00000000">
              <w:rPr>
                <w:rtl w:val="0"/>
              </w:rPr>
              <w:t xml:space="preserve">Aunque puedan surgir dificultades como falta de tiempo, cambios en los requisitos o problemas con la integración de pagos, estas se pueden reducir con una buena planificación, reuniones de seguimiento y una version inicial enfocada en lo esencial.</w:t>
            </w:r>
            <w:r w:rsidDel="00000000" w:rsidR="00000000" w:rsidRPr="00000000">
              <w:rPr>
                <w:rtl w:val="0"/>
              </w:rPr>
            </w:r>
          </w:p>
        </w:tc>
      </w:tr>
    </w:tbl>
    <w:p w:rsidR="00000000" w:rsidDel="00000000" w:rsidP="00000000" w:rsidRDefault="00000000" w:rsidRPr="00000000" w14:paraId="00000033">
      <w:pPr>
        <w:rPr>
          <w:b w:val="1"/>
          <w:bCs w:val="1"/>
          <w:sz w:val="32"/>
          <w:szCs w:val="32"/>
        </w:rPr>
      </w:pP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sz w:val="32"/>
          <w:szCs w:val="32"/>
          <w:shd w:fill="auto" w:val="clear"/>
          <w:vertAlign w:val="baseline"/>
        </w:rPr>
      </w:pPr>
      <w:r w:rsidDel="00000000" w:rsidR="00000000" w:rsidRPr="00000000">
        <w:rPr>
          <w:rFonts w:ascii="Calibri" w:cs="Calibri" w:eastAsia="Calibri" w:hAnsi="Calibri"/>
          <w:b w:val="1"/>
          <w:bCs w:val="1"/>
          <w:i w:val="0"/>
          <w:iCs w:val="0"/>
          <w:smallCaps w:val="0"/>
          <w:strike w:val="0"/>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5">
            <w:pPr>
              <w:rPr>
                <w:b w:val="1"/>
                <w:bCs w:val="1"/>
                <w:sz w:val="28"/>
                <w:szCs w:val="28"/>
              </w:rPr>
            </w:pPr>
            <w:r w:rsidDel="00000000" w:rsidR="00000000" w:rsidRPr="00000000">
              <w:rPr>
                <w:b w:val="1"/>
                <w:bCs w:val="1"/>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7">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38">
            <w:pPr>
              <w:rPr>
                <w:rFonts w:ascii="Calibri" w:cs="Calibri" w:eastAsia="Calibri" w:hAnsi="Calibri"/>
              </w:rPr>
            </w:pPr>
            <w:r w:rsidDel="00000000" w:rsidR="00000000" w:rsidRPr="00000000">
              <w:rPr>
                <w:rFonts w:ascii="Calibri" w:cs="Calibri" w:eastAsia="Calibri" w:hAnsi="Calibri"/>
                <w:rtl w:val="0"/>
              </w:rPr>
              <w:t xml:space="preserve">Objetivo general</w:t>
            </w:r>
          </w:p>
        </w:tc>
        <w:tc>
          <w:tcPr>
            <w:vAlign w:val="center"/>
          </w:tcPr>
          <w:p w:rsidR="00000000" w:rsidDel="00000000" w:rsidP="00000000" w:rsidRDefault="00000000" w:rsidRPr="00000000" w14:paraId="00000039">
            <w:pPr>
              <w:jc w:val="both"/>
              <w:rPr/>
            </w:pPr>
            <w:r w:rsidDel="00000000" w:rsidR="00000000" w:rsidRPr="00000000">
              <w:rPr>
                <w:rtl w:val="0"/>
              </w:rPr>
              <w:t xml:space="preserve">Desarrollar una plataforma web que tiene como objetivo darle al usuario la posibilidad de mejorar sus oportunidades de búsqueda de empleo y/o reinserción laboral mediante acceso a contenido y material educativo y formativo en relación a la empleabilidad.</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3A">
            <w:pPr>
              <w:rPr>
                <w:rFonts w:ascii="Calibri" w:cs="Calibri" w:eastAsia="Calibri" w:hAnsi="Calibri"/>
              </w:rPr>
            </w:pPr>
            <w:r w:rsidDel="00000000" w:rsidR="00000000" w:rsidRPr="00000000">
              <w:rPr>
                <w:rFonts w:ascii="Calibri" w:cs="Calibri" w:eastAsia="Calibri" w:hAnsi="Calibri"/>
                <w:rtl w:val="0"/>
              </w:rPr>
              <w:t xml:space="preserve">Objetivos específicos</w:t>
            </w:r>
          </w:p>
        </w:tc>
        <w:tc>
          <w:tcPr>
            <w:vAlign w:val="center"/>
          </w:tcPr>
          <w:p w:rsidR="00000000" w:rsidDel="00000000" w:rsidP="00000000" w:rsidRDefault="00000000" w:rsidRPr="00000000" w14:paraId="0000003B">
            <w:pPr>
              <w:jc w:val="both"/>
              <w:rPr/>
            </w:pPr>
            <w:r w:rsidDel="00000000" w:rsidR="00000000" w:rsidRPr="00000000">
              <w:rPr>
                <w:rtl w:val="0"/>
              </w:rPr>
              <w:t xml:space="preserve">Tener un mínimo de 15 usuarios registrados en la plataforma después del transcurso de 3 meses de su inicio.</w:t>
            </w:r>
          </w:p>
          <w:p w:rsidR="00000000" w:rsidDel="00000000" w:rsidP="00000000" w:rsidRDefault="00000000" w:rsidRPr="00000000" w14:paraId="0000003C">
            <w:pPr>
              <w:jc w:val="both"/>
              <w:rPr/>
            </w:pPr>
            <w:r w:rsidDel="00000000" w:rsidR="00000000" w:rsidRPr="00000000">
              <w:rPr>
                <w:rtl w:val="0"/>
              </w:rPr>
              <w:t xml:space="preserve">Deben existir almenos 7 módulos de contenido en la plataforma creados por el administrador al mes del lanzamiento de la plataforma oficialmente.</w:t>
            </w:r>
          </w:p>
          <w:p w:rsidR="00000000" w:rsidDel="00000000" w:rsidP="00000000" w:rsidRDefault="00000000" w:rsidRPr="00000000" w14:paraId="0000003D">
            <w:pPr>
              <w:jc w:val="both"/>
              <w:rPr/>
            </w:pPr>
            <w:r w:rsidDel="00000000" w:rsidR="00000000" w:rsidRPr="00000000">
              <w:rPr>
                <w:rtl w:val="0"/>
              </w:rPr>
              <w:t xml:space="preserve">Tener al menos 20 perfiles profesionales mediante la plataforma a los 3 meses del lanzamiento de la plataforma.</w:t>
            </w:r>
            <w:r w:rsidDel="00000000" w:rsidR="00000000" w:rsidRPr="00000000">
              <w:rPr>
                <w:rtl w:val="0"/>
              </w:rPr>
            </w:r>
          </w:p>
        </w:tc>
      </w:tr>
    </w:tbl>
    <w:p w:rsidR="00000000" w:rsidDel="00000000" w:rsidP="00000000" w:rsidRDefault="00000000" w:rsidRPr="00000000" w14:paraId="0000003E">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F">
            <w:pPr>
              <w:rPr>
                <w:b w:val="1"/>
                <w:bCs w:val="1"/>
                <w:sz w:val="28"/>
                <w:szCs w:val="28"/>
              </w:rPr>
            </w:pPr>
            <w:r w:rsidDel="00000000" w:rsidR="00000000" w:rsidRPr="00000000">
              <w:rPr>
                <w:b w:val="1"/>
                <w:bCs w:val="1"/>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1">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2">
            <w:pPr>
              <w:jc w:val="center"/>
              <w:rPr>
                <w:rFonts w:ascii="Calibri" w:cs="Calibri" w:eastAsia="Calibri" w:hAnsi="Calibri"/>
              </w:rPr>
            </w:pPr>
            <w:r w:rsidDel="00000000" w:rsidR="00000000" w:rsidRPr="00000000">
              <w:rPr>
                <w:rFonts w:ascii="Calibri" w:cs="Calibri" w:eastAsia="Calibri" w:hAnsi="Calibri"/>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3">
            <w:pPr>
              <w:jc w:val="both"/>
              <w:rPr/>
            </w:pPr>
            <w:r w:rsidDel="00000000" w:rsidR="00000000" w:rsidRPr="00000000">
              <w:rPr>
                <w:rtl w:val="0"/>
              </w:rPr>
              <w:t xml:space="preserve">El proyecto se desarrollará con la metodología ágil Scrum, organizando el trabajo en sprints durante los cinco meses. Al inicio se definirán y prioritzarán los requisitos de la plataforma, luego, en cada sprint el equipo planificará las tareas, desarollará las funcionalidades, realizará pruebas y revisará los avances para mejorar el siguiente ciclo. </w:t>
            </w:r>
          </w:p>
          <w:p w:rsidR="00000000" w:rsidDel="00000000" w:rsidP="00000000" w:rsidRDefault="00000000" w:rsidRPr="00000000" w14:paraId="00000044">
            <w:pPr>
              <w:jc w:val="both"/>
              <w:rPr>
                <w:rFonts w:ascii="Calibri" w:cs="Calibri" w:eastAsia="Calibri" w:hAnsi="Calibri"/>
              </w:rPr>
            </w:pPr>
            <w:r w:rsidDel="00000000" w:rsidR="00000000" w:rsidRPr="00000000">
              <w:rPr>
                <w:rtl w:val="0"/>
              </w:rPr>
              <w:t xml:space="preserve">Al ser un equipo de tres integrantes, uno asumirá el rol de Product Owner, encargado de priorizar los requerimientos y validar las funcionalidades. Otro será el Scrum Master, responsable de organizar el proceso y apoyar al equipo con desarrollo. El tercer integrante se enfocará principalmente en desarrollo, sin embargo, los tres participarán en tareas de análisis, programación, pruebas y documentación, trabajando de forma colaborativa para entregar avances funcionales de la plataforma.</w:t>
            </w:r>
            <w:r w:rsidDel="00000000" w:rsidR="00000000" w:rsidRPr="00000000">
              <w:rPr>
                <w:rtl w:val="0"/>
              </w:rPr>
            </w:r>
          </w:p>
        </w:tc>
      </w:tr>
    </w:tbl>
    <w:p w:rsidR="00000000" w:rsidDel="00000000" w:rsidP="00000000" w:rsidRDefault="00000000" w:rsidRPr="00000000" w14:paraId="0000004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6">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47">
            <w:pPr>
              <w:rPr>
                <w:b w:val="1"/>
                <w:bCs w:val="1"/>
                <w:sz w:val="28"/>
                <w:szCs w:val="28"/>
              </w:rPr>
            </w:pPr>
            <w:r w:rsidDel="00000000" w:rsidR="00000000" w:rsidRPr="00000000">
              <w:rPr>
                <w:b w:val="1"/>
                <w:bCs w:val="1"/>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48">
            <w:pPr>
              <w:spacing w:after="0" w:lineRule="auto"/>
              <w:jc w:val="both"/>
              <w:rPr/>
            </w:pPr>
            <w:r w:rsidDel="00000000" w:rsidR="00000000" w:rsidRPr="00000000">
              <w:rPr>
                <w:rFonts w:ascii="Calibri" w:cs="Calibri" w:eastAsia="Calibri" w:hAnsi="Calibri"/>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rtl w:val="0"/>
              </w:rPr>
              <w:t xml:space="preserve"> </w:t>
            </w:r>
          </w:p>
        </w:tc>
      </w:tr>
    </w:tbl>
    <w:p w:rsidR="00000000" w:rsidDel="00000000" w:rsidP="00000000" w:rsidRDefault="00000000" w:rsidRPr="00000000" w14:paraId="00000049">
      <w:pPr>
        <w:spacing w:after="0" w:line="360" w:lineRule="auto"/>
        <w:jc w:val="both"/>
        <w:rPr>
          <w:b w:val="1"/>
          <w:bCs w:val="1"/>
          <w:sz w:val="24"/>
          <w:szCs w:val="24"/>
        </w:rPr>
      </w:pPr>
      <w:r w:rsidDel="00000000" w:rsidR="00000000" w:rsidRPr="00000000">
        <w:rPr>
          <w:rtl w:val="0"/>
        </w:rPr>
      </w:r>
    </w:p>
    <w:tbl>
      <w:tblPr>
        <w:tblStyle w:val="Table12"/>
        <w:tblW w:w="1006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755"/>
        <w:gridCol w:w="2655"/>
        <w:gridCol w:w="3105"/>
        <w:gridCol w:w="2550"/>
        <w:tblGridChange w:id="0">
          <w:tblGrid>
            <w:gridCol w:w="1755"/>
            <w:gridCol w:w="2655"/>
            <w:gridCol w:w="3105"/>
            <w:gridCol w:w="2550"/>
          </w:tblGrid>
        </w:tblGridChange>
      </w:tblGrid>
      <w:tr>
        <w:trPr>
          <w:cantSplit w:val="0"/>
          <w:trHeight w:val="362" w:hRule="atLeast"/>
          <w:tblHeader w:val="0"/>
        </w:trPr>
        <w:tc>
          <w:tcPr>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Tipo de evidencia </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u w:val="none"/>
                <w:shd w:fill="auto" w:val="clear"/>
                <w:vertAlign w:val="baseline"/>
              </w:rPr>
            </w:pPr>
            <w:r w:rsidDel="00000000" w:rsidR="00000000" w:rsidRPr="00000000">
              <w:rPr>
                <w:rtl w:val="0"/>
              </w:rPr>
              <w:t xml:space="preserve">Avance</w:t>
            </w:r>
            <w:r w:rsidDel="00000000" w:rsidR="00000000" w:rsidRPr="00000000">
              <w:rPr>
                <w:rtl w:val="0"/>
              </w:rPr>
            </w:r>
          </w:p>
        </w:tc>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u w:val="none"/>
                <w:shd w:fill="auto" w:val="clear"/>
                <w:vertAlign w:val="baseline"/>
              </w:rPr>
            </w:pPr>
            <w:r w:rsidDel="00000000" w:rsidR="00000000" w:rsidRPr="00000000">
              <w:rPr>
                <w:rtl w:val="0"/>
              </w:rPr>
              <w:t xml:space="preserve">Arquitectura</w:t>
            </w:r>
            <w:r w:rsidDel="00000000" w:rsidR="00000000" w:rsidRPr="00000000">
              <w:rPr>
                <w:rtl w:val="0"/>
              </w:rPr>
            </w:r>
          </w:p>
        </w:tc>
        <w:tc>
          <w:tcPr/>
          <w:p w:rsidR="00000000" w:rsidDel="00000000" w:rsidP="00000000" w:rsidRDefault="00000000" w:rsidRPr="00000000" w14:paraId="00000051">
            <w:pPr>
              <w:tabs>
                <w:tab w:val="center" w:leader="none" w:pos="4419"/>
                <w:tab w:val="right" w:leader="none" w:pos="8838"/>
              </w:tabs>
              <w:spacing w:line="240" w:lineRule="auto"/>
              <w:jc w:val="both"/>
              <w:rPr>
                <w:sz w:val="18"/>
                <w:szCs w:val="18"/>
              </w:rPr>
            </w:pPr>
            <w:r w:rsidDel="00000000" w:rsidR="00000000" w:rsidRPr="00000000">
              <w:rPr>
                <w:rtl w:val="0"/>
              </w:rPr>
              <w:t xml:space="preserve">Diagrama que muestra la estructura general de la plataforma, sus componentes y cómo se comunican entre sí.</w:t>
            </w:r>
            <w:r w:rsidDel="00000000" w:rsidR="00000000" w:rsidRPr="00000000">
              <w:rPr>
                <w:rtl w:val="0"/>
              </w:rPr>
            </w:r>
          </w:p>
        </w:tc>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u w:val="none"/>
                <w:shd w:fill="auto" w:val="clear"/>
                <w:vertAlign w:val="baseline"/>
              </w:rPr>
            </w:pPr>
            <w:r w:rsidDel="00000000" w:rsidR="00000000" w:rsidRPr="00000000">
              <w:rPr>
                <w:rtl w:val="0"/>
              </w:rPr>
              <w:t xml:space="preserve">Permite definir desde el inicio cómo se organizará el sistema y facilita que el equipo tenga una visión en común antes de implementar.</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u w:val="none"/>
                <w:shd w:fill="auto" w:val="clear"/>
                <w:vertAlign w:val="baseline"/>
              </w:rPr>
            </w:pPr>
            <w:r w:rsidDel="00000000" w:rsidR="00000000" w:rsidRPr="00000000">
              <w:rPr>
                <w:rtl w:val="0"/>
              </w:rPr>
              <w:t xml:space="preserve">Avance</w:t>
            </w:r>
            <w:r w:rsidDel="00000000" w:rsidR="00000000" w:rsidRPr="00000000">
              <w:rPr>
                <w:rtl w:val="0"/>
              </w:rPr>
            </w:r>
          </w:p>
        </w:tc>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u w:val="none"/>
                <w:shd w:fill="auto" w:val="clear"/>
                <w:vertAlign w:val="baseline"/>
              </w:rPr>
            </w:pPr>
            <w:r w:rsidDel="00000000" w:rsidR="00000000" w:rsidRPr="00000000">
              <w:rPr>
                <w:rtl w:val="0"/>
              </w:rPr>
              <w:t xml:space="preserve">Modelo de datos</w:t>
            </w:r>
            <w:r w:rsidDel="00000000" w:rsidR="00000000" w:rsidRPr="00000000">
              <w:rPr>
                <w:rtl w:val="0"/>
              </w:rPr>
            </w:r>
          </w:p>
        </w:tc>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u w:val="none"/>
                <w:shd w:fill="auto" w:val="clear"/>
                <w:vertAlign w:val="baseline"/>
              </w:rPr>
            </w:pPr>
            <w:r w:rsidDel="00000000" w:rsidR="00000000" w:rsidRPr="00000000">
              <w:rPr>
                <w:rtl w:val="0"/>
              </w:rPr>
              <w:t xml:space="preserve">Modelo entidad-relación de la base de datos que se utilizará en la plataforma web.</w:t>
            </w:r>
            <w:r w:rsidDel="00000000" w:rsidR="00000000" w:rsidRPr="00000000">
              <w:rPr>
                <w:rtl w:val="0"/>
              </w:rPr>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u w:val="none"/>
                <w:shd w:fill="auto" w:val="clear"/>
                <w:vertAlign w:val="baseline"/>
              </w:rPr>
            </w:pPr>
            <w:r w:rsidDel="00000000" w:rsidR="00000000" w:rsidRPr="00000000">
              <w:rPr>
                <w:rtl w:val="0"/>
              </w:rPr>
              <w:t xml:space="preserve">Ayuda a organizar correctamente la información que utilizará la plataforma y evita problemas al momento de desarollar.</w:t>
            </w:r>
            <w:r w:rsidDel="00000000" w:rsidR="00000000" w:rsidRPr="00000000">
              <w:rPr>
                <w:rtl w:val="0"/>
              </w:rPr>
            </w:r>
          </w:p>
        </w:tc>
      </w:tr>
      <w:tr>
        <w:trPr>
          <w:cantSplit w:val="0"/>
          <w:trHeight w:val="1939.8828124999998" w:hRule="atLeast"/>
          <w:tblHeader w:val="0"/>
        </w:trPr>
        <w:tc>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u w:val="none"/>
                <w:shd w:fill="auto" w:val="clear"/>
                <w:vertAlign w:val="baseline"/>
              </w:rPr>
            </w:pPr>
            <w:r w:rsidDel="00000000" w:rsidR="00000000" w:rsidRPr="00000000">
              <w:rPr>
                <w:rtl w:val="0"/>
              </w:rPr>
              <w:t xml:space="preserve">Avance</w:t>
            </w:r>
            <w:r w:rsidDel="00000000" w:rsidR="00000000" w:rsidRPr="00000000">
              <w:rPr>
                <w:rtl w:val="0"/>
              </w:rPr>
            </w:r>
          </w:p>
        </w:tc>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u w:val="none"/>
                <w:shd w:fill="auto" w:val="clear"/>
                <w:vertAlign w:val="baseline"/>
              </w:rPr>
            </w:pPr>
            <w:r w:rsidDel="00000000" w:rsidR="00000000" w:rsidRPr="00000000">
              <w:rPr>
                <w:rtl w:val="0"/>
              </w:rPr>
              <w:t xml:space="preserve">Diagramas UML</w:t>
            </w:r>
            <w:r w:rsidDel="00000000" w:rsidR="00000000" w:rsidRPr="00000000">
              <w:rPr>
                <w:rtl w:val="0"/>
              </w:rPr>
            </w:r>
          </w:p>
        </w:tc>
        <w:tc>
          <w:tcPr/>
          <w:p w:rsidR="00000000" w:rsidDel="00000000" w:rsidP="00000000" w:rsidRDefault="00000000" w:rsidRPr="00000000" w14:paraId="00000059">
            <w:pPr>
              <w:tabs>
                <w:tab w:val="center" w:leader="none" w:pos="4419"/>
                <w:tab w:val="right" w:leader="none" w:pos="8838"/>
              </w:tabs>
              <w:spacing w:after="0" w:line="240" w:lineRule="auto"/>
              <w:jc w:val="both"/>
              <w:rPr>
                <w:i w:val="0"/>
                <w:iCs w:val="0"/>
                <w:smallCaps w:val="0"/>
                <w:strike w:val="0"/>
                <w:u w:val="none"/>
                <w:shd w:fill="auto" w:val="clear"/>
                <w:vertAlign w:val="baseline"/>
              </w:rPr>
            </w:pPr>
            <w:r w:rsidDel="00000000" w:rsidR="00000000" w:rsidRPr="00000000">
              <w:rPr>
                <w:rtl w:val="0"/>
              </w:rPr>
              <w:t xml:space="preserve">Diagramas de caso, clases, secuencia y componentes de las funciones principales del sistema.</w:t>
            </w:r>
            <w:r w:rsidDel="00000000" w:rsidR="00000000" w:rsidRPr="00000000">
              <w:rPr>
                <w:rtl w:val="0"/>
              </w:rPr>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u w:val="none"/>
                <w:shd w:fill="auto" w:val="clear"/>
                <w:vertAlign w:val="baseline"/>
              </w:rPr>
            </w:pPr>
            <w:r w:rsidDel="00000000" w:rsidR="00000000" w:rsidRPr="00000000">
              <w:rPr>
                <w:rtl w:val="0"/>
              </w:rPr>
              <w:t xml:space="preserve">Sirven para representar cómo interactúan los usuarios con la plataforma y cómo se relacionan sus componentes antes de programarlos.</w:t>
            </w:r>
            <w:r w:rsidDel="00000000" w:rsidR="00000000" w:rsidRPr="00000000">
              <w:rPr>
                <w:rtl w:val="0"/>
              </w:rPr>
            </w:r>
          </w:p>
        </w:tc>
      </w:tr>
      <w:tr>
        <w:trPr>
          <w:cantSplit w:val="0"/>
          <w:trHeight w:val="1489.8828124999998" w:hRule="atLeast"/>
          <w:tblHeader w:val="0"/>
        </w:trPr>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u w:val="none"/>
                <w:shd w:fill="auto" w:val="clear"/>
                <w:vertAlign w:val="baseline"/>
              </w:rPr>
            </w:pPr>
            <w:r w:rsidDel="00000000" w:rsidR="00000000" w:rsidRPr="00000000">
              <w:rPr>
                <w:rtl w:val="0"/>
              </w:rPr>
              <w:t xml:space="preserve">Avance</w:t>
            </w: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tcMar>
              <w:top w:w="0.0" w:type="dxa"/>
              <w:left w:w="100.0" w:type="dxa"/>
              <w:bottom w:w="0.0" w:type="dxa"/>
              <w:right w:w="100.0" w:type="dxa"/>
            </w:tcMar>
            <w:vAlign w:val="top"/>
          </w:tcPr>
          <w:p w:rsidR="00000000" w:rsidDel="00000000" w:rsidP="00000000" w:rsidRDefault="00000000" w:rsidRPr="00000000" w14:paraId="0000005C">
            <w:pPr>
              <w:tabs>
                <w:tab w:val="center" w:leader="none" w:pos="4419"/>
                <w:tab w:val="right" w:leader="none" w:pos="8838"/>
              </w:tabs>
              <w:spacing w:after="0" w:line="240" w:lineRule="auto"/>
              <w:rPr/>
            </w:pPr>
            <w:r w:rsidDel="00000000" w:rsidR="00000000" w:rsidRPr="00000000">
              <w:rPr>
                <w:rtl w:val="0"/>
              </w:rPr>
              <w:t xml:space="preserve">Product Backlog inicial (historias de usuario priorizadas)</w:t>
            </w:r>
          </w:p>
        </w:tc>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u w:val="none"/>
                <w:shd w:fill="auto" w:val="clear"/>
                <w:vertAlign w:val="baseline"/>
              </w:rPr>
            </w:pPr>
            <w:r w:rsidDel="00000000" w:rsidR="00000000" w:rsidRPr="00000000">
              <w:rPr>
                <w:rtl w:val="0"/>
              </w:rPr>
              <w:t xml:space="preserve">Listado de historias de usuario derivadas de los RF/RNF, priorizadas y estimadas junto al Product Owner, que se refina en cada sprint. </w:t>
            </w: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tcMar>
              <w:top w:w="0.0" w:type="dxa"/>
              <w:left w:w="100.0" w:type="dxa"/>
              <w:bottom w:w="0.0" w:type="dxa"/>
              <w:right w:w="100.0" w:type="dxa"/>
            </w:tcMar>
            <w:vAlign w:val="top"/>
          </w:tcPr>
          <w:p w:rsidR="00000000" w:rsidDel="00000000" w:rsidP="00000000" w:rsidRDefault="00000000" w:rsidRPr="00000000" w14:paraId="0000005E">
            <w:pPr>
              <w:tabs>
                <w:tab w:val="center" w:leader="none" w:pos="4419"/>
                <w:tab w:val="right" w:leader="none" w:pos="8838"/>
              </w:tabs>
              <w:spacing w:after="0" w:line="240" w:lineRule="auto"/>
              <w:jc w:val="both"/>
              <w:rPr/>
            </w:pPr>
            <w:r w:rsidDel="00000000" w:rsidR="00000000" w:rsidRPr="00000000">
              <w:rPr>
                <w:rtl w:val="0"/>
              </w:rPr>
              <w:t xml:space="preserve">Evidencia el levantamiento y priorización inicial de requerimientos que guía la planificación de los sprints.</w:t>
            </w:r>
          </w:p>
        </w:tc>
      </w:tr>
      <w:tr>
        <w:trPr>
          <w:cantSplit w:val="0"/>
          <w:trHeight w:val="1489.8828124999998" w:hRule="atLeast"/>
          <w:tblHeader w:val="0"/>
        </w:trPr>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Avance</w:t>
            </w:r>
          </w:p>
        </w:tc>
        <w:tc>
          <w:tcPr>
            <w:tcBorders>
              <w:top w:color="bfbfbf" w:space="0" w:sz="8" w:val="single"/>
              <w:left w:color="bfbfbf" w:space="0" w:sz="8" w:val="single"/>
              <w:bottom w:color="bfbfbf" w:space="0" w:sz="8" w:val="single"/>
              <w:right w:color="bfbfbf" w:space="0" w:sz="8" w:val="single"/>
            </w:tcBorders>
            <w:tcMar>
              <w:top w:w="0.0" w:type="dxa"/>
              <w:left w:w="100.0" w:type="dxa"/>
              <w:bottom w:w="0.0" w:type="dxa"/>
              <w:right w:w="100.0" w:type="dxa"/>
            </w:tcMar>
            <w:vAlign w:val="top"/>
          </w:tcPr>
          <w:p w:rsidR="00000000" w:rsidDel="00000000" w:rsidP="00000000" w:rsidRDefault="00000000" w:rsidRPr="00000000" w14:paraId="00000060">
            <w:pPr>
              <w:tabs>
                <w:tab w:val="center" w:leader="none" w:pos="4419"/>
                <w:tab w:val="right" w:leader="none" w:pos="8838"/>
              </w:tabs>
              <w:spacing w:after="0" w:line="240" w:lineRule="auto"/>
              <w:rPr/>
            </w:pPr>
            <w:r w:rsidDel="00000000" w:rsidR="00000000" w:rsidRPr="00000000">
              <w:rPr>
                <w:rtl w:val="0"/>
              </w:rPr>
              <w:t xml:space="preserve">Prototipo navegable (mockups UX/UI) </w:t>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Diseño de las pantallas principales: registro, módulos, dashboard de administrador</w:t>
            </w:r>
          </w:p>
        </w:tc>
        <w:tc>
          <w:tcPr>
            <w:tcBorders>
              <w:top w:color="bfbfbf" w:space="0" w:sz="8" w:val="single"/>
              <w:left w:color="bfbfbf" w:space="0" w:sz="8" w:val="single"/>
              <w:bottom w:color="bfbfbf" w:space="0" w:sz="8" w:val="single"/>
              <w:right w:color="bfbfbf" w:space="0" w:sz="8" w:val="single"/>
            </w:tcBorders>
            <w:tcMar>
              <w:top w:w="0.0" w:type="dxa"/>
              <w:left w:w="100.0" w:type="dxa"/>
              <w:bottom w:w="0.0" w:type="dxa"/>
              <w:right w:w="100.0" w:type="dxa"/>
            </w:tcMar>
            <w:vAlign w:val="top"/>
          </w:tcPr>
          <w:p w:rsidR="00000000" w:rsidDel="00000000" w:rsidP="00000000" w:rsidRDefault="00000000" w:rsidRPr="00000000" w14:paraId="00000062">
            <w:pPr>
              <w:tabs>
                <w:tab w:val="center" w:leader="none" w:pos="4419"/>
                <w:tab w:val="right" w:leader="none" w:pos="8838"/>
              </w:tabs>
              <w:spacing w:after="0" w:line="240" w:lineRule="auto"/>
              <w:jc w:val="both"/>
              <w:rPr/>
            </w:pPr>
            <w:r w:rsidDel="00000000" w:rsidR="00000000" w:rsidRPr="00000000">
              <w:rPr>
                <w:rtl w:val="0"/>
              </w:rPr>
              <w:t xml:space="preserve">Valida la usabilidad de la solución antes de programar y sirve de guía visual para el equipo.</w:t>
            </w:r>
          </w:p>
        </w:tc>
      </w:tr>
      <w:tr>
        <w:trPr>
          <w:cantSplit w:val="0"/>
          <w:trHeight w:val="1489.8828124999998" w:hRule="atLeast"/>
          <w:tblHeader w:val="0"/>
        </w:trPr>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Avance</w:t>
            </w: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tcMar>
              <w:top w:w="0.0" w:type="dxa"/>
              <w:left w:w="100.0" w:type="dxa"/>
              <w:bottom w:w="0.0" w:type="dxa"/>
              <w:right w:w="100.0" w:type="dxa"/>
            </w:tcMar>
            <w:vAlign w:val="top"/>
          </w:tcPr>
          <w:p w:rsidR="00000000" w:rsidDel="00000000" w:rsidP="00000000" w:rsidRDefault="00000000" w:rsidRPr="00000000" w14:paraId="00000064">
            <w:pPr>
              <w:tabs>
                <w:tab w:val="center" w:leader="none" w:pos="4419"/>
                <w:tab w:val="right" w:leader="none" w:pos="8838"/>
              </w:tabs>
              <w:spacing w:after="0" w:line="240" w:lineRule="auto"/>
              <w:jc w:val="both"/>
              <w:rPr/>
            </w:pPr>
            <w:r w:rsidDel="00000000" w:rsidR="00000000" w:rsidRPr="00000000">
              <w:rPr>
                <w:rtl w:val="0"/>
              </w:rPr>
              <w:t xml:space="preserve">Incremento funcional (MVP tras varios sprints)</w:t>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Versión intermedia con autenticación, roles y gestión básica de módulos, resultado de los primeros Sprint Reviews. </w:t>
            </w:r>
          </w:p>
        </w:tc>
        <w:tc>
          <w:tcPr>
            <w:tcBorders>
              <w:top w:color="bfbfbf" w:space="0" w:sz="8" w:val="single"/>
              <w:left w:color="bfbfbf" w:space="0" w:sz="8" w:val="single"/>
              <w:bottom w:color="bfbfbf" w:space="0" w:sz="8" w:val="single"/>
              <w:right w:color="bfbfbf" w:space="0" w:sz="8" w:val="single"/>
            </w:tcBorders>
            <w:tcMar>
              <w:top w:w="0.0" w:type="dxa"/>
              <w:left w:w="100.0" w:type="dxa"/>
              <w:bottom w:w="0.0" w:type="dxa"/>
              <w:right w:w="100.0" w:type="dxa"/>
            </w:tcMar>
            <w:vAlign w:val="top"/>
          </w:tcPr>
          <w:p w:rsidR="00000000" w:rsidDel="00000000" w:rsidP="00000000" w:rsidRDefault="00000000" w:rsidRPr="00000000" w14:paraId="00000066">
            <w:pPr>
              <w:tabs>
                <w:tab w:val="center" w:leader="none" w:pos="4419"/>
                <w:tab w:val="right" w:leader="none" w:pos="8838"/>
              </w:tabs>
              <w:spacing w:after="0" w:line="240" w:lineRule="auto"/>
              <w:jc w:val="both"/>
              <w:rPr/>
            </w:pPr>
            <w:r w:rsidDel="00000000" w:rsidR="00000000" w:rsidRPr="00000000">
              <w:rPr>
                <w:rtl w:val="0"/>
              </w:rPr>
              <w:t xml:space="preserve">Demuestra avance real y validado en Sprint Review, con cumplimiento parcial de las historias comprometidas. </w:t>
            </w:r>
          </w:p>
        </w:tc>
      </w:tr>
      <w:tr>
        <w:trPr>
          <w:cantSplit w:val="0"/>
          <w:trHeight w:val="362" w:hRule="atLeast"/>
          <w:tblHeader w:val="0"/>
        </w:trPr>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Final</w:t>
            </w:r>
          </w:p>
        </w:tc>
        <w:tc>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Docker</w:t>
            </w:r>
          </w:p>
        </w:tc>
        <w:tc>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Dockerfile, archivo docker-compose, variables de entorno y README con los pasos para levantar el sistema.</w:t>
            </w:r>
          </w:p>
        </w:tc>
        <w:tc>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Demuestra que la paltaforma puede ejecutarse y desplegarse de forma ordenada en distintos equipos o entornos.</w:t>
            </w:r>
          </w:p>
        </w:tc>
      </w:tr>
      <w:tr>
        <w:trPr>
          <w:cantSplit w:val="0"/>
          <w:trHeight w:val="362" w:hRule="atLeast"/>
          <w:tblHeader w:val="0"/>
        </w:trPr>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Final</w:t>
            </w:r>
          </w:p>
        </w:tc>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Pruebas</w:t>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Evidencias de pruebas unitarias, de integración, rendimiento y seguridad realizadas a la paltaforma.</w:t>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Permiten comprobar que las funcionalidades principales trabajan correctamente y que el sistema cumple con los requisitos definidos.</w:t>
            </w:r>
          </w:p>
        </w:tc>
      </w:tr>
      <w:tr>
        <w:trPr>
          <w:cantSplit w:val="0"/>
          <w:trHeight w:val="362" w:hRule="atLeast"/>
          <w:tblHeader w:val="0"/>
        </w:trPr>
        <w:tc>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Final</w:t>
            </w:r>
          </w:p>
        </w:tc>
        <w:tc>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Innovación</w:t>
            </w:r>
          </w:p>
        </w:tc>
        <w:tc>
          <w:tcPr/>
          <w:p w:rsidR="00000000" w:rsidDel="00000000" w:rsidP="00000000" w:rsidRDefault="00000000" w:rsidRPr="00000000" w14:paraId="00000071">
            <w:pPr>
              <w:tabs>
                <w:tab w:val="center" w:leader="none" w:pos="4419"/>
                <w:tab w:val="right" w:leader="none" w:pos="8838"/>
              </w:tabs>
              <w:spacing w:after="0" w:line="240" w:lineRule="auto"/>
              <w:jc w:val="both"/>
              <w:rPr>
                <w:b w:val="1"/>
                <w:bCs w:val="1"/>
              </w:rPr>
            </w:pPr>
            <w:r w:rsidDel="00000000" w:rsidR="00000000" w:rsidRPr="00000000">
              <w:rPr>
                <w:rtl w:val="0"/>
              </w:rPr>
              <w:t xml:space="preserve">Sección del informe final que explica el problema abordado, la diferencia de la solución y el valor que aporta.</w:t>
            </w:r>
            <w:r w:rsidDel="00000000" w:rsidR="00000000" w:rsidRPr="00000000">
              <w:rPr>
                <w:rtl w:val="0"/>
              </w:rPr>
            </w:r>
          </w:p>
        </w:tc>
        <w:tc>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Permite justificar que la plataforma entrega una propuesta de valor, al reunir contenido educativo y herramientas para apoyar la busqueda de empleo.</w:t>
            </w:r>
          </w:p>
        </w:tc>
      </w:tr>
    </w:tbl>
    <w:p w:rsidR="00000000" w:rsidDel="00000000" w:rsidP="00000000" w:rsidRDefault="00000000" w:rsidRPr="00000000" w14:paraId="0000007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7E">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7F">
            <w:pPr>
              <w:rPr>
                <w:b w:val="1"/>
                <w:bCs w:val="1"/>
                <w:sz w:val="28"/>
                <w:szCs w:val="28"/>
              </w:rPr>
            </w:pPr>
            <w:r w:rsidDel="00000000" w:rsidR="00000000" w:rsidRPr="00000000">
              <w:rPr>
                <w:b w:val="1"/>
                <w:bCs w:val="1"/>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81">
      <w:pPr>
        <w:spacing w:after="0" w:line="360" w:lineRule="auto"/>
        <w:jc w:val="both"/>
        <w:rPr>
          <w:b w:val="1"/>
          <w:bCs w:val="1"/>
          <w:sz w:val="24"/>
          <w:szCs w:val="24"/>
        </w:rPr>
      </w:pPr>
      <w:r w:rsidDel="00000000" w:rsidR="00000000" w:rsidRPr="00000000">
        <w:rPr>
          <w:rtl w:val="0"/>
        </w:rPr>
      </w:r>
    </w:p>
    <w:tbl>
      <w:tblPr>
        <w:tblStyle w:val="Table14"/>
        <w:tblW w:w="1102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60"/>
        <w:gridCol w:w="1590"/>
        <w:gridCol w:w="1575"/>
        <w:gridCol w:w="1575"/>
        <w:gridCol w:w="1575"/>
        <w:gridCol w:w="1575"/>
        <w:gridCol w:w="1575"/>
        <w:tblGridChange w:id="0">
          <w:tblGrid>
            <w:gridCol w:w="1560"/>
            <w:gridCol w:w="1590"/>
            <w:gridCol w:w="1575"/>
            <w:gridCol w:w="1575"/>
            <w:gridCol w:w="1575"/>
            <w:gridCol w:w="1575"/>
            <w:gridCol w:w="1575"/>
          </w:tblGrid>
        </w:tblGridChange>
      </w:tblGrid>
      <w:tr>
        <w:trPr>
          <w:cantSplit w:val="0"/>
          <w:tblHeader w:val="0"/>
        </w:trPr>
        <w:tc>
          <w:tcPr>
            <w:gridSpan w:val="7"/>
          </w:tcPr>
          <w:p w:rsidR="00000000" w:rsidDel="00000000" w:rsidP="00000000" w:rsidRDefault="00000000" w:rsidRPr="00000000" w14:paraId="00000082">
            <w:pPr>
              <w:jc w:val="center"/>
              <w:rPr>
                <w:rFonts w:ascii="Calibri" w:cs="Calibri" w:eastAsia="Calibri" w:hAnsi="Calibri"/>
              </w:rPr>
            </w:pPr>
            <w:r w:rsidDel="00000000" w:rsidR="00000000" w:rsidRPr="00000000">
              <w:rPr>
                <w:rFonts w:ascii="Calibri" w:cs="Calibri" w:eastAsia="Calibri" w:hAnsi="Calibri"/>
                <w:b w:val="1"/>
                <w:bCs w:val="1"/>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89">
            <w:pPr>
              <w:jc w:val="center"/>
              <w:rPr>
                <w:b w:val="1"/>
                <w:bCs w:val="1"/>
              </w:rPr>
            </w:pPr>
            <w:r w:rsidDel="00000000" w:rsidR="00000000" w:rsidRPr="00000000">
              <w:rPr>
                <w:b w:val="1"/>
                <w:bCs w:val="1"/>
                <w:rtl w:val="0"/>
              </w:rPr>
              <w:t xml:space="preserve">Competencia o unidades de competencias</w:t>
            </w:r>
          </w:p>
        </w:tc>
        <w:tc>
          <w:tcPr>
            <w:vAlign w:val="center"/>
          </w:tcPr>
          <w:p w:rsidR="00000000" w:rsidDel="00000000" w:rsidP="00000000" w:rsidRDefault="00000000" w:rsidRPr="00000000" w14:paraId="0000008A">
            <w:pPr>
              <w:jc w:val="center"/>
              <w:rPr>
                <w:b w:val="1"/>
                <w:bCs w:val="1"/>
              </w:rPr>
            </w:pPr>
            <w:r w:rsidDel="00000000" w:rsidR="00000000" w:rsidRPr="00000000">
              <w:rPr>
                <w:b w:val="1"/>
                <w:bCs w:val="1"/>
                <w:rtl w:val="0"/>
              </w:rPr>
              <w:t xml:space="preserve">Nombre de  Actividades/Tareas</w:t>
            </w:r>
          </w:p>
        </w:tc>
        <w:tc>
          <w:tcPr>
            <w:vAlign w:val="center"/>
          </w:tcPr>
          <w:p w:rsidR="00000000" w:rsidDel="00000000" w:rsidP="00000000" w:rsidRDefault="00000000" w:rsidRPr="00000000" w14:paraId="0000008B">
            <w:pPr>
              <w:jc w:val="center"/>
              <w:rPr>
                <w:b w:val="1"/>
                <w:bCs w:val="1"/>
              </w:rPr>
            </w:pPr>
            <w:r w:rsidDel="00000000" w:rsidR="00000000" w:rsidRPr="00000000">
              <w:rPr>
                <w:b w:val="1"/>
                <w:bCs w:val="1"/>
                <w:rtl w:val="0"/>
              </w:rPr>
              <w:t xml:space="preserve">Descripción Actividades/Tareas</w:t>
            </w:r>
          </w:p>
        </w:tc>
        <w:tc>
          <w:tcPr>
            <w:vAlign w:val="center"/>
          </w:tcPr>
          <w:p w:rsidR="00000000" w:rsidDel="00000000" w:rsidP="00000000" w:rsidRDefault="00000000" w:rsidRPr="00000000" w14:paraId="0000008C">
            <w:pPr>
              <w:jc w:val="center"/>
              <w:rPr>
                <w:b w:val="1"/>
                <w:bCs w:val="1"/>
              </w:rPr>
            </w:pPr>
            <w:r w:rsidDel="00000000" w:rsidR="00000000" w:rsidRPr="00000000">
              <w:rPr>
                <w:b w:val="1"/>
                <w:bCs w:val="1"/>
                <w:rtl w:val="0"/>
              </w:rPr>
              <w:t xml:space="preserve">Recursos</w:t>
            </w:r>
          </w:p>
        </w:tc>
        <w:tc>
          <w:tcPr>
            <w:tcBorders>
              <w:right w:color="ffffff" w:space="0" w:sz="4" w:val="single"/>
            </w:tcBorders>
            <w:vAlign w:val="center"/>
          </w:tcPr>
          <w:p w:rsidR="00000000" w:rsidDel="00000000" w:rsidP="00000000" w:rsidRDefault="00000000" w:rsidRPr="00000000" w14:paraId="0000008D">
            <w:pPr>
              <w:jc w:val="center"/>
              <w:rPr>
                <w:b w:val="1"/>
                <w:bCs w:val="1"/>
              </w:rPr>
            </w:pPr>
            <w:r w:rsidDel="00000000" w:rsidR="00000000" w:rsidRPr="00000000">
              <w:rPr>
                <w:b w:val="1"/>
                <w:bCs w:val="1"/>
                <w:rtl w:val="0"/>
              </w:rPr>
              <w:t xml:space="preserve">Duración de la actividad</w:t>
            </w:r>
          </w:p>
          <w:p w:rsidR="00000000" w:rsidDel="00000000" w:rsidP="00000000" w:rsidRDefault="00000000" w:rsidRPr="00000000" w14:paraId="0000008E">
            <w:pPr>
              <w:jc w:val="center"/>
              <w:rPr>
                <w:b w:val="1"/>
                <w:bCs w:val="1"/>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8F">
            <w:pPr>
              <w:jc w:val="center"/>
              <w:rPr>
                <w:b w:val="1"/>
                <w:bCs w:val="1"/>
              </w:rPr>
            </w:pPr>
            <w:r w:rsidDel="00000000" w:rsidR="00000000" w:rsidRPr="00000000">
              <w:rPr>
                <w:b w:val="1"/>
                <w:bCs w:val="1"/>
                <w:rtl w:val="0"/>
              </w:rPr>
              <w:t xml:space="preserve">Responsable</w:t>
            </w:r>
            <w:r w:rsidDel="00000000" w:rsidR="00000000" w:rsidRPr="00000000">
              <w:rPr>
                <w:b w:val="1"/>
                <w:bCs w:val="1"/>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90">
            <w:pPr>
              <w:jc w:val="center"/>
              <w:rPr>
                <w:b w:val="1"/>
                <w:bCs w:val="1"/>
              </w:rPr>
            </w:pPr>
            <w:r w:rsidDel="00000000" w:rsidR="00000000" w:rsidRPr="00000000">
              <w:rPr>
                <w:b w:val="1"/>
                <w:bCs w:val="1"/>
                <w:rtl w:val="0"/>
              </w:rPr>
              <w:t xml:space="preserve">Observaciones</w:t>
            </w:r>
          </w:p>
        </w:tc>
      </w:tr>
      <w:tr>
        <w:trPr>
          <w:cantSplit w:val="0"/>
          <w:tblHeader w:val="0"/>
        </w:trPr>
        <w:tc>
          <w:tcPr/>
          <w:p w:rsidR="00000000" w:rsidDel="00000000" w:rsidP="00000000" w:rsidRDefault="00000000" w:rsidRPr="00000000" w14:paraId="00000091">
            <w:pPr>
              <w:jc w:val="both"/>
              <w:rPr>
                <w:i w:val="1"/>
                <w:iCs w:val="1"/>
                <w:sz w:val="18"/>
                <w:szCs w:val="18"/>
              </w:rPr>
            </w:pPr>
            <w:r w:rsidDel="00000000" w:rsidR="00000000" w:rsidRPr="00000000">
              <w:rPr>
                <w:rtl w:val="0"/>
              </w:rPr>
              <w:t xml:space="preserve">Sprint 0</w:t>
            </w:r>
            <w:r w:rsidDel="00000000" w:rsidR="00000000" w:rsidRPr="00000000">
              <w:rPr>
                <w:rtl w:val="0"/>
              </w:rPr>
            </w:r>
          </w:p>
        </w:tc>
        <w:tc>
          <w:tcPr/>
          <w:p w:rsidR="00000000" w:rsidDel="00000000" w:rsidP="00000000" w:rsidRDefault="00000000" w:rsidRPr="00000000" w14:paraId="00000092">
            <w:pPr>
              <w:jc w:val="both"/>
              <w:rPr>
                <w:sz w:val="18"/>
                <w:szCs w:val="18"/>
              </w:rPr>
            </w:pPr>
            <w:r w:rsidDel="00000000" w:rsidR="00000000" w:rsidRPr="00000000">
              <w:rPr>
                <w:rtl w:val="0"/>
              </w:rPr>
              <w:t xml:space="preserve">Fundamentos: Backlog, arquitectura y UX/UI</w:t>
            </w:r>
            <w:r w:rsidDel="00000000" w:rsidR="00000000" w:rsidRPr="00000000">
              <w:rPr>
                <w:sz w:val="18"/>
                <w:szCs w:val="18"/>
                <w:rtl w:val="0"/>
              </w:rPr>
              <w:t xml:space="preserve"> </w:t>
            </w:r>
          </w:p>
        </w:tc>
        <w:tc>
          <w:tcPr>
            <w:tcBorders>
              <w:top w:color="bfbfbf" w:space="0" w:sz="8" w:val="single"/>
              <w:left w:color="bfbfbf" w:space="0" w:sz="8" w:val="single"/>
              <w:bottom w:color="bfbfbf" w:space="0" w:sz="8" w:val="single"/>
              <w:right w:color="bfbfbf" w:space="0" w:sz="8" w:val="single"/>
            </w:tcBorders>
            <w:tcMar>
              <w:top w:w="0.0" w:type="dxa"/>
              <w:left w:w="100.0" w:type="dxa"/>
              <w:bottom w:w="0.0" w:type="dxa"/>
              <w:right w:w="100.0" w:type="dxa"/>
            </w:tcMar>
            <w:vAlign w:val="top"/>
          </w:tcPr>
          <w:p w:rsidR="00000000" w:rsidDel="00000000" w:rsidP="00000000" w:rsidRDefault="00000000" w:rsidRPr="00000000" w14:paraId="00000093">
            <w:pPr>
              <w:jc w:val="both"/>
              <w:rPr/>
            </w:pPr>
            <w:r w:rsidDel="00000000" w:rsidR="00000000" w:rsidRPr="00000000">
              <w:rPr>
                <w:rtl w:val="0"/>
              </w:rPr>
              <w:t xml:space="preserve">Construcción del Product Backlog priorizado, arquitectura del sistema, modelo de datos y prototipo navegable.</w:t>
            </w:r>
          </w:p>
        </w:tc>
        <w:tc>
          <w:tcPr/>
          <w:p w:rsidR="00000000" w:rsidDel="00000000" w:rsidP="00000000" w:rsidRDefault="00000000" w:rsidRPr="00000000" w14:paraId="00000094">
            <w:pPr>
              <w:jc w:val="both"/>
              <w:rPr/>
            </w:pPr>
            <w:r w:rsidDel="00000000" w:rsidR="00000000" w:rsidRPr="00000000">
              <w:rPr>
                <w:rtl w:val="0"/>
              </w:rPr>
              <w:t xml:space="preserve">Reuniones con LLConsulting, Figma, Stitch AI, herramientas de modelado </w:t>
            </w:r>
          </w:p>
        </w:tc>
        <w:tc>
          <w:tcPr>
            <w:tcBorders>
              <w:right w:color="ffffff" w:space="0" w:sz="4" w:val="single"/>
            </w:tcBorders>
          </w:tcPr>
          <w:p w:rsidR="00000000" w:rsidDel="00000000" w:rsidP="00000000" w:rsidRDefault="00000000" w:rsidRPr="00000000" w14:paraId="00000095">
            <w:pPr>
              <w:jc w:val="both"/>
              <w:rPr/>
            </w:pPr>
            <w:r w:rsidDel="00000000" w:rsidR="00000000" w:rsidRPr="00000000">
              <w:rPr>
                <w:rtl w:val="0"/>
              </w:rPr>
              <w:t xml:space="preserve">2 semanas (S1–S2) </w:t>
            </w:r>
          </w:p>
          <w:p w:rsidR="00000000" w:rsidDel="00000000" w:rsidP="00000000" w:rsidRDefault="00000000" w:rsidRPr="00000000" w14:paraId="00000096">
            <w:pPr>
              <w:jc w:val="both"/>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7">
            <w:pPr>
              <w:jc w:val="both"/>
              <w:rPr/>
            </w:pPr>
            <w:r w:rsidDel="00000000" w:rsidR="00000000" w:rsidRPr="00000000">
              <w:rPr>
                <w:rtl w:val="0"/>
              </w:rPr>
              <w:t xml:space="preserve">Todo el equipo</w:t>
            </w:r>
          </w:p>
        </w:tc>
        <w:tc>
          <w:tcPr>
            <w:tcBorders>
              <w:top w:color="bfbfbf" w:space="0" w:sz="8" w:val="single"/>
              <w:left w:color="bfbfbf" w:space="0" w:sz="8" w:val="single"/>
              <w:bottom w:color="bfbfbf" w:space="0" w:sz="8" w:val="single"/>
              <w:right w:color="bfbfbf" w:space="0" w:sz="8" w:val="single"/>
            </w:tcBorders>
            <w:tcMar>
              <w:top w:w="0.0" w:type="dxa"/>
              <w:left w:w="100.0" w:type="dxa"/>
              <w:bottom w:w="0.0" w:type="dxa"/>
              <w:right w:w="100.0" w:type="dxa"/>
            </w:tcMar>
            <w:vAlign w:val="top"/>
          </w:tcPr>
          <w:p w:rsidR="00000000" w:rsidDel="00000000" w:rsidP="00000000" w:rsidRDefault="00000000" w:rsidRPr="00000000" w14:paraId="00000098">
            <w:pPr>
              <w:jc w:val="both"/>
              <w:rPr/>
            </w:pPr>
            <w:r w:rsidDel="00000000" w:rsidR="00000000" w:rsidRPr="00000000">
              <w:rPr>
                <w:rtl w:val="0"/>
              </w:rPr>
              <w:t xml:space="preserve">Sprint 0: preparación antes de programar</w:t>
            </w:r>
          </w:p>
        </w:tc>
      </w:tr>
      <w:tr>
        <w:trPr>
          <w:cantSplit w:val="0"/>
          <w:tblHeader w:val="0"/>
        </w:trPr>
        <w:tc>
          <w:tcPr/>
          <w:p w:rsidR="00000000" w:rsidDel="00000000" w:rsidP="00000000" w:rsidRDefault="00000000" w:rsidRPr="00000000" w14:paraId="00000099">
            <w:pPr>
              <w:jc w:val="both"/>
              <w:rPr/>
            </w:pPr>
            <w:r w:rsidDel="00000000" w:rsidR="00000000" w:rsidRPr="00000000">
              <w:rPr>
                <w:rtl w:val="0"/>
              </w:rPr>
              <w:t xml:space="preserve">Sprint 1</w:t>
            </w:r>
          </w:p>
        </w:tc>
        <w:tc>
          <w:tcPr/>
          <w:p w:rsidR="00000000" w:rsidDel="00000000" w:rsidP="00000000" w:rsidRDefault="00000000" w:rsidRPr="00000000" w14:paraId="0000009A">
            <w:pPr>
              <w:jc w:val="both"/>
              <w:rPr/>
            </w:pPr>
            <w:r w:rsidDel="00000000" w:rsidR="00000000" w:rsidRPr="00000000">
              <w:rPr>
                <w:rtl w:val="0"/>
              </w:rPr>
              <w:t xml:space="preserve">Autenticación y roles </w:t>
            </w:r>
          </w:p>
        </w:tc>
        <w:tc>
          <w:tcPr>
            <w:tcBorders>
              <w:top w:color="bfbfbf" w:space="0" w:sz="8" w:val="single"/>
              <w:left w:color="bfbfbf" w:space="0" w:sz="8" w:val="single"/>
              <w:bottom w:color="bfbfbf" w:space="0" w:sz="8" w:val="single"/>
              <w:right w:color="bfbfbf" w:space="0" w:sz="8" w:val="single"/>
            </w:tcBorders>
            <w:tcMar>
              <w:top w:w="0.0" w:type="dxa"/>
              <w:left w:w="100.0" w:type="dxa"/>
              <w:bottom w:w="0.0" w:type="dxa"/>
              <w:right w:w="100.0" w:type="dxa"/>
            </w:tcMar>
            <w:vAlign w:val="top"/>
          </w:tcPr>
          <w:p w:rsidR="00000000" w:rsidDel="00000000" w:rsidP="00000000" w:rsidRDefault="00000000" w:rsidRPr="00000000" w14:paraId="0000009B">
            <w:pPr>
              <w:jc w:val="both"/>
              <w:rPr/>
            </w:pPr>
            <w:r w:rsidDel="00000000" w:rsidR="00000000" w:rsidRPr="00000000">
              <w:rPr>
                <w:rtl w:val="0"/>
              </w:rPr>
              <w:t xml:space="preserve">Registro, login, recuperación de contraseña y gestión de 3 roles (RF-01 a RF-10).</w:t>
            </w:r>
          </w:p>
        </w:tc>
        <w:tc>
          <w:tcPr/>
          <w:p w:rsidR="00000000" w:rsidDel="00000000" w:rsidP="00000000" w:rsidRDefault="00000000" w:rsidRPr="00000000" w14:paraId="0000009C">
            <w:pPr>
              <w:jc w:val="both"/>
              <w:rPr/>
            </w:pPr>
            <w:r w:rsidDel="00000000" w:rsidR="00000000" w:rsidRPr="00000000">
              <w:rPr>
                <w:rtl w:val="0"/>
              </w:rPr>
              <w:t xml:space="preserve">Framework backend, base de datos </w:t>
            </w:r>
          </w:p>
        </w:tc>
        <w:tc>
          <w:tcPr>
            <w:tcBorders>
              <w:top w:color="bfbfbf" w:space="0" w:sz="8" w:val="single"/>
              <w:left w:color="bfbfbf" w:space="0" w:sz="8" w:val="single"/>
              <w:bottom w:color="bfbfbf" w:space="0" w:sz="8" w:val="single"/>
              <w:right w:color="ffffff" w:space="0" w:sz="8" w:val="single"/>
            </w:tcBorders>
            <w:tcMar>
              <w:top w:w="0.0" w:type="dxa"/>
              <w:left w:w="100.0" w:type="dxa"/>
              <w:bottom w:w="0.0" w:type="dxa"/>
              <w:right w:w="100.0" w:type="dxa"/>
            </w:tcMar>
            <w:vAlign w:val="top"/>
          </w:tcPr>
          <w:p w:rsidR="00000000" w:rsidDel="00000000" w:rsidP="00000000" w:rsidRDefault="00000000" w:rsidRPr="00000000" w14:paraId="0000009D">
            <w:pPr>
              <w:jc w:val="both"/>
              <w:rPr/>
            </w:pPr>
            <w:r w:rsidDel="00000000" w:rsidR="00000000" w:rsidRPr="00000000">
              <w:rPr>
                <w:rtl w:val="0"/>
              </w:rPr>
              <w:t xml:space="preserve">2 semanas (S3–S4) </w:t>
            </w:r>
          </w:p>
        </w:tc>
        <w:tc>
          <w:tcPr>
            <w:tcBorders>
              <w:left w:color="ffffff" w:space="0" w:sz="4" w:val="single"/>
            </w:tcBorders>
            <w:shd w:fill="d9d9d9" w:val="clear"/>
          </w:tcPr>
          <w:p w:rsidR="00000000" w:rsidDel="00000000" w:rsidP="00000000" w:rsidRDefault="00000000" w:rsidRPr="00000000" w14:paraId="0000009E">
            <w:pPr>
              <w:jc w:val="both"/>
              <w:rPr/>
            </w:pPr>
            <w:r w:rsidDel="00000000" w:rsidR="00000000" w:rsidRPr="00000000">
              <w:rPr>
                <w:rtl w:val="0"/>
              </w:rPr>
              <w:t xml:space="preserve">Cristian Castro, Tomás León</w:t>
            </w:r>
          </w:p>
        </w:tc>
        <w:tc>
          <w:tcPr>
            <w:tcBorders>
              <w:top w:color="bfbfbf" w:space="0" w:sz="8" w:val="single"/>
              <w:left w:color="bfbfbf" w:space="0" w:sz="8" w:val="single"/>
              <w:bottom w:color="bfbfbf" w:space="0" w:sz="8" w:val="single"/>
              <w:right w:color="bfbfbf" w:space="0" w:sz="8" w:val="single"/>
            </w:tcBorders>
            <w:tcMar>
              <w:top w:w="0.0" w:type="dxa"/>
              <w:left w:w="100.0" w:type="dxa"/>
              <w:bottom w:w="0.0" w:type="dxa"/>
              <w:right w:w="100.0" w:type="dxa"/>
            </w:tcMar>
            <w:vAlign w:val="top"/>
          </w:tcPr>
          <w:p w:rsidR="00000000" w:rsidDel="00000000" w:rsidP="00000000" w:rsidRDefault="00000000" w:rsidRPr="00000000" w14:paraId="0000009F">
            <w:pPr>
              <w:jc w:val="both"/>
              <w:rPr/>
            </w:pPr>
            <w:r w:rsidDel="00000000" w:rsidR="00000000" w:rsidRPr="00000000">
              <w:rPr>
                <w:rtl w:val="0"/>
              </w:rPr>
              <w:t xml:space="preserve">Incremento: sistema de autenticación funcional </w:t>
            </w:r>
          </w:p>
        </w:tc>
      </w:tr>
      <w:tr>
        <w:trPr>
          <w:cantSplit w:val="0"/>
          <w:tblHeader w:val="0"/>
        </w:trPr>
        <w:tc>
          <w:tcPr>
            <w:tcBorders>
              <w:top w:color="bfbfbf" w:space="0" w:sz="8" w:val="single"/>
              <w:left w:color="bfbfbf" w:space="0" w:sz="8" w:val="single"/>
              <w:bottom w:color="bfbfbf" w:space="0" w:sz="8" w:val="single"/>
              <w:right w:color="bfbfbf" w:space="0" w:sz="8" w:val="single"/>
            </w:tcBorders>
            <w:tcMar>
              <w:top w:w="0.0" w:type="dxa"/>
              <w:left w:w="100.0" w:type="dxa"/>
              <w:bottom w:w="0.0" w:type="dxa"/>
              <w:right w:w="100.0" w:type="dxa"/>
            </w:tcMar>
            <w:vAlign w:val="top"/>
          </w:tcPr>
          <w:p w:rsidR="00000000" w:rsidDel="00000000" w:rsidP="00000000" w:rsidRDefault="00000000" w:rsidRPr="00000000" w14:paraId="000000A0">
            <w:pPr>
              <w:jc w:val="both"/>
              <w:rPr/>
            </w:pPr>
            <w:r w:rsidDel="00000000" w:rsidR="00000000" w:rsidRPr="00000000">
              <w:rPr>
                <w:rtl w:val="0"/>
              </w:rPr>
              <w:t xml:space="preserve">Diseño UX/UI</w:t>
            </w:r>
          </w:p>
        </w:tc>
        <w:tc>
          <w:tcPr/>
          <w:p w:rsidR="00000000" w:rsidDel="00000000" w:rsidP="00000000" w:rsidRDefault="00000000" w:rsidRPr="00000000" w14:paraId="000000A1">
            <w:pPr>
              <w:jc w:val="both"/>
              <w:rPr/>
            </w:pPr>
            <w:r w:rsidDel="00000000" w:rsidR="00000000" w:rsidRPr="00000000">
              <w:rPr>
                <w:rtl w:val="0"/>
              </w:rPr>
              <w:t xml:space="preserve">Diseño de mockups e interfaz </w:t>
            </w:r>
          </w:p>
        </w:tc>
        <w:tc>
          <w:tcPr/>
          <w:p w:rsidR="00000000" w:rsidDel="00000000" w:rsidP="00000000" w:rsidRDefault="00000000" w:rsidRPr="00000000" w14:paraId="000000A2">
            <w:pPr>
              <w:jc w:val="both"/>
              <w:rPr/>
            </w:pPr>
            <w:r w:rsidDel="00000000" w:rsidR="00000000" w:rsidRPr="00000000">
              <w:rPr>
                <w:rtl w:val="0"/>
              </w:rPr>
              <w:t xml:space="preserve">Creación de wireframes y prototipo navegable de las pantallas clave. </w:t>
            </w:r>
          </w:p>
        </w:tc>
        <w:tc>
          <w:tcPr/>
          <w:p w:rsidR="00000000" w:rsidDel="00000000" w:rsidP="00000000" w:rsidRDefault="00000000" w:rsidRPr="00000000" w14:paraId="000000A3">
            <w:pPr>
              <w:jc w:val="both"/>
              <w:rPr/>
            </w:pPr>
            <w:r w:rsidDel="00000000" w:rsidR="00000000" w:rsidRPr="00000000">
              <w:rPr>
                <w:rtl w:val="0"/>
              </w:rPr>
              <w:t xml:space="preserve">Stitch AI, figma</w:t>
            </w:r>
          </w:p>
        </w:tc>
        <w:tc>
          <w:tcPr>
            <w:tcBorders>
              <w:right w:color="ffffff" w:space="0" w:sz="4" w:val="single"/>
            </w:tcBorders>
          </w:tcPr>
          <w:p w:rsidR="00000000" w:rsidDel="00000000" w:rsidP="00000000" w:rsidRDefault="00000000" w:rsidRPr="00000000" w14:paraId="000000A4">
            <w:pPr>
              <w:jc w:val="both"/>
              <w:rPr/>
            </w:pPr>
            <w:r w:rsidDel="00000000" w:rsidR="00000000" w:rsidRPr="00000000">
              <w:rPr>
                <w:rtl w:val="0"/>
              </w:rPr>
              <w:t xml:space="preserve">4 semanas</w:t>
            </w:r>
          </w:p>
        </w:tc>
        <w:tc>
          <w:tcPr>
            <w:tcBorders>
              <w:left w:color="ffffff" w:space="0" w:sz="4" w:val="single"/>
            </w:tcBorders>
            <w:shd w:fill="d9d9d9" w:val="clear"/>
          </w:tcPr>
          <w:p w:rsidR="00000000" w:rsidDel="00000000" w:rsidP="00000000" w:rsidRDefault="00000000" w:rsidRPr="00000000" w14:paraId="000000A5">
            <w:pPr>
              <w:jc w:val="both"/>
              <w:rPr/>
            </w:pPr>
            <w:r w:rsidDel="00000000" w:rsidR="00000000" w:rsidRPr="00000000">
              <w:rPr>
                <w:rtl w:val="0"/>
              </w:rPr>
              <w:t xml:space="preserve">Tomás León</w:t>
            </w:r>
          </w:p>
        </w:tc>
        <w:tc>
          <w:tcPr/>
          <w:p w:rsidR="00000000" w:rsidDel="00000000" w:rsidP="00000000" w:rsidRDefault="00000000" w:rsidRPr="00000000" w14:paraId="000000A6">
            <w:pPr>
              <w:jc w:val="both"/>
              <w:rPr/>
            </w:pPr>
            <w:r w:rsidDel="00000000" w:rsidR="00000000" w:rsidRPr="00000000">
              <w:rPr>
                <w:rtl w:val="0"/>
              </w:rPr>
              <w:t xml:space="preserve">Debe validarse con el cliente antes de programar </w:t>
            </w:r>
          </w:p>
        </w:tc>
      </w:tr>
      <w:tr>
        <w:trPr>
          <w:cantSplit w:val="0"/>
          <w:trHeight w:val="1973.8916015625" w:hRule="atLeast"/>
          <w:tblHeader w:val="0"/>
        </w:trPr>
        <w:tc>
          <w:tcPr/>
          <w:p w:rsidR="00000000" w:rsidDel="00000000" w:rsidP="00000000" w:rsidRDefault="00000000" w:rsidRPr="00000000" w14:paraId="000000A7">
            <w:pPr>
              <w:jc w:val="both"/>
              <w:rPr/>
            </w:pPr>
            <w:r w:rsidDel="00000000" w:rsidR="00000000" w:rsidRPr="00000000">
              <w:rPr>
                <w:rtl w:val="0"/>
              </w:rPr>
              <w:t xml:space="preserve">Desarrollo backend </w:t>
            </w:r>
          </w:p>
        </w:tc>
        <w:tc>
          <w:tcPr/>
          <w:p w:rsidR="00000000" w:rsidDel="00000000" w:rsidP="00000000" w:rsidRDefault="00000000" w:rsidRPr="00000000" w14:paraId="000000A8">
            <w:pPr>
              <w:jc w:val="both"/>
              <w:rPr/>
            </w:pPr>
            <w:r w:rsidDel="00000000" w:rsidR="00000000" w:rsidRPr="00000000">
              <w:rPr>
                <w:rtl w:val="0"/>
              </w:rPr>
              <w:t xml:space="preserve">Módulo de autenticación y roles </w:t>
            </w:r>
          </w:p>
        </w:tc>
        <w:tc>
          <w:tcPr>
            <w:tcBorders>
              <w:top w:color="bfbfbf" w:space="0" w:sz="8" w:val="single"/>
              <w:left w:color="bfbfbf" w:space="0" w:sz="8" w:val="single"/>
              <w:bottom w:color="bfbfbf" w:space="0" w:sz="8" w:val="single"/>
              <w:right w:color="bfbfbf" w:space="0" w:sz="8" w:val="single"/>
            </w:tcBorders>
            <w:tcMar>
              <w:top w:w="0.0" w:type="dxa"/>
              <w:left w:w="100.0" w:type="dxa"/>
              <w:bottom w:w="0.0" w:type="dxa"/>
              <w:right w:w="100.0" w:type="dxa"/>
            </w:tcMar>
            <w:vAlign w:val="top"/>
          </w:tcPr>
          <w:p w:rsidR="00000000" w:rsidDel="00000000" w:rsidP="00000000" w:rsidRDefault="00000000" w:rsidRPr="00000000" w14:paraId="000000A9">
            <w:pPr>
              <w:jc w:val="both"/>
              <w:rPr/>
            </w:pPr>
            <w:r w:rsidDel="00000000" w:rsidR="00000000" w:rsidRPr="00000000">
              <w:rPr>
                <w:rtl w:val="0"/>
              </w:rPr>
              <w:t xml:space="preserve">Registro, login, recuperación de contraseña y gestión de 3 roles (RF-01 a RF-10).</w:t>
            </w:r>
          </w:p>
        </w:tc>
        <w:tc>
          <w:tcPr/>
          <w:p w:rsidR="00000000" w:rsidDel="00000000" w:rsidP="00000000" w:rsidRDefault="00000000" w:rsidRPr="00000000" w14:paraId="000000AA">
            <w:pPr>
              <w:jc w:val="both"/>
              <w:rPr/>
            </w:pPr>
            <w:r w:rsidDel="00000000" w:rsidR="00000000" w:rsidRPr="00000000">
              <w:rPr>
                <w:rtl w:val="0"/>
              </w:rPr>
              <w:t xml:space="preserve">Framework backend, base de datos </w:t>
            </w:r>
          </w:p>
        </w:tc>
        <w:tc>
          <w:tcPr>
            <w:tcBorders>
              <w:right w:color="ffffff" w:space="0" w:sz="4" w:val="single"/>
            </w:tcBorders>
          </w:tcPr>
          <w:p w:rsidR="00000000" w:rsidDel="00000000" w:rsidP="00000000" w:rsidRDefault="00000000" w:rsidRPr="00000000" w14:paraId="000000AB">
            <w:pPr>
              <w:jc w:val="both"/>
              <w:rPr/>
            </w:pPr>
            <w:r w:rsidDel="00000000" w:rsidR="00000000" w:rsidRPr="00000000">
              <w:rPr>
                <w:rtl w:val="0"/>
              </w:rPr>
              <w:t xml:space="preserve">2 semanas </w:t>
            </w:r>
          </w:p>
        </w:tc>
        <w:tc>
          <w:tcPr>
            <w:tcBorders>
              <w:left w:color="ffffff" w:space="0" w:sz="4" w:val="single"/>
            </w:tcBorders>
            <w:shd w:fill="d9d9d9" w:val="clear"/>
          </w:tcPr>
          <w:p w:rsidR="00000000" w:rsidDel="00000000" w:rsidP="00000000" w:rsidRDefault="00000000" w:rsidRPr="00000000" w14:paraId="000000AC">
            <w:pPr>
              <w:jc w:val="both"/>
              <w:rPr/>
            </w:pPr>
            <w:r w:rsidDel="00000000" w:rsidR="00000000" w:rsidRPr="00000000">
              <w:rPr>
                <w:rtl w:val="0"/>
              </w:rPr>
            </w:r>
          </w:p>
        </w:tc>
        <w:tc>
          <w:tcPr/>
          <w:p w:rsidR="00000000" w:rsidDel="00000000" w:rsidP="00000000" w:rsidRDefault="00000000" w:rsidRPr="00000000" w14:paraId="000000AD">
            <w:pPr>
              <w:jc w:val="both"/>
              <w:rPr/>
            </w:pPr>
            <w:r w:rsidDel="00000000" w:rsidR="00000000" w:rsidRPr="00000000">
              <w:rPr>
                <w:rtl w:val="0"/>
              </w:rPr>
              <w:t xml:space="preserve">Prioritario, base del resto del sistema </w:t>
            </w:r>
          </w:p>
        </w:tc>
      </w:tr>
      <w:tr>
        <w:trPr>
          <w:cantSplit w:val="0"/>
          <w:tblHeader w:val="0"/>
        </w:trPr>
        <w:tc>
          <w:tcPr/>
          <w:p w:rsidR="00000000" w:rsidDel="00000000" w:rsidP="00000000" w:rsidRDefault="00000000" w:rsidRPr="00000000" w14:paraId="000000AE">
            <w:pPr>
              <w:jc w:val="both"/>
              <w:rPr/>
            </w:pPr>
            <w:r w:rsidDel="00000000" w:rsidR="00000000" w:rsidRPr="00000000">
              <w:rPr>
                <w:rtl w:val="0"/>
              </w:rPr>
              <w:t xml:space="preserve">Desarrollo full-stack </w:t>
            </w:r>
          </w:p>
        </w:tc>
        <w:tc>
          <w:tcPr/>
          <w:p w:rsidR="00000000" w:rsidDel="00000000" w:rsidP="00000000" w:rsidRDefault="00000000" w:rsidRPr="00000000" w14:paraId="000000AF">
            <w:pPr>
              <w:jc w:val="both"/>
              <w:rPr/>
            </w:pPr>
            <w:r w:rsidDel="00000000" w:rsidR="00000000" w:rsidRPr="00000000">
              <w:rPr>
                <w:rtl w:val="0"/>
              </w:rPr>
              <w:t xml:space="preserve">Gestión de módulos y contenidos </w:t>
            </w:r>
          </w:p>
        </w:tc>
        <w:tc>
          <w:tcPr/>
          <w:p w:rsidR="00000000" w:rsidDel="00000000" w:rsidP="00000000" w:rsidRDefault="00000000" w:rsidRPr="00000000" w14:paraId="000000B0">
            <w:pPr>
              <w:jc w:val="both"/>
              <w:rPr/>
            </w:pPr>
            <w:r w:rsidDel="00000000" w:rsidR="00000000" w:rsidRPr="00000000">
              <w:rPr>
                <w:rtl w:val="0"/>
              </w:rPr>
              <w:t xml:space="preserve">CRUD de módulos, subida de videos/documentos y tests (RF-11 a RF-19). </w:t>
            </w:r>
          </w:p>
        </w:tc>
        <w:tc>
          <w:tcPr/>
          <w:p w:rsidR="00000000" w:rsidDel="00000000" w:rsidP="00000000" w:rsidRDefault="00000000" w:rsidRPr="00000000" w14:paraId="000000B1">
            <w:pPr>
              <w:jc w:val="both"/>
              <w:rPr/>
            </w:pPr>
            <w:r w:rsidDel="00000000" w:rsidR="00000000" w:rsidRPr="00000000">
              <w:rPr>
                <w:rtl w:val="0"/>
              </w:rPr>
              <w:t xml:space="preserve">Servidor de almacenamiento, framework backend/frontend </w:t>
            </w:r>
          </w:p>
        </w:tc>
        <w:tc>
          <w:tcPr>
            <w:tcBorders>
              <w:right w:color="ffffff" w:space="0" w:sz="4" w:val="single"/>
            </w:tcBorders>
          </w:tcPr>
          <w:p w:rsidR="00000000" w:rsidDel="00000000" w:rsidP="00000000" w:rsidRDefault="00000000" w:rsidRPr="00000000" w14:paraId="000000B2">
            <w:pPr>
              <w:jc w:val="both"/>
              <w:rPr/>
            </w:pPr>
            <w:r w:rsidDel="00000000" w:rsidR="00000000" w:rsidRPr="00000000">
              <w:rPr>
                <w:rtl w:val="0"/>
              </w:rPr>
              <w:t xml:space="preserve">3 semanas </w:t>
            </w:r>
          </w:p>
        </w:tc>
        <w:tc>
          <w:tcPr>
            <w:tcBorders>
              <w:left w:color="ffffff" w:space="0" w:sz="4" w:val="single"/>
            </w:tcBorders>
            <w:shd w:fill="d9d9d9" w:val="clear"/>
          </w:tcPr>
          <w:p w:rsidR="00000000" w:rsidDel="00000000" w:rsidP="00000000" w:rsidRDefault="00000000" w:rsidRPr="00000000" w14:paraId="000000B3">
            <w:pPr>
              <w:jc w:val="both"/>
              <w:rPr/>
            </w:pPr>
            <w:r w:rsidDel="00000000" w:rsidR="00000000" w:rsidRPr="00000000">
              <w:rPr>
                <w:rtl w:val="0"/>
              </w:rPr>
            </w:r>
          </w:p>
        </w:tc>
        <w:tc>
          <w:tcPr/>
          <w:p w:rsidR="00000000" w:rsidDel="00000000" w:rsidP="00000000" w:rsidRDefault="00000000" w:rsidRPr="00000000" w14:paraId="000000B4">
            <w:pPr>
              <w:jc w:val="both"/>
              <w:rPr/>
            </w:pPr>
            <w:r w:rsidDel="00000000" w:rsidR="00000000" w:rsidRPr="00000000">
              <w:rPr>
                <w:rtl w:val="0"/>
              </w:rPr>
              <w:t xml:space="preserve">Módulo más extenso del sistema </w:t>
            </w:r>
          </w:p>
        </w:tc>
      </w:tr>
      <w:tr>
        <w:trPr>
          <w:cantSplit w:val="0"/>
          <w:tblHeader w:val="0"/>
        </w:trPr>
        <w:tc>
          <w:tcPr/>
          <w:p w:rsidR="00000000" w:rsidDel="00000000" w:rsidP="00000000" w:rsidRDefault="00000000" w:rsidRPr="00000000" w14:paraId="000000B5">
            <w:pPr>
              <w:jc w:val="both"/>
              <w:rPr/>
            </w:pPr>
            <w:r w:rsidDel="00000000" w:rsidR="00000000" w:rsidRPr="00000000">
              <w:rPr>
                <w:rtl w:val="0"/>
              </w:rPr>
              <w:t xml:space="preserve">Integración de servicios externos </w:t>
            </w:r>
          </w:p>
        </w:tc>
        <w:tc>
          <w:tcPr/>
          <w:p w:rsidR="00000000" w:rsidDel="00000000" w:rsidP="00000000" w:rsidRDefault="00000000" w:rsidRPr="00000000" w14:paraId="000000B6">
            <w:pPr>
              <w:jc w:val="both"/>
              <w:rPr/>
            </w:pPr>
            <w:r w:rsidDel="00000000" w:rsidR="00000000" w:rsidRPr="00000000">
              <w:rPr>
                <w:rtl w:val="0"/>
              </w:rPr>
              <w:t xml:space="preserve">Integración de pasarela de pago </w:t>
            </w:r>
          </w:p>
        </w:tc>
        <w:tc>
          <w:tcPr/>
          <w:p w:rsidR="00000000" w:rsidDel="00000000" w:rsidP="00000000" w:rsidRDefault="00000000" w:rsidRPr="00000000" w14:paraId="000000B7">
            <w:pPr>
              <w:jc w:val="both"/>
              <w:rPr/>
            </w:pPr>
            <w:r w:rsidDel="00000000" w:rsidR="00000000" w:rsidRPr="00000000">
              <w:rPr>
                <w:rtl w:val="0"/>
              </w:rPr>
              <w:t xml:space="preserve">Conexión con Webpay/Mercado Pago/Flow, suscripciones y cancelación (RF-22 a RF-26). </w:t>
            </w:r>
          </w:p>
        </w:tc>
        <w:tc>
          <w:tcPr/>
          <w:p w:rsidR="00000000" w:rsidDel="00000000" w:rsidP="00000000" w:rsidRDefault="00000000" w:rsidRPr="00000000" w14:paraId="000000B8">
            <w:pPr>
              <w:jc w:val="both"/>
              <w:rPr/>
            </w:pPr>
            <w:r w:rsidDel="00000000" w:rsidR="00000000" w:rsidRPr="00000000">
              <w:rPr>
                <w:rtl w:val="0"/>
              </w:rPr>
              <w:t xml:space="preserve">API de pasarela de pago </w:t>
            </w:r>
          </w:p>
        </w:tc>
        <w:tc>
          <w:tcPr>
            <w:tcBorders>
              <w:right w:color="ffffff" w:space="0" w:sz="4" w:val="single"/>
            </w:tcBorders>
          </w:tcPr>
          <w:p w:rsidR="00000000" w:rsidDel="00000000" w:rsidP="00000000" w:rsidRDefault="00000000" w:rsidRPr="00000000" w14:paraId="000000B9">
            <w:pPr>
              <w:jc w:val="both"/>
              <w:rPr/>
            </w:pPr>
            <w:r w:rsidDel="00000000" w:rsidR="00000000" w:rsidRPr="00000000">
              <w:rPr>
                <w:rtl w:val="0"/>
              </w:rPr>
              <w:t xml:space="preserve">3 semanas </w:t>
            </w:r>
          </w:p>
        </w:tc>
        <w:tc>
          <w:tcPr>
            <w:tcBorders>
              <w:left w:color="ffffff" w:space="0" w:sz="4" w:val="single"/>
            </w:tcBorders>
            <w:shd w:fill="d9d9d9" w:val="clear"/>
          </w:tcPr>
          <w:p w:rsidR="00000000" w:rsidDel="00000000" w:rsidP="00000000" w:rsidRDefault="00000000" w:rsidRPr="00000000" w14:paraId="000000BA">
            <w:pPr>
              <w:jc w:val="both"/>
              <w:rPr/>
            </w:pPr>
            <w:r w:rsidDel="00000000" w:rsidR="00000000" w:rsidRPr="00000000">
              <w:rPr>
                <w:rtl w:val="0"/>
              </w:rPr>
            </w:r>
          </w:p>
        </w:tc>
        <w:tc>
          <w:tcPr/>
          <w:p w:rsidR="00000000" w:rsidDel="00000000" w:rsidP="00000000" w:rsidRDefault="00000000" w:rsidRPr="00000000" w14:paraId="000000BB">
            <w:pPr>
              <w:jc w:val="both"/>
              <w:rPr/>
            </w:pPr>
            <w:r w:rsidDel="00000000" w:rsidR="00000000" w:rsidRPr="00000000">
              <w:rPr>
                <w:rtl w:val="0"/>
              </w:rPr>
              <w:t xml:space="preserve">Requiere ambiente de pruebas (sandbox) </w:t>
            </w:r>
          </w:p>
        </w:tc>
      </w:tr>
      <w:tr>
        <w:trPr>
          <w:cantSplit w:val="0"/>
          <w:tblHeader w:val="0"/>
        </w:trPr>
        <w:tc>
          <w:tcPr/>
          <w:p w:rsidR="00000000" w:rsidDel="00000000" w:rsidP="00000000" w:rsidRDefault="00000000" w:rsidRPr="00000000" w14:paraId="000000BC">
            <w:pPr>
              <w:jc w:val="both"/>
              <w:rPr/>
            </w:pPr>
            <w:r w:rsidDel="00000000" w:rsidR="00000000" w:rsidRPr="00000000">
              <w:rPr>
                <w:rtl w:val="0"/>
              </w:rPr>
              <w:t xml:space="preserve">Desarrollo full-stack </w:t>
            </w:r>
          </w:p>
        </w:tc>
        <w:tc>
          <w:tcPr/>
          <w:p w:rsidR="00000000" w:rsidDel="00000000" w:rsidP="00000000" w:rsidRDefault="00000000" w:rsidRPr="00000000" w14:paraId="000000BD">
            <w:pPr>
              <w:jc w:val="both"/>
              <w:rPr/>
            </w:pPr>
            <w:r w:rsidDel="00000000" w:rsidR="00000000" w:rsidRPr="00000000">
              <w:rPr>
                <w:rtl w:val="0"/>
              </w:rPr>
              <w:t xml:space="preserve">Generación de Perfil Profesional Digital </w:t>
            </w:r>
          </w:p>
        </w:tc>
        <w:tc>
          <w:tcPr/>
          <w:p w:rsidR="00000000" w:rsidDel="00000000" w:rsidP="00000000" w:rsidRDefault="00000000" w:rsidRPr="00000000" w14:paraId="000000BE">
            <w:pPr>
              <w:jc w:val="both"/>
              <w:rPr/>
            </w:pPr>
            <w:r w:rsidDel="00000000" w:rsidR="00000000" w:rsidRPr="00000000">
              <w:rPr>
                <w:rtl w:val="0"/>
              </w:rPr>
              <w:t xml:space="preserve">Generación automática de PDF, link compartible y código QR (RF-18). </w:t>
            </w:r>
          </w:p>
        </w:tc>
        <w:tc>
          <w:tcPr/>
          <w:p w:rsidR="00000000" w:rsidDel="00000000" w:rsidP="00000000" w:rsidRDefault="00000000" w:rsidRPr="00000000" w14:paraId="000000BF">
            <w:pPr>
              <w:jc w:val="both"/>
              <w:rPr/>
            </w:pPr>
            <w:r w:rsidDel="00000000" w:rsidR="00000000" w:rsidRPr="00000000">
              <w:rPr>
                <w:rtl w:val="0"/>
              </w:rPr>
              <w:t xml:space="preserve">Librería de generación de PDF/QR </w:t>
            </w:r>
          </w:p>
        </w:tc>
        <w:tc>
          <w:tcPr>
            <w:tcBorders>
              <w:right w:color="ffffff" w:space="0" w:sz="4" w:val="single"/>
            </w:tcBorders>
          </w:tcPr>
          <w:p w:rsidR="00000000" w:rsidDel="00000000" w:rsidP="00000000" w:rsidRDefault="00000000" w:rsidRPr="00000000" w14:paraId="000000C0">
            <w:pPr>
              <w:jc w:val="both"/>
              <w:rPr/>
            </w:pPr>
            <w:r w:rsidDel="00000000" w:rsidR="00000000" w:rsidRPr="00000000">
              <w:rPr>
                <w:rtl w:val="0"/>
              </w:rPr>
              <w:t xml:space="preserve">3 semanas </w:t>
            </w:r>
          </w:p>
        </w:tc>
        <w:tc>
          <w:tcPr>
            <w:tcBorders>
              <w:left w:color="ffffff" w:space="0" w:sz="4" w:val="single"/>
            </w:tcBorders>
            <w:shd w:fill="d9d9d9" w:val="clear"/>
          </w:tcPr>
          <w:p w:rsidR="00000000" w:rsidDel="00000000" w:rsidP="00000000" w:rsidRDefault="00000000" w:rsidRPr="00000000" w14:paraId="000000C1">
            <w:pPr>
              <w:jc w:val="both"/>
              <w:rPr/>
            </w:pPr>
            <w:r w:rsidDel="00000000" w:rsidR="00000000" w:rsidRPr="00000000">
              <w:rPr>
                <w:rtl w:val="0"/>
              </w:rPr>
            </w:r>
          </w:p>
        </w:tc>
        <w:tc>
          <w:tcPr/>
          <w:p w:rsidR="00000000" w:rsidDel="00000000" w:rsidP="00000000" w:rsidRDefault="00000000" w:rsidRPr="00000000" w14:paraId="000000C2">
            <w:pPr>
              <w:jc w:val="both"/>
              <w:rPr/>
            </w:pPr>
            <w:r w:rsidDel="00000000" w:rsidR="00000000" w:rsidRPr="00000000">
              <w:rPr>
                <w:rtl w:val="0"/>
              </w:rPr>
              <w:t xml:space="preserve">Se activa al completar el programa </w:t>
            </w:r>
          </w:p>
        </w:tc>
      </w:tr>
      <w:tr>
        <w:trPr>
          <w:cantSplit w:val="0"/>
          <w:tblHeader w:val="0"/>
        </w:trPr>
        <w:tc>
          <w:tcPr/>
          <w:p w:rsidR="00000000" w:rsidDel="00000000" w:rsidP="00000000" w:rsidRDefault="00000000" w:rsidRPr="00000000" w14:paraId="000000C3">
            <w:pPr>
              <w:jc w:val="both"/>
              <w:rPr/>
            </w:pPr>
            <w:r w:rsidDel="00000000" w:rsidR="00000000" w:rsidRPr="00000000">
              <w:rPr>
                <w:rtl w:val="0"/>
              </w:rPr>
              <w:t xml:space="preserve">Desarrollo frontend </w:t>
            </w:r>
          </w:p>
        </w:tc>
        <w:tc>
          <w:tcPr>
            <w:tcBorders>
              <w:top w:color="bfbfbf" w:space="0" w:sz="8" w:val="single"/>
              <w:left w:color="bfbfbf" w:space="0" w:sz="8" w:val="single"/>
              <w:bottom w:color="bfbfbf" w:space="0" w:sz="8" w:val="single"/>
              <w:right w:color="bfbfbf" w:space="0" w:sz="8" w:val="single"/>
            </w:tcBorders>
            <w:tcMar>
              <w:top w:w="0.0" w:type="dxa"/>
              <w:left w:w="100.0" w:type="dxa"/>
              <w:bottom w:w="0.0" w:type="dxa"/>
              <w:right w:w="100.0" w:type="dxa"/>
            </w:tcMar>
            <w:vAlign w:val="top"/>
          </w:tcPr>
          <w:p w:rsidR="00000000" w:rsidDel="00000000" w:rsidP="00000000" w:rsidRDefault="00000000" w:rsidRPr="00000000" w14:paraId="000000C4">
            <w:pPr>
              <w:jc w:val="both"/>
              <w:rPr/>
            </w:pPr>
            <w:r w:rsidDel="00000000" w:rsidR="00000000" w:rsidRPr="00000000">
              <w:rPr>
                <w:rtl w:val="0"/>
              </w:rPr>
              <w:t xml:space="preserve">Dashboard de administrador</w:t>
            </w:r>
          </w:p>
        </w:tc>
        <w:tc>
          <w:tcPr/>
          <w:p w:rsidR="00000000" w:rsidDel="00000000" w:rsidP="00000000" w:rsidRDefault="00000000" w:rsidRPr="00000000" w14:paraId="000000C5">
            <w:pPr>
              <w:jc w:val="both"/>
              <w:rPr/>
            </w:pPr>
            <w:r w:rsidDel="00000000" w:rsidR="00000000" w:rsidRPr="00000000">
              <w:rPr>
                <w:rtl w:val="0"/>
              </w:rPr>
              <w:t xml:space="preserve">Indicadores de usuarios, módulos y tests completados (RF-27 a RF-30). </w:t>
            </w:r>
          </w:p>
        </w:tc>
        <w:tc>
          <w:tcPr/>
          <w:p w:rsidR="00000000" w:rsidDel="00000000" w:rsidP="00000000" w:rsidRDefault="00000000" w:rsidRPr="00000000" w14:paraId="000000C6">
            <w:pPr>
              <w:jc w:val="both"/>
              <w:rPr/>
            </w:pPr>
            <w:r w:rsidDel="00000000" w:rsidR="00000000" w:rsidRPr="00000000">
              <w:rPr>
                <w:rtl w:val="0"/>
              </w:rPr>
              <w:t xml:space="preserve">Framework frontend, librería de gráficos </w:t>
            </w:r>
          </w:p>
        </w:tc>
        <w:tc>
          <w:tcPr>
            <w:tcBorders>
              <w:right w:color="ffffff" w:space="0" w:sz="4" w:val="single"/>
            </w:tcBorders>
          </w:tcPr>
          <w:p w:rsidR="00000000" w:rsidDel="00000000" w:rsidP="00000000" w:rsidRDefault="00000000" w:rsidRPr="00000000" w14:paraId="000000C7">
            <w:pPr>
              <w:jc w:val="both"/>
              <w:rPr/>
            </w:pPr>
            <w:r w:rsidDel="00000000" w:rsidR="00000000" w:rsidRPr="00000000">
              <w:rPr>
                <w:rtl w:val="0"/>
              </w:rPr>
              <w:t xml:space="preserve">3 semanas </w:t>
            </w:r>
          </w:p>
        </w:tc>
        <w:tc>
          <w:tcPr>
            <w:tcBorders>
              <w:left w:color="ffffff" w:space="0" w:sz="4" w:val="single"/>
            </w:tcBorders>
            <w:shd w:fill="d9d9d9" w:val="clear"/>
          </w:tcPr>
          <w:p w:rsidR="00000000" w:rsidDel="00000000" w:rsidP="00000000" w:rsidRDefault="00000000" w:rsidRPr="00000000" w14:paraId="000000C8">
            <w:pPr>
              <w:jc w:val="both"/>
              <w:rPr/>
            </w:pPr>
            <w:r w:rsidDel="00000000" w:rsidR="00000000" w:rsidRPr="00000000">
              <w:rPr>
                <w:rtl w:val="0"/>
              </w:rPr>
            </w:r>
          </w:p>
        </w:tc>
        <w:tc>
          <w:tcPr/>
          <w:p w:rsidR="00000000" w:rsidDel="00000000" w:rsidP="00000000" w:rsidRDefault="00000000" w:rsidRPr="00000000" w14:paraId="000000C9">
            <w:pPr>
              <w:jc w:val="both"/>
              <w:rPr/>
            </w:pPr>
            <w:r w:rsidDel="00000000" w:rsidR="00000000" w:rsidRPr="00000000">
              <w:rPr>
                <w:rtl w:val="0"/>
              </w:rPr>
              <w:t xml:space="preserve">Depende de datos ya cargados en BD </w:t>
            </w:r>
          </w:p>
        </w:tc>
      </w:tr>
      <w:tr>
        <w:trPr>
          <w:cantSplit w:val="0"/>
          <w:tblHeader w:val="0"/>
        </w:trPr>
        <w:tc>
          <w:tcPr/>
          <w:p w:rsidR="00000000" w:rsidDel="00000000" w:rsidP="00000000" w:rsidRDefault="00000000" w:rsidRPr="00000000" w14:paraId="000000CA">
            <w:pPr>
              <w:jc w:val="both"/>
              <w:rPr/>
            </w:pPr>
            <w:r w:rsidDel="00000000" w:rsidR="00000000" w:rsidRPr="00000000">
              <w:rPr>
                <w:rtl w:val="0"/>
              </w:rPr>
              <w:t xml:space="preserve">Aseguramiento de calidad </w:t>
            </w:r>
          </w:p>
        </w:tc>
        <w:tc>
          <w:tcPr>
            <w:tcBorders>
              <w:top w:color="bfbfbf" w:space="0" w:sz="8" w:val="single"/>
              <w:left w:color="bfbfbf" w:space="0" w:sz="8" w:val="single"/>
              <w:bottom w:color="bfbfbf" w:space="0" w:sz="8" w:val="single"/>
              <w:right w:color="bfbfbf" w:space="0" w:sz="8" w:val="single"/>
            </w:tcBorders>
            <w:tcMar>
              <w:top w:w="0.0" w:type="dxa"/>
              <w:left w:w="100.0" w:type="dxa"/>
              <w:bottom w:w="0.0" w:type="dxa"/>
              <w:right w:w="100.0" w:type="dxa"/>
            </w:tcMar>
            <w:vAlign w:val="top"/>
          </w:tcPr>
          <w:p w:rsidR="00000000" w:rsidDel="00000000" w:rsidP="00000000" w:rsidRDefault="00000000" w:rsidRPr="00000000" w14:paraId="000000CB">
            <w:pPr>
              <w:jc w:val="both"/>
              <w:rPr/>
            </w:pPr>
            <w:r w:rsidDel="00000000" w:rsidR="00000000" w:rsidRPr="00000000">
              <w:rPr>
                <w:rtl w:val="0"/>
              </w:rPr>
              <w:t xml:space="preserve">Pruebas de funcionalidad y usabilidad </w:t>
            </w:r>
          </w:p>
        </w:tc>
        <w:tc>
          <w:tcPr/>
          <w:p w:rsidR="00000000" w:rsidDel="00000000" w:rsidP="00000000" w:rsidRDefault="00000000" w:rsidRPr="00000000" w14:paraId="000000CC">
            <w:pPr>
              <w:jc w:val="both"/>
              <w:rPr/>
            </w:pPr>
            <w:r w:rsidDel="00000000" w:rsidR="00000000" w:rsidRPr="00000000">
              <w:rPr>
                <w:rtl w:val="0"/>
              </w:rPr>
              <w:t xml:space="preserve">Pruebas funcionales, de carga y validación de RNF (seguridad, rendimiento). </w:t>
            </w:r>
          </w:p>
        </w:tc>
        <w:tc>
          <w:tcPr/>
          <w:p w:rsidR="00000000" w:rsidDel="00000000" w:rsidP="00000000" w:rsidRDefault="00000000" w:rsidRPr="00000000" w14:paraId="000000CD">
            <w:pPr>
              <w:jc w:val="both"/>
              <w:rPr/>
            </w:pPr>
            <w:r w:rsidDel="00000000" w:rsidR="00000000" w:rsidRPr="00000000">
              <w:rPr>
                <w:rtl w:val="0"/>
              </w:rPr>
              <w:t xml:space="preserve">Casos de prueba, usuarios de prueba </w:t>
            </w:r>
          </w:p>
        </w:tc>
        <w:tc>
          <w:tcPr>
            <w:tcBorders>
              <w:right w:color="ffffff" w:space="0" w:sz="4" w:val="single"/>
            </w:tcBorders>
          </w:tcPr>
          <w:p w:rsidR="00000000" w:rsidDel="00000000" w:rsidP="00000000" w:rsidRDefault="00000000" w:rsidRPr="00000000" w14:paraId="000000CE">
            <w:pPr>
              <w:jc w:val="both"/>
              <w:rPr/>
            </w:pPr>
            <w:r w:rsidDel="00000000" w:rsidR="00000000" w:rsidRPr="00000000">
              <w:rPr>
                <w:rtl w:val="0"/>
              </w:rPr>
              <w:t xml:space="preserve">2 semanas </w:t>
            </w:r>
          </w:p>
        </w:tc>
        <w:tc>
          <w:tcPr>
            <w:tcBorders>
              <w:left w:color="ffffff" w:space="0" w:sz="4" w:val="single"/>
            </w:tcBorders>
            <w:shd w:fill="d9d9d9" w:val="clear"/>
          </w:tcPr>
          <w:p w:rsidR="00000000" w:rsidDel="00000000" w:rsidP="00000000" w:rsidRDefault="00000000" w:rsidRPr="00000000" w14:paraId="000000CF">
            <w:pPr>
              <w:jc w:val="both"/>
              <w:rPr/>
            </w:pPr>
            <w:r w:rsidDel="00000000" w:rsidR="00000000" w:rsidRPr="00000000">
              <w:rPr>
                <w:rtl w:val="0"/>
              </w:rPr>
              <w:t xml:space="preserve">Tomás León, Cristian Castro, Héctor Nahuelpan</w:t>
            </w:r>
          </w:p>
        </w:tc>
        <w:tc>
          <w:tcPr/>
          <w:p w:rsidR="00000000" w:rsidDel="00000000" w:rsidP="00000000" w:rsidRDefault="00000000" w:rsidRPr="00000000" w14:paraId="000000D0">
            <w:pPr>
              <w:jc w:val="both"/>
              <w:rPr/>
            </w:pPr>
            <w:r w:rsidDel="00000000" w:rsidR="00000000" w:rsidRPr="00000000">
              <w:rPr>
                <w:rtl w:val="0"/>
              </w:rPr>
              <w:t xml:space="preserve">Puede evidenciar errores a corregir </w:t>
            </w:r>
          </w:p>
        </w:tc>
      </w:tr>
      <w:tr>
        <w:trPr>
          <w:cantSplit w:val="0"/>
          <w:tblHeader w:val="0"/>
        </w:trPr>
        <w:tc>
          <w:tcPr/>
          <w:p w:rsidR="00000000" w:rsidDel="00000000" w:rsidP="00000000" w:rsidRDefault="00000000" w:rsidRPr="00000000" w14:paraId="000000D1">
            <w:pPr>
              <w:jc w:val="both"/>
              <w:rPr/>
            </w:pPr>
            <w:r w:rsidDel="00000000" w:rsidR="00000000" w:rsidRPr="00000000">
              <w:rPr>
                <w:rtl w:val="0"/>
              </w:rPr>
              <w:t xml:space="preserve">Despliegue </w:t>
            </w:r>
          </w:p>
        </w:tc>
        <w:tc>
          <w:tcPr>
            <w:tcBorders>
              <w:top w:color="bfbfbf" w:space="0" w:sz="8" w:val="single"/>
              <w:left w:color="bfbfbf" w:space="0" w:sz="8" w:val="single"/>
              <w:bottom w:color="bfbfbf" w:space="0" w:sz="8" w:val="single"/>
              <w:right w:color="bfbfbf" w:space="0" w:sz="8" w:val="single"/>
            </w:tcBorders>
            <w:tcMar>
              <w:top w:w="0.0" w:type="dxa"/>
              <w:left w:w="100.0" w:type="dxa"/>
              <w:bottom w:w="0.0" w:type="dxa"/>
              <w:right w:w="100.0" w:type="dxa"/>
            </w:tcMar>
            <w:vAlign w:val="top"/>
          </w:tcPr>
          <w:p w:rsidR="00000000" w:rsidDel="00000000" w:rsidP="00000000" w:rsidRDefault="00000000" w:rsidRPr="00000000" w14:paraId="000000D2">
            <w:pPr>
              <w:jc w:val="both"/>
              <w:rPr/>
            </w:pPr>
            <w:r w:rsidDel="00000000" w:rsidR="00000000" w:rsidRPr="00000000">
              <w:rPr>
                <w:rtl w:val="0"/>
              </w:rPr>
              <w:t xml:space="preserve">Despliegue en producción </w:t>
            </w:r>
          </w:p>
        </w:tc>
        <w:tc>
          <w:tcPr/>
          <w:p w:rsidR="00000000" w:rsidDel="00000000" w:rsidP="00000000" w:rsidRDefault="00000000" w:rsidRPr="00000000" w14:paraId="000000D3">
            <w:pPr>
              <w:jc w:val="both"/>
              <w:rPr/>
            </w:pPr>
            <w:r w:rsidDel="00000000" w:rsidR="00000000" w:rsidRPr="00000000">
              <w:rPr>
                <w:rtl w:val="0"/>
              </w:rPr>
              <w:t xml:space="preserve">Publicación de la plataforma en ambiente productivo. </w:t>
            </w:r>
          </w:p>
        </w:tc>
        <w:tc>
          <w:tcPr/>
          <w:p w:rsidR="00000000" w:rsidDel="00000000" w:rsidP="00000000" w:rsidRDefault="00000000" w:rsidRPr="00000000" w14:paraId="000000D4">
            <w:pPr>
              <w:jc w:val="both"/>
              <w:rPr/>
            </w:pPr>
            <w:r w:rsidDel="00000000" w:rsidR="00000000" w:rsidRPr="00000000">
              <w:rPr>
                <w:rtl w:val="0"/>
              </w:rPr>
              <w:t xml:space="preserve">Servidor/hosting, dominio </w:t>
            </w:r>
          </w:p>
        </w:tc>
        <w:tc>
          <w:tcPr>
            <w:tcBorders>
              <w:top w:color="bfbfbf" w:space="0" w:sz="8" w:val="single"/>
              <w:left w:color="bfbfbf" w:space="0" w:sz="8" w:val="single"/>
              <w:bottom w:color="bfbfbf" w:space="0" w:sz="8" w:val="single"/>
              <w:right w:color="ffffff" w:space="0" w:sz="8" w:val="single"/>
            </w:tcBorders>
            <w:tcMar>
              <w:top w:w="0.0" w:type="dxa"/>
              <w:left w:w="100.0" w:type="dxa"/>
              <w:bottom w:w="0.0" w:type="dxa"/>
              <w:right w:w="100.0" w:type="dxa"/>
            </w:tcMar>
            <w:vAlign w:val="top"/>
          </w:tcPr>
          <w:p w:rsidR="00000000" w:rsidDel="00000000" w:rsidP="00000000" w:rsidRDefault="00000000" w:rsidRPr="00000000" w14:paraId="000000D5">
            <w:pPr>
              <w:jc w:val="both"/>
              <w:rPr/>
            </w:pPr>
            <w:r w:rsidDel="00000000" w:rsidR="00000000" w:rsidRPr="00000000">
              <w:rPr>
                <w:rtl w:val="0"/>
              </w:rPr>
              <w:t xml:space="preserve">2 semanas</w:t>
            </w:r>
          </w:p>
        </w:tc>
        <w:tc>
          <w:tcPr>
            <w:tcBorders>
              <w:left w:color="ffffff" w:space="0" w:sz="4" w:val="single"/>
            </w:tcBorders>
            <w:shd w:fill="d9d9d9" w:val="clear"/>
          </w:tcPr>
          <w:p w:rsidR="00000000" w:rsidDel="00000000" w:rsidP="00000000" w:rsidRDefault="00000000" w:rsidRPr="00000000" w14:paraId="000000D6">
            <w:pPr>
              <w:jc w:val="both"/>
              <w:rPr/>
            </w:pPr>
            <w:r w:rsidDel="00000000" w:rsidR="00000000" w:rsidRPr="00000000">
              <w:rPr>
                <w:rtl w:val="0"/>
              </w:rPr>
            </w:r>
          </w:p>
        </w:tc>
        <w:tc>
          <w:tcPr/>
          <w:p w:rsidR="00000000" w:rsidDel="00000000" w:rsidP="00000000" w:rsidRDefault="00000000" w:rsidRPr="00000000" w14:paraId="000000D7">
            <w:pPr>
              <w:jc w:val="both"/>
              <w:rPr/>
            </w:pPr>
            <w:r w:rsidDel="00000000" w:rsidR="00000000" w:rsidRPr="00000000">
              <w:rPr>
                <w:rtl w:val="0"/>
              </w:rPr>
              <w:t xml:space="preserve">Verificar tiempos de carga (RNF-15/16) </w:t>
            </w:r>
          </w:p>
        </w:tc>
      </w:tr>
      <w:tr>
        <w:trPr>
          <w:cantSplit w:val="0"/>
          <w:tblHeader w:val="0"/>
        </w:trPr>
        <w:tc>
          <w:tcPr/>
          <w:p w:rsidR="00000000" w:rsidDel="00000000" w:rsidP="00000000" w:rsidRDefault="00000000" w:rsidRPr="00000000" w14:paraId="000000D8">
            <w:pPr>
              <w:jc w:val="both"/>
              <w:rPr/>
            </w:pPr>
            <w:r w:rsidDel="00000000" w:rsidR="00000000" w:rsidRPr="00000000">
              <w:rPr>
                <w:rtl w:val="0"/>
              </w:rPr>
              <w:t xml:space="preserve">Documentación </w:t>
            </w:r>
          </w:p>
        </w:tc>
        <w:tc>
          <w:tcPr>
            <w:tcBorders>
              <w:top w:color="bfbfbf" w:space="0" w:sz="8" w:val="single"/>
              <w:left w:color="bfbfbf" w:space="0" w:sz="8" w:val="single"/>
              <w:bottom w:color="bfbfbf" w:space="0" w:sz="8" w:val="single"/>
              <w:right w:color="bfbfbf" w:space="0" w:sz="8" w:val="single"/>
            </w:tcBorders>
            <w:tcMar>
              <w:top w:w="0.0" w:type="dxa"/>
              <w:left w:w="100.0" w:type="dxa"/>
              <w:bottom w:w="0.0" w:type="dxa"/>
              <w:right w:w="100.0" w:type="dxa"/>
            </w:tcMar>
            <w:vAlign w:val="top"/>
          </w:tcPr>
          <w:p w:rsidR="00000000" w:rsidDel="00000000" w:rsidP="00000000" w:rsidRDefault="00000000" w:rsidRPr="00000000" w14:paraId="000000D9">
            <w:pPr>
              <w:jc w:val="both"/>
              <w:rPr/>
            </w:pPr>
            <w:r w:rsidDel="00000000" w:rsidR="00000000" w:rsidRPr="00000000">
              <w:rPr>
                <w:rtl w:val="0"/>
              </w:rPr>
              <w:t xml:space="preserve">Documentación y cierre </w:t>
            </w:r>
          </w:p>
        </w:tc>
        <w:tc>
          <w:tcPr/>
          <w:p w:rsidR="00000000" w:rsidDel="00000000" w:rsidP="00000000" w:rsidRDefault="00000000" w:rsidRPr="00000000" w14:paraId="000000DA">
            <w:pPr>
              <w:jc w:val="both"/>
              <w:rPr/>
            </w:pPr>
            <w:r w:rsidDel="00000000" w:rsidR="00000000" w:rsidRPr="00000000">
              <w:rPr>
                <w:rtl w:val="0"/>
              </w:rPr>
              <w:t xml:space="preserve">Manual de usuario, documentación técnica e informe final. </w:t>
            </w:r>
          </w:p>
        </w:tc>
        <w:tc>
          <w:tcPr/>
          <w:p w:rsidR="00000000" w:rsidDel="00000000" w:rsidP="00000000" w:rsidRDefault="00000000" w:rsidRPr="00000000" w14:paraId="000000DB">
            <w:pPr>
              <w:jc w:val="both"/>
              <w:rPr/>
            </w:pPr>
            <w:r w:rsidDel="00000000" w:rsidR="00000000" w:rsidRPr="00000000">
              <w:rPr>
                <w:rtl w:val="0"/>
              </w:rPr>
              <w:t xml:space="preserve">Editor de documentos </w:t>
            </w:r>
          </w:p>
        </w:tc>
        <w:tc>
          <w:tcPr>
            <w:tcBorders>
              <w:right w:color="ffffff" w:space="0" w:sz="4" w:val="single"/>
            </w:tcBorders>
          </w:tcPr>
          <w:p w:rsidR="00000000" w:rsidDel="00000000" w:rsidP="00000000" w:rsidRDefault="00000000" w:rsidRPr="00000000" w14:paraId="000000DC">
            <w:pPr>
              <w:jc w:val="both"/>
              <w:rPr/>
            </w:pPr>
            <w:r w:rsidDel="00000000" w:rsidR="00000000" w:rsidRPr="00000000">
              <w:rPr>
                <w:rtl w:val="0"/>
              </w:rPr>
              <w:t xml:space="preserve">2 semanas </w:t>
            </w:r>
          </w:p>
        </w:tc>
        <w:tc>
          <w:tcPr>
            <w:tcBorders>
              <w:left w:color="ffffff" w:space="0" w:sz="4" w:val="single"/>
            </w:tcBorders>
            <w:shd w:fill="d9d9d9" w:val="clear"/>
          </w:tcPr>
          <w:p w:rsidR="00000000" w:rsidDel="00000000" w:rsidP="00000000" w:rsidRDefault="00000000" w:rsidRPr="00000000" w14:paraId="000000DD">
            <w:pPr>
              <w:jc w:val="both"/>
              <w:rPr/>
            </w:pPr>
            <w:r w:rsidDel="00000000" w:rsidR="00000000" w:rsidRPr="00000000">
              <w:rPr>
                <w:rtl w:val="0"/>
              </w:rPr>
              <w:t xml:space="preserve">Tomás León, Cristian Castro, Héctor Nahuelpan</w:t>
            </w:r>
          </w:p>
        </w:tc>
        <w:tc>
          <w:tcPr/>
          <w:p w:rsidR="00000000" w:rsidDel="00000000" w:rsidP="00000000" w:rsidRDefault="00000000" w:rsidRPr="00000000" w14:paraId="000000DE">
            <w:pPr>
              <w:jc w:val="both"/>
              <w:rPr/>
            </w:pPr>
            <w:r w:rsidDel="00000000" w:rsidR="00000000" w:rsidRPr="00000000">
              <w:rPr>
                <w:rtl w:val="0"/>
              </w:rPr>
              <w:t xml:space="preserve">Entregable final de la asignatura </w:t>
            </w:r>
          </w:p>
        </w:tc>
      </w:tr>
    </w:tbl>
    <w:p w:rsidR="00000000" w:rsidDel="00000000" w:rsidP="00000000" w:rsidRDefault="00000000" w:rsidRPr="00000000" w14:paraId="000000DF">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E0">
            <w:pPr>
              <w:rPr>
                <w:b w:val="1"/>
                <w:bCs w:val="1"/>
                <w:sz w:val="28"/>
                <w:szCs w:val="28"/>
              </w:rPr>
            </w:pPr>
            <w:r w:rsidDel="00000000" w:rsidR="00000000" w:rsidRPr="00000000">
              <w:rPr>
                <w:b w:val="1"/>
                <w:bCs w:val="1"/>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E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E3">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E4">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E5">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E9">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F5">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FA">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FB">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FC">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FD">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FE">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FF">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100">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101">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102">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103">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104">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105">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106">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107">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108">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109">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10B">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10C">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10D">
            <w:pPr>
              <w:spacing w:line="360" w:lineRule="auto"/>
              <w:jc w:val="both"/>
              <w:rPr>
                <w:b w:val="1"/>
                <w:bCs w:val="1"/>
                <w:sz w:val="16"/>
                <w:szCs w:val="16"/>
              </w:rPr>
            </w:pPr>
            <w:r w:rsidDel="00000000" w:rsidR="00000000" w:rsidRPr="00000000">
              <w:rPr>
                <w:rFonts w:ascii="Calibri" w:cs="Calibri" w:eastAsia="Calibri" w:hAnsi="Calibri"/>
                <w:i w:val="1"/>
                <w:iCs w:val="1"/>
                <w:sz w:val="16"/>
                <w:szCs w:val="16"/>
                <w:rtl w:val="0"/>
              </w:rPr>
              <w:t xml:space="preserve">Describe actividades del punto anterior</w:t>
            </w:r>
            <w:r w:rsidDel="00000000" w:rsidR="00000000" w:rsidRPr="00000000">
              <w:rPr>
                <w:rtl w:val="0"/>
              </w:rPr>
            </w:r>
          </w:p>
        </w:tc>
        <w:tc>
          <w:tcPr/>
          <w:p w:rsidR="00000000" w:rsidDel="00000000" w:rsidP="00000000" w:rsidRDefault="00000000" w:rsidRPr="00000000" w14:paraId="0000010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C">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1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0">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2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0">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3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4">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3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4">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4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8">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149">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4C">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4D">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4E">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n43ddgI5XW/zhY77Q5tS/5rgAQ==">CgMxLjA4AHIhMV9VN3JMLXo0SGtBTmpERXB2NnN2WXVCM01oeXdkN01s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