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6D2C1" w14:textId="77777777" w:rsidR="00A671C8" w:rsidRPr="00A671C8" w:rsidRDefault="0032188A" w:rsidP="00A671C8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532C5232" wp14:editId="665A3868">
            <wp:simplePos x="0" y="0"/>
            <wp:positionH relativeFrom="column">
              <wp:posOffset>2087880</wp:posOffset>
            </wp:positionH>
            <wp:positionV relativeFrom="topMargin">
              <wp:posOffset>352425</wp:posOffset>
            </wp:positionV>
            <wp:extent cx="1792605" cy="438150"/>
            <wp:effectExtent l="0" t="0" r="0" b="0"/>
            <wp:wrapSquare wrapText="bothSides"/>
            <wp:docPr id="6" name="Imagen 6" descr="Resultado de imagen para nuevo logo 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nuevo logo ut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5" t="40569" r="5985" b="38794"/>
                    <a:stretch/>
                  </pic:blipFill>
                  <pic:spPr bwMode="auto">
                    <a:xfrm>
                      <a:off x="0" y="0"/>
                      <a:ext cx="179260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1C8" w:rsidRPr="00A671C8">
        <w:rPr>
          <w:rFonts w:ascii="Times New Roman" w:eastAsia="Calibri" w:hAnsi="Times New Roman" w:cs="Times New Roman"/>
          <w:b/>
        </w:rPr>
        <w:t>COMPRENSIÓN Y REDACCIÓN DE TEXTOS I</w:t>
      </w:r>
    </w:p>
    <w:p w14:paraId="162CC3A2" w14:textId="77777777" w:rsidR="009D1FB3" w:rsidRDefault="006A70B4" w:rsidP="009D1FB3">
      <w:pPr>
        <w:keepNext/>
        <w:keepLines/>
        <w:spacing w:before="40" w:after="0" w:line="276" w:lineRule="auto"/>
        <w:outlineLvl w:val="1"/>
        <w:rPr>
          <w:rFonts w:ascii="Times New Roman" w:eastAsiaTheme="majorEastAsia" w:hAnsi="Times New Roman" w:cs="Times New Roman"/>
          <w:b/>
        </w:rPr>
      </w:pPr>
      <w:r>
        <w:rPr>
          <w:rFonts w:ascii="Times New Roman" w:eastAsiaTheme="majorEastAsia" w:hAnsi="Times New Roman" w:cs="Times New Roman"/>
          <w:b/>
        </w:rPr>
        <w:t xml:space="preserve">Ciclo </w:t>
      </w:r>
      <w:r w:rsidR="005F73CB">
        <w:rPr>
          <w:rFonts w:ascii="Times New Roman" w:eastAsiaTheme="majorEastAsia" w:hAnsi="Times New Roman" w:cs="Times New Roman"/>
          <w:b/>
        </w:rPr>
        <w:t>VERANO</w:t>
      </w:r>
      <w:r w:rsidR="00D4603A">
        <w:rPr>
          <w:rFonts w:ascii="Times New Roman" w:eastAsiaTheme="majorEastAsia" w:hAnsi="Times New Roman" w:cs="Times New Roman"/>
          <w:b/>
        </w:rPr>
        <w:t xml:space="preserve"> 202</w:t>
      </w:r>
      <w:r w:rsidR="00A942CB">
        <w:rPr>
          <w:rFonts w:ascii="Times New Roman" w:eastAsiaTheme="majorEastAsia" w:hAnsi="Times New Roman" w:cs="Times New Roman"/>
          <w:b/>
        </w:rPr>
        <w:t>2</w:t>
      </w:r>
      <w:r w:rsidR="009D1FB3">
        <w:rPr>
          <w:rFonts w:ascii="Times New Roman" w:eastAsiaTheme="majorEastAsia" w:hAnsi="Times New Roman" w:cs="Times New Roman"/>
          <w:b/>
        </w:rPr>
        <w:t xml:space="preserve"> </w:t>
      </w:r>
    </w:p>
    <w:p w14:paraId="2D497A56" w14:textId="1F54E047" w:rsidR="00A671C8" w:rsidRPr="009D1FB3" w:rsidRDefault="00A671C8" w:rsidP="009D1FB3">
      <w:pPr>
        <w:keepNext/>
        <w:keepLines/>
        <w:spacing w:before="40" w:after="0" w:line="276" w:lineRule="auto"/>
        <w:outlineLvl w:val="1"/>
        <w:rPr>
          <w:rFonts w:ascii="Times New Roman" w:eastAsiaTheme="majorEastAsia" w:hAnsi="Times New Roman" w:cs="Times New Roman"/>
          <w:b/>
        </w:rPr>
      </w:pPr>
      <w:r w:rsidRPr="00A671C8">
        <w:rPr>
          <w:rFonts w:ascii="Times New Roman" w:eastAsia="Calibri" w:hAnsi="Times New Roman" w:cs="Times New Roman"/>
          <w:b/>
        </w:rPr>
        <w:t>S</w:t>
      </w:r>
      <w:r w:rsidR="00E36F0E">
        <w:rPr>
          <w:rFonts w:ascii="Times New Roman" w:eastAsia="Calibri" w:hAnsi="Times New Roman" w:cs="Times New Roman"/>
          <w:b/>
        </w:rPr>
        <w:t>01.s1</w:t>
      </w:r>
      <w:r w:rsidRPr="00A671C8">
        <w:rPr>
          <w:rFonts w:ascii="Times New Roman" w:eastAsia="Calibri" w:hAnsi="Times New Roman" w:cs="Times New Roman"/>
          <w:b/>
        </w:rPr>
        <w:t xml:space="preserve"> </w:t>
      </w:r>
    </w:p>
    <w:p w14:paraId="76E70749" w14:textId="77777777" w:rsidR="00A671C8" w:rsidRPr="00A671C8" w:rsidRDefault="00A671C8" w:rsidP="00A671C8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180F77C1" w14:textId="77777777" w:rsidR="00A671C8" w:rsidRDefault="009133F2" w:rsidP="00176429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color w:val="262626" w:themeColor="text1" w:themeTint="D9"/>
          <w:kern w:val="24"/>
        </w:rPr>
      </w:pPr>
      <w:r>
        <w:rPr>
          <w:rFonts w:ascii="Times New Roman" w:eastAsiaTheme="majorEastAsia" w:hAnsi="Times New Roman" w:cs="Times New Roman"/>
          <w:b/>
          <w:color w:val="262626" w:themeColor="text1" w:themeTint="D9"/>
          <w:kern w:val="24"/>
        </w:rPr>
        <w:t>El texto académico: n</w:t>
      </w:r>
      <w:r w:rsidR="00176429" w:rsidRPr="00176429">
        <w:rPr>
          <w:rFonts w:ascii="Times New Roman" w:eastAsiaTheme="majorEastAsia" w:hAnsi="Times New Roman" w:cs="Times New Roman"/>
          <w:b/>
          <w:color w:val="262626" w:themeColor="text1" w:themeTint="D9"/>
          <w:kern w:val="24"/>
        </w:rPr>
        <w:t xml:space="preserve">ociones </w:t>
      </w:r>
      <w:r w:rsidR="00B47CD8" w:rsidRPr="00176429">
        <w:rPr>
          <w:rFonts w:ascii="Times New Roman" w:eastAsiaTheme="majorEastAsia" w:hAnsi="Times New Roman" w:cs="Times New Roman"/>
          <w:b/>
          <w:color w:val="262626" w:themeColor="text1" w:themeTint="D9"/>
          <w:kern w:val="24"/>
        </w:rPr>
        <w:t>fundamentales</w:t>
      </w:r>
      <w:r>
        <w:rPr>
          <w:rFonts w:ascii="Times New Roman" w:eastAsiaTheme="majorEastAsia" w:hAnsi="Times New Roman" w:cs="Times New Roman"/>
          <w:b/>
          <w:color w:val="262626" w:themeColor="text1" w:themeTint="D9"/>
          <w:kern w:val="24"/>
        </w:rPr>
        <w:t>, e</w:t>
      </w:r>
      <w:r w:rsidR="00B47CD8">
        <w:rPr>
          <w:rFonts w:ascii="Times New Roman" w:eastAsiaTheme="majorEastAsia" w:hAnsi="Times New Roman" w:cs="Times New Roman"/>
          <w:b/>
          <w:color w:val="262626" w:themeColor="text1" w:themeTint="D9"/>
          <w:kern w:val="24"/>
        </w:rPr>
        <w:t>lementos</w:t>
      </w:r>
      <w:r w:rsidR="00176429" w:rsidRPr="00176429">
        <w:rPr>
          <w:rFonts w:ascii="Times New Roman" w:eastAsiaTheme="majorEastAsia" w:hAnsi="Times New Roman" w:cs="Times New Roman"/>
          <w:b/>
          <w:color w:val="262626" w:themeColor="text1" w:themeTint="D9"/>
          <w:kern w:val="24"/>
        </w:rPr>
        <w:t xml:space="preserve"> de la argumentación</w:t>
      </w:r>
    </w:p>
    <w:p w14:paraId="2471E0E3" w14:textId="77777777" w:rsidR="00A24991" w:rsidRPr="00A671C8" w:rsidRDefault="00A24991" w:rsidP="00176429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1951"/>
        <w:gridCol w:w="7371"/>
      </w:tblGrid>
      <w:tr w:rsidR="00A671C8" w:rsidRPr="00A671C8" w14:paraId="52ABC995" w14:textId="77777777" w:rsidTr="00D83A2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19AA" w14:textId="2639B656" w:rsidR="00A671C8" w:rsidRPr="00A671C8" w:rsidRDefault="00A671C8" w:rsidP="00A671C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671C8">
              <w:rPr>
                <w:rFonts w:ascii="Times New Roman" w:eastAsia="Calibri" w:hAnsi="Times New Roman" w:cs="Times New Roman"/>
                <w:b/>
              </w:rPr>
              <w:t>Logro de la sesión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740" w14:textId="73DB19D6" w:rsidR="00A671C8" w:rsidRPr="00A24991" w:rsidRDefault="00A24991" w:rsidP="00A540C6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Cs/>
                <w:color w:val="000000"/>
                <w:bdr w:val="none" w:sz="0" w:space="0" w:color="auto" w:frame="1"/>
                <w:shd w:val="clear" w:color="auto" w:fill="FFFFFF"/>
              </w:rPr>
              <w:t>Al final de la sesión, el estudiante</w:t>
            </w:r>
            <w:r w:rsidRPr="00A24991">
              <w:rPr>
                <w:rFonts w:ascii="Times New Roman" w:hAnsi="Times New Roman" w:cs="Times New Roman"/>
                <w:iCs/>
                <w:color w:val="000000"/>
                <w:bdr w:val="none" w:sz="0" w:space="0" w:color="auto" w:frame="1"/>
                <w:shd w:val="clear" w:color="auto" w:fill="FFFFFF"/>
              </w:rPr>
              <w:t xml:space="preserve"> reconoce las características del texto académico</w:t>
            </w:r>
            <w:r w:rsidR="00B36209">
              <w:rPr>
                <w:rFonts w:ascii="Times New Roman" w:hAnsi="Times New Roman" w:cs="Times New Roman"/>
                <w:iCs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  <w:r w:rsidRPr="00A24991">
              <w:rPr>
                <w:rFonts w:ascii="Times New Roman" w:hAnsi="Times New Roman" w:cs="Times New Roman"/>
                <w:iCs/>
                <w:color w:val="000000"/>
                <w:bdr w:val="none" w:sz="0" w:space="0" w:color="auto" w:frame="1"/>
                <w:shd w:val="clear" w:color="auto" w:fill="FFFFFF"/>
              </w:rPr>
              <w:t xml:space="preserve"> comparando textos que difieren en el lenguaje y exposición de los hechos con la finalidad de inferir los elementos del texto argumentativo.</w:t>
            </w:r>
          </w:p>
        </w:tc>
      </w:tr>
    </w:tbl>
    <w:p w14:paraId="0FEAD63A" w14:textId="77777777" w:rsidR="0035764A" w:rsidRDefault="0035764A" w:rsidP="00A671C8">
      <w:pPr>
        <w:spacing w:after="0" w:line="276" w:lineRule="auto"/>
        <w:rPr>
          <w:rFonts w:ascii="Times New Roman" w:eastAsia="Calibri" w:hAnsi="Times New Roman" w:cs="Times New Roman"/>
          <w:b/>
        </w:rPr>
      </w:pPr>
    </w:p>
    <w:p w14:paraId="627A2AF0" w14:textId="6565DD62" w:rsidR="00A671C8" w:rsidRPr="00A671C8" w:rsidRDefault="00A671C8" w:rsidP="00A671C8">
      <w:pPr>
        <w:spacing w:after="0" w:line="276" w:lineRule="auto"/>
        <w:rPr>
          <w:rFonts w:ascii="Times New Roman" w:eastAsia="Calibri" w:hAnsi="Times New Roman" w:cs="Times New Roman"/>
          <w:b/>
        </w:rPr>
      </w:pPr>
      <w:r w:rsidRPr="00A671C8">
        <w:rPr>
          <w:rFonts w:ascii="Times New Roman" w:eastAsia="Calibri" w:hAnsi="Times New Roman" w:cs="Times New Roman"/>
          <w:b/>
        </w:rPr>
        <w:t>Actividad 1</w:t>
      </w:r>
    </w:p>
    <w:p w14:paraId="03CE1DF8" w14:textId="75213BF9" w:rsidR="00A671C8" w:rsidRDefault="00A671C8" w:rsidP="00A671C8">
      <w:pPr>
        <w:spacing w:after="0" w:line="276" w:lineRule="auto"/>
        <w:rPr>
          <w:rFonts w:ascii="Times New Roman" w:eastAsia="Calibri" w:hAnsi="Times New Roman" w:cs="Times New Roman"/>
        </w:rPr>
      </w:pPr>
      <w:r w:rsidRPr="00A671C8">
        <w:rPr>
          <w:rFonts w:ascii="Times New Roman" w:eastAsia="Calibri" w:hAnsi="Times New Roman" w:cs="Times New Roman"/>
        </w:rPr>
        <w:t xml:space="preserve">A continuación, lee </w:t>
      </w:r>
      <w:r w:rsidR="005E3D56">
        <w:rPr>
          <w:rFonts w:ascii="Times New Roman" w:eastAsia="Calibri" w:hAnsi="Times New Roman" w:cs="Times New Roman"/>
        </w:rPr>
        <w:t>el siguiente texto</w:t>
      </w:r>
      <w:r w:rsidR="00D012F1">
        <w:rPr>
          <w:rFonts w:ascii="Times New Roman" w:eastAsia="Calibri" w:hAnsi="Times New Roman" w:cs="Times New Roman"/>
        </w:rPr>
        <w:t xml:space="preserve"> </w:t>
      </w:r>
      <w:r w:rsidR="001B7BB9">
        <w:rPr>
          <w:rFonts w:ascii="Times New Roman" w:eastAsia="Calibri" w:hAnsi="Times New Roman" w:cs="Times New Roman"/>
        </w:rPr>
        <w:t xml:space="preserve">y </w:t>
      </w:r>
      <w:r w:rsidR="007D712F">
        <w:rPr>
          <w:rFonts w:ascii="Times New Roman" w:eastAsia="Calibri" w:hAnsi="Times New Roman" w:cs="Times New Roman"/>
        </w:rPr>
        <w:t xml:space="preserve">responde las </w:t>
      </w:r>
      <w:r w:rsidR="00FF2D9E">
        <w:rPr>
          <w:rFonts w:ascii="Times New Roman" w:eastAsia="Calibri" w:hAnsi="Times New Roman" w:cs="Times New Roman"/>
        </w:rPr>
        <w:t>preguntas planteadas</w:t>
      </w:r>
      <w:r w:rsidR="007D712F">
        <w:rPr>
          <w:rFonts w:ascii="Times New Roman" w:eastAsia="Calibri" w:hAnsi="Times New Roman" w:cs="Times New Roman"/>
        </w:rPr>
        <w:t xml:space="preserve"> líneas abajo</w:t>
      </w:r>
      <w:r w:rsidR="001B7BB9">
        <w:rPr>
          <w:rFonts w:ascii="Times New Roman" w:eastAsia="Calibri" w:hAnsi="Times New Roman" w:cs="Times New Roman"/>
        </w:rPr>
        <w:t>.</w:t>
      </w:r>
    </w:p>
    <w:p w14:paraId="5D3B6087" w14:textId="15095E85" w:rsidR="007A22CA" w:rsidRDefault="003F29A5" w:rsidP="00A671C8">
      <w:pPr>
        <w:spacing w:after="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5CF4DE" wp14:editId="6EA58ED0">
                <wp:simplePos x="0" y="0"/>
                <wp:positionH relativeFrom="margin">
                  <wp:posOffset>12395</wp:posOffset>
                </wp:positionH>
                <wp:positionV relativeFrom="paragraph">
                  <wp:posOffset>184686</wp:posOffset>
                </wp:positionV>
                <wp:extent cx="5775325" cy="2303813"/>
                <wp:effectExtent l="0" t="0" r="15875" b="2032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325" cy="2303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8EB4E" w14:textId="56E0A77C" w:rsidR="007A22CA" w:rsidRDefault="00C329FC" w:rsidP="007A22CA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</w:pPr>
                            <w:r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La </w:t>
                            </w:r>
                            <w:r w:rsidR="008D6ABE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cocina </w:t>
                            </w:r>
                            <w:r w:rsidR="00315E32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peruana es</w:t>
                            </w:r>
                            <w:r w:rsidR="00FF2D9E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, sin lugar a duda, la mejor del mundo</w:t>
                            </w:r>
                            <w:r w:rsidR="00F37604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.</w:t>
                            </w:r>
                            <w:r w:rsidR="00636AF2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 </w:t>
                            </w:r>
                            <w:r w:rsidR="00A662F3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E</w:t>
                            </w:r>
                            <w:r w:rsidR="006C54D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sta</w:t>
                            </w:r>
                            <w:r w:rsidR="00A662F3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 se caracteriza por tres factores que la convierten en única e imposible de imitar. </w:t>
                            </w:r>
                            <w:r w:rsidR="00636AF2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En primer lugar, </w:t>
                            </w:r>
                            <w:r w:rsidR="00636AF2" w:rsidRPr="00FA0FBB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dispone </w:t>
                            </w:r>
                            <w:r w:rsidR="00636AF2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de una </w:t>
                            </w:r>
                            <w:r w:rsidR="00A550D0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inigualable </w:t>
                            </w:r>
                            <w:r w:rsidR="00636AF2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variedad de ingredientes</w:t>
                            </w:r>
                            <w:r w:rsidR="00EF5A41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. Estos proviene</w:t>
                            </w:r>
                            <w:r w:rsidR="000D35BE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n </w:t>
                            </w:r>
                            <w:r w:rsidR="00636AF2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de los diversos pisos ecológicos del Perú</w:t>
                            </w:r>
                            <w:r w:rsidR="0070753C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; debido a ello, cuenta entre sus exquisiteces con </w:t>
                            </w:r>
                            <w:r w:rsidR="00E954A0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productos del mar, exóticas frutas que se dan solo en</w:t>
                            </w:r>
                            <w:r w:rsidR="00FF3443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 los valles y tubérculos serranos, entre los cuales </w:t>
                            </w:r>
                            <w:r w:rsidR="006C3A7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está la papa con más de</w:t>
                            </w:r>
                            <w:r w:rsidR="009B0280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 3,500 variedades</w:t>
                            </w:r>
                            <w:r w:rsidR="00E818C4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, según </w:t>
                            </w:r>
                            <w:r w:rsidR="00D54712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Andina (</w:t>
                            </w:r>
                            <w:r w:rsidR="00650B77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Agencia Peruana de Noticia</w:t>
                            </w:r>
                            <w:r w:rsidR="00D54712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s). </w:t>
                            </w:r>
                            <w:r w:rsidR="002C084C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En segundo lugar, </w:t>
                            </w:r>
                            <w:r w:rsidR="008320D3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se puede reconocer vertientes regionales diferentes, con personalidades tan definidas como la de la cocina arequipeña</w:t>
                            </w:r>
                            <w:r w:rsidR="00F73A01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, la antiquísima forma culinaria norteña y la </w:t>
                            </w:r>
                            <w:r w:rsidR="003B74CB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variedad selvática.</w:t>
                            </w:r>
                            <w:r w:rsidR="005D622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, solo por mencionar tres de ellas</w:t>
                            </w:r>
                            <w:r w:rsidR="004D0642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.</w:t>
                            </w:r>
                            <w:r w:rsidR="00737DF8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 </w:t>
                            </w:r>
                            <w:r w:rsidR="003B74CB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Finalmente, en </w:t>
                            </w:r>
                            <w:r w:rsidR="004D0642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la tradición de la </w:t>
                            </w:r>
                            <w:r w:rsidR="000B004B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cocina</w:t>
                            </w:r>
                            <w:r w:rsidR="003B74CB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 peruana se mezcla la sabiduría</w:t>
                            </w:r>
                            <w:r w:rsidR="00217D75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 d</w:t>
                            </w:r>
                            <w:r w:rsidR="007D7CD1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e </w:t>
                            </w:r>
                            <w:r w:rsidR="00217D75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pueblos tan diversos como el nativo, español europeo y el árabe</w:t>
                            </w:r>
                            <w:r w:rsidR="00E54D5D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, que llegó con los conquistadores; </w:t>
                            </w:r>
                            <w:r w:rsidR="00217D75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>a ello se le agrega</w:t>
                            </w:r>
                            <w:r w:rsidR="007D7CD1" w:rsidRPr="005C7956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Cs w:val="24"/>
                                <w:lang w:eastAsia="es-PE"/>
                              </w:rPr>
                              <w:t xml:space="preserve"> la riqueza de migraciones posteriores, como la de poblaciones africanas y asiáticas.</w:t>
                            </w:r>
                          </w:p>
                          <w:p w14:paraId="3F61FEFA" w14:textId="7C25A15D" w:rsidR="000D72D4" w:rsidRPr="005C7956" w:rsidRDefault="000D72D4" w:rsidP="000D72D4">
                            <w:pPr>
                              <w:jc w:val="right"/>
                            </w:pPr>
                            <w:r w:rsidRPr="000E0C61">
                              <w:rPr>
                                <w:rFonts w:ascii="Times New Roman" w:eastAsia="Calibri" w:hAnsi="Times New Roman" w:cs="Times New Roman"/>
                                <w:sz w:val="16"/>
                                <w:szCs w:val="16"/>
                              </w:rPr>
                              <w:t xml:space="preserve">Extraído </w:t>
                            </w:r>
                            <w:r w:rsidR="00AD023C">
                              <w:rPr>
                                <w:rFonts w:ascii="Times New Roman" w:eastAsia="Calibri" w:hAnsi="Times New Roman" w:cs="Times New Roman"/>
                                <w:sz w:val="16"/>
                                <w:szCs w:val="16"/>
                              </w:rPr>
                              <w:t xml:space="preserve">y adaptado </w:t>
                            </w:r>
                            <w:r w:rsidRPr="000E0C61">
                              <w:rPr>
                                <w:rFonts w:ascii="Times New Roman" w:eastAsia="Calibri" w:hAnsi="Times New Roman" w:cs="Times New Roman"/>
                                <w:sz w:val="16"/>
                                <w:szCs w:val="16"/>
                              </w:rPr>
                              <w:t>de Aguirre, M. et al., (20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0E0C61">
                              <w:rPr>
                                <w:rFonts w:ascii="Times New Roman" w:eastAsia="Calibri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16"/>
                                <w:szCs w:val="16"/>
                              </w:rPr>
                              <w:t>Redactar en la universidad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CF4D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pt;margin-top:14.55pt;width:454.75pt;height:181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" fillcolor="white [3201]" strokeweight=".5pt">
                <v:textbox>
                  <w:txbxContent>
                    <w:p w14:paraId="6F98EB4E" w14:textId="56E0A77C" w:rsidR="007A22CA" w:rsidRDefault="00C329FC" w:rsidP="007A22CA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</w:pPr>
                      <w:r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La </w:t>
                      </w:r>
                      <w:r w:rsidR="008D6ABE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cocina </w:t>
                      </w:r>
                      <w:r w:rsidR="00315E32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peruana es</w:t>
                      </w:r>
                      <w:r w:rsidR="00FF2D9E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, sin lugar a duda, la mejor del mundo</w:t>
                      </w:r>
                      <w:r w:rsidR="00F37604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.</w:t>
                      </w:r>
                      <w:r w:rsidR="00636AF2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 </w:t>
                      </w:r>
                      <w:r w:rsidR="00A662F3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E</w:t>
                      </w:r>
                      <w:r w:rsidR="006C54D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sta</w:t>
                      </w:r>
                      <w:r w:rsidR="00A662F3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 se caracteriza por tres factores que la convierten en única e imposible de imitar. </w:t>
                      </w:r>
                      <w:r w:rsidR="00636AF2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En primer lugar, </w:t>
                      </w:r>
                      <w:r w:rsidR="00636AF2" w:rsidRPr="00FA0FBB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dispone </w:t>
                      </w:r>
                      <w:r w:rsidR="00636AF2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de una </w:t>
                      </w:r>
                      <w:r w:rsidR="00A550D0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inigualable </w:t>
                      </w:r>
                      <w:r w:rsidR="00636AF2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variedad de ingredientes</w:t>
                      </w:r>
                      <w:r w:rsidR="00EF5A41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. Estos proviene</w:t>
                      </w:r>
                      <w:r w:rsidR="000D35BE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n </w:t>
                      </w:r>
                      <w:r w:rsidR="00636AF2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de los diversos pisos ecológicos del Perú</w:t>
                      </w:r>
                      <w:r w:rsidR="0070753C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; debido a ello, cuenta entre sus exquisiteces con </w:t>
                      </w:r>
                      <w:r w:rsidR="00E954A0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productos del mar, exóticas frutas que se dan solo en</w:t>
                      </w:r>
                      <w:r w:rsidR="00FF3443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 los valles y tubérculos serranos, entre los cuales </w:t>
                      </w:r>
                      <w:r w:rsidR="006C3A7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está la papa con más de</w:t>
                      </w:r>
                      <w:r w:rsidR="009B0280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 3,500 variedades</w:t>
                      </w:r>
                      <w:r w:rsidR="00E818C4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, según </w:t>
                      </w:r>
                      <w:r w:rsidR="00D54712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Andina (</w:t>
                      </w:r>
                      <w:r w:rsidR="00650B77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Agencia Peruana de Noticia</w:t>
                      </w:r>
                      <w:r w:rsidR="00D54712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s). </w:t>
                      </w:r>
                      <w:r w:rsidR="002C084C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En segundo lugar, </w:t>
                      </w:r>
                      <w:r w:rsidR="008320D3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se puede reconocer vertientes regionales diferentes, con personalidades tan definidas como la de la cocina arequipeña</w:t>
                      </w:r>
                      <w:r w:rsidR="00F73A01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, la antiquísima forma culinaria norteña y la </w:t>
                      </w:r>
                      <w:r w:rsidR="003B74CB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variedad selvática.</w:t>
                      </w:r>
                      <w:r w:rsidR="005D622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, solo por mencionar tres de ellas</w:t>
                      </w:r>
                      <w:r w:rsidR="004D0642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.</w:t>
                      </w:r>
                      <w:r w:rsidR="00737DF8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 </w:t>
                      </w:r>
                      <w:r w:rsidR="003B74CB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Finalmente, en </w:t>
                      </w:r>
                      <w:r w:rsidR="004D0642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la tradición de la </w:t>
                      </w:r>
                      <w:r w:rsidR="000B004B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cocina</w:t>
                      </w:r>
                      <w:r w:rsidR="003B74CB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 peruana se mezcla la sabiduría</w:t>
                      </w:r>
                      <w:r w:rsidR="00217D75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 d</w:t>
                      </w:r>
                      <w:r w:rsidR="007D7CD1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e </w:t>
                      </w:r>
                      <w:r w:rsidR="00217D75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pueblos tan diversos como el nativo, español europeo y el árabe</w:t>
                      </w:r>
                      <w:r w:rsidR="00E54D5D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, que llegó con los conquistadores; </w:t>
                      </w:r>
                      <w:r w:rsidR="00217D75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>a ello se le agrega</w:t>
                      </w:r>
                      <w:r w:rsidR="007D7CD1" w:rsidRPr="005C7956">
                        <w:rPr>
                          <w:rFonts w:ascii="Times New Roman" w:eastAsia="Times New Roman" w:hAnsi="Times New Roman" w:cs="Times New Roman"/>
                          <w:color w:val="333333"/>
                          <w:szCs w:val="24"/>
                          <w:lang w:eastAsia="es-PE"/>
                        </w:rPr>
                        <w:t xml:space="preserve"> la riqueza de migraciones posteriores, como la de poblaciones africanas y asiáticas.</w:t>
                      </w:r>
                    </w:p>
                    <w:p w14:paraId="3F61FEFA" w14:textId="7C25A15D" w:rsidR="000D72D4" w:rsidRPr="005C7956" w:rsidRDefault="000D72D4" w:rsidP="000D72D4">
                      <w:pPr>
                        <w:jc w:val="right"/>
                      </w:pPr>
                      <w:r w:rsidRPr="000E0C61"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t xml:space="preserve">Extraído </w:t>
                      </w:r>
                      <w:r w:rsidR="00AD023C"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t xml:space="preserve">y adaptado </w:t>
                      </w:r>
                      <w:r w:rsidRPr="000E0C61"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t>de Aguirre, M. et al., (20</w:t>
                      </w:r>
                      <w:r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0E0C61"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eastAsia="Calibri" w:hAnsi="Times New Roman" w:cs="Times New Roman"/>
                          <w:sz w:val="16"/>
                          <w:szCs w:val="16"/>
                        </w:rPr>
                        <w:t>Redactar en la universidad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3ECD0D" w14:textId="5EB53CE2" w:rsidR="007A22CA" w:rsidRDefault="007A22CA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3102DE8F" w14:textId="76381916" w:rsidR="007A22CA" w:rsidRDefault="007A22CA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4780395E" w14:textId="09F07A45" w:rsidR="007A22CA" w:rsidRDefault="007A22CA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469F21F2" w14:textId="6DAE604A" w:rsidR="007A22CA" w:rsidRDefault="007A22CA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55019FBF" w14:textId="052FA625" w:rsidR="007A22CA" w:rsidRDefault="007A22CA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369C6283" w14:textId="287C1F05" w:rsidR="007A22CA" w:rsidRDefault="007A22CA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3CBEDE14" w14:textId="015A8840" w:rsidR="007A22CA" w:rsidRDefault="007A22CA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0929B0B5" w14:textId="1F6CBEBD" w:rsidR="007A22CA" w:rsidRDefault="007A22CA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29DE135E" w14:textId="646BB2FE" w:rsidR="007A22CA" w:rsidRDefault="007A22CA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21F287F3" w14:textId="029E5907" w:rsidR="003F29A5" w:rsidRDefault="003F29A5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0FCA17F2" w14:textId="57054D72" w:rsidR="00061C07" w:rsidRDefault="00061C07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0178F78B" w14:textId="77777777" w:rsidR="00061C07" w:rsidRDefault="00061C07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0E9A1064" w14:textId="77777777" w:rsidR="00E54D5D" w:rsidRDefault="00E54D5D" w:rsidP="00E54D5D">
      <w:pPr>
        <w:pStyle w:val="Prrafodelista"/>
        <w:spacing w:after="0"/>
        <w:rPr>
          <w:rFonts w:ascii="Times New Roman" w:eastAsia="Calibri" w:hAnsi="Times New Roman" w:cs="Times New Roman"/>
        </w:rPr>
      </w:pPr>
    </w:p>
    <w:p w14:paraId="348E83FA" w14:textId="4A5D6E00" w:rsidR="003F29A5" w:rsidRPr="009D1FB3" w:rsidRDefault="002946E9" w:rsidP="00FF2D9E">
      <w:pPr>
        <w:pStyle w:val="Prrafodelista"/>
        <w:numPr>
          <w:ilvl w:val="0"/>
          <w:numId w:val="9"/>
        </w:numPr>
        <w:spacing w:after="0"/>
        <w:rPr>
          <w:rFonts w:ascii="Times New Roman" w:eastAsia="Calibri" w:hAnsi="Times New Roman" w:cs="Times New Roman"/>
        </w:rPr>
      </w:pPr>
      <w:r w:rsidRPr="009D1FB3">
        <w:rPr>
          <w:rFonts w:ascii="Times New Roman" w:eastAsia="Calibri" w:hAnsi="Times New Roman" w:cs="Times New Roman"/>
        </w:rPr>
        <w:t>¿</w:t>
      </w:r>
      <w:r w:rsidR="00456610" w:rsidRPr="009D1FB3">
        <w:rPr>
          <w:rFonts w:ascii="Times New Roman" w:eastAsia="Calibri" w:hAnsi="Times New Roman" w:cs="Times New Roman"/>
        </w:rPr>
        <w:t>E</w:t>
      </w:r>
      <w:r w:rsidR="00A331D7" w:rsidRPr="009D1FB3">
        <w:rPr>
          <w:rFonts w:ascii="Times New Roman" w:eastAsia="Calibri" w:hAnsi="Times New Roman" w:cs="Times New Roman"/>
        </w:rPr>
        <w:t>l texto presentado corresponde a un texto académico</w:t>
      </w:r>
      <w:r w:rsidR="008270D9" w:rsidRPr="009D1FB3">
        <w:rPr>
          <w:rFonts w:ascii="Times New Roman" w:eastAsia="Calibri" w:hAnsi="Times New Roman" w:cs="Times New Roman"/>
        </w:rPr>
        <w:t>?</w:t>
      </w:r>
      <w:r w:rsidR="00680D3A" w:rsidRPr="009D1FB3">
        <w:rPr>
          <w:rFonts w:ascii="Times New Roman" w:eastAsia="Calibri" w:hAnsi="Times New Roman" w:cs="Times New Roman"/>
        </w:rPr>
        <w:t>, ¿por qué?</w:t>
      </w:r>
    </w:p>
    <w:p w14:paraId="5230F82F" w14:textId="35CCDBA7" w:rsidR="00A51787" w:rsidRPr="009D1FB3" w:rsidRDefault="00A51787" w:rsidP="00A51787">
      <w:pPr>
        <w:pStyle w:val="Prrafodelista"/>
        <w:spacing w:after="0" w:line="400" w:lineRule="atLeast"/>
        <w:rPr>
          <w:rFonts w:ascii="Times New Roman" w:eastAsia="Calibri" w:hAnsi="Times New Roman" w:cs="Times New Roman"/>
          <w:u w:val="single"/>
        </w:rPr>
      </w:pPr>
      <w:r w:rsidRPr="009D1FB3">
        <w:rPr>
          <w:rFonts w:ascii="Times New Roman" w:eastAsia="Calibri" w:hAnsi="Times New Roman" w:cs="Times New Roman"/>
          <w:u w:val="single"/>
        </w:rPr>
        <w:t xml:space="preserve">Sí, el texto presentado corresponde a un texto académico porque presenta las características como la organización, pertinencia, léxico formal, coherencia, claridad y una fuente de información de donde fue extraído.  </w:t>
      </w:r>
    </w:p>
    <w:p w14:paraId="5EF5BDB1" w14:textId="77777777" w:rsidR="00A51787" w:rsidRPr="009D1FB3" w:rsidRDefault="00A51787" w:rsidP="00A51787">
      <w:pPr>
        <w:pStyle w:val="Prrafodelista"/>
        <w:spacing w:after="0" w:line="400" w:lineRule="atLeast"/>
        <w:rPr>
          <w:rFonts w:ascii="Times New Roman" w:eastAsia="Calibri" w:hAnsi="Times New Roman" w:cs="Times New Roman"/>
        </w:rPr>
      </w:pPr>
    </w:p>
    <w:p w14:paraId="5F282F9A" w14:textId="053A8596" w:rsidR="00693DC0" w:rsidRPr="009D1FB3" w:rsidRDefault="00804F69" w:rsidP="007914EE">
      <w:pPr>
        <w:pStyle w:val="Prrafodelista"/>
        <w:numPr>
          <w:ilvl w:val="0"/>
          <w:numId w:val="9"/>
        </w:numPr>
        <w:spacing w:after="0"/>
        <w:rPr>
          <w:rFonts w:ascii="Times New Roman" w:eastAsia="Calibri" w:hAnsi="Times New Roman" w:cs="Times New Roman"/>
        </w:rPr>
      </w:pPr>
      <w:r w:rsidRPr="009D1FB3">
        <w:rPr>
          <w:rFonts w:ascii="Times New Roman" w:eastAsia="Calibri" w:hAnsi="Times New Roman" w:cs="Times New Roman"/>
        </w:rPr>
        <w:t>Escribe dos términos</w:t>
      </w:r>
      <w:r w:rsidR="00116A65" w:rsidRPr="009D1FB3">
        <w:rPr>
          <w:rFonts w:ascii="Times New Roman" w:eastAsia="Calibri" w:hAnsi="Times New Roman" w:cs="Times New Roman"/>
        </w:rPr>
        <w:t xml:space="preserve"> del texto</w:t>
      </w:r>
      <w:r w:rsidRPr="009D1FB3">
        <w:rPr>
          <w:rFonts w:ascii="Times New Roman" w:eastAsia="Calibri" w:hAnsi="Times New Roman" w:cs="Times New Roman"/>
        </w:rPr>
        <w:t xml:space="preserve"> que correspond</w:t>
      </w:r>
      <w:r w:rsidR="00116A65" w:rsidRPr="009D1FB3">
        <w:rPr>
          <w:rFonts w:ascii="Times New Roman" w:eastAsia="Calibri" w:hAnsi="Times New Roman" w:cs="Times New Roman"/>
        </w:rPr>
        <w:t>a</w:t>
      </w:r>
      <w:r w:rsidRPr="009D1FB3">
        <w:rPr>
          <w:rFonts w:ascii="Times New Roman" w:eastAsia="Calibri" w:hAnsi="Times New Roman" w:cs="Times New Roman"/>
        </w:rPr>
        <w:t>n a un léxico formal.</w:t>
      </w:r>
    </w:p>
    <w:p w14:paraId="31238F61" w14:textId="77777777" w:rsidR="009408B2" w:rsidRPr="009D1FB3" w:rsidRDefault="009408B2" w:rsidP="009408B2">
      <w:pPr>
        <w:pStyle w:val="Prrafodelista"/>
        <w:spacing w:after="0"/>
        <w:rPr>
          <w:rFonts w:ascii="Times New Roman" w:eastAsia="Calibri" w:hAnsi="Times New Roman" w:cs="Times New Roman"/>
        </w:rPr>
      </w:pPr>
    </w:p>
    <w:p w14:paraId="56D86638" w14:textId="0C99B1F1" w:rsidR="007F424B" w:rsidRPr="009D1FB3" w:rsidRDefault="009408B2" w:rsidP="009408B2">
      <w:pPr>
        <w:pStyle w:val="Prrafodelista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u w:val="single"/>
        </w:rPr>
      </w:pPr>
      <w:r w:rsidRPr="009D1FB3">
        <w:rPr>
          <w:rFonts w:ascii="Times New Roman" w:eastAsia="Calibri" w:hAnsi="Times New Roman" w:cs="Times New Roman"/>
          <w:u w:val="single"/>
        </w:rPr>
        <w:t xml:space="preserve">La </w:t>
      </w:r>
      <w:r w:rsidRPr="009D1FB3">
        <w:rPr>
          <w:rFonts w:ascii="Times New Roman" w:eastAsia="Times New Roman" w:hAnsi="Times New Roman" w:cs="Times New Roman"/>
          <w:color w:val="333333"/>
          <w:u w:val="single"/>
          <w:lang w:eastAsia="es-PE"/>
        </w:rPr>
        <w:t>antiquísima forma culinaria norteña.</w:t>
      </w:r>
      <w:r w:rsidRPr="009D1FB3">
        <w:rPr>
          <w:rFonts w:ascii="Times New Roman" w:eastAsia="Calibri" w:hAnsi="Times New Roman" w:cs="Times New Roman"/>
          <w:u w:val="single"/>
        </w:rPr>
        <w:t xml:space="preserve"> </w:t>
      </w:r>
    </w:p>
    <w:p w14:paraId="00E03DB3" w14:textId="7F4C1448" w:rsidR="009408B2" w:rsidRPr="009D1FB3" w:rsidRDefault="009408B2" w:rsidP="009408B2">
      <w:pPr>
        <w:pStyle w:val="Prrafodelista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u w:val="single"/>
        </w:rPr>
      </w:pPr>
      <w:r w:rsidRPr="009D1FB3">
        <w:rPr>
          <w:rFonts w:ascii="Times New Roman" w:eastAsia="Times New Roman" w:hAnsi="Times New Roman" w:cs="Times New Roman"/>
          <w:color w:val="333333"/>
          <w:u w:val="single"/>
          <w:lang w:eastAsia="es-PE"/>
        </w:rPr>
        <w:t>Se puede reconocer vertientes regionales diferentes.</w:t>
      </w:r>
    </w:p>
    <w:p w14:paraId="24B31507" w14:textId="77777777" w:rsidR="009408B2" w:rsidRPr="009D1FB3" w:rsidRDefault="009408B2" w:rsidP="009408B2">
      <w:pPr>
        <w:pStyle w:val="Prrafodelista"/>
        <w:spacing w:after="0"/>
        <w:ind w:left="1440"/>
        <w:rPr>
          <w:rFonts w:ascii="Times New Roman" w:eastAsia="Calibri" w:hAnsi="Times New Roman" w:cs="Times New Roman"/>
        </w:rPr>
      </w:pPr>
    </w:p>
    <w:p w14:paraId="528F1906" w14:textId="69D55061" w:rsidR="00834140" w:rsidRPr="009D1FB3" w:rsidRDefault="00834140" w:rsidP="00FF2D9E">
      <w:pPr>
        <w:pStyle w:val="Prrafodelista"/>
        <w:numPr>
          <w:ilvl w:val="0"/>
          <w:numId w:val="9"/>
        </w:numPr>
        <w:spacing w:after="0"/>
        <w:rPr>
          <w:rFonts w:ascii="Times New Roman" w:eastAsia="Calibri" w:hAnsi="Times New Roman" w:cs="Times New Roman"/>
        </w:rPr>
      </w:pPr>
      <w:r w:rsidRPr="009D1FB3">
        <w:rPr>
          <w:rFonts w:ascii="Times New Roman" w:eastAsia="Calibri" w:hAnsi="Times New Roman" w:cs="Times New Roman"/>
        </w:rPr>
        <w:t xml:space="preserve">¿Consideras que el contenido del texto proviene de </w:t>
      </w:r>
      <w:r w:rsidR="00846585" w:rsidRPr="009D1FB3">
        <w:rPr>
          <w:rFonts w:ascii="Times New Roman" w:eastAsia="Calibri" w:hAnsi="Times New Roman" w:cs="Times New Roman"/>
        </w:rPr>
        <w:t xml:space="preserve">fuentes confiables?, </w:t>
      </w:r>
      <w:r w:rsidR="00322FDD" w:rsidRPr="009D1FB3">
        <w:rPr>
          <w:rFonts w:ascii="Times New Roman" w:eastAsia="Calibri" w:hAnsi="Times New Roman" w:cs="Times New Roman"/>
        </w:rPr>
        <w:t>justifica tu respuesta</w:t>
      </w:r>
    </w:p>
    <w:p w14:paraId="53A78600" w14:textId="1B9B25F7" w:rsidR="007F424B" w:rsidRPr="009D1FB3" w:rsidRDefault="009408B2" w:rsidP="006C6F1D">
      <w:pPr>
        <w:pStyle w:val="Prrafodelista"/>
        <w:spacing w:after="0" w:line="360" w:lineRule="auto"/>
        <w:rPr>
          <w:rFonts w:ascii="Times New Roman" w:eastAsia="Calibri" w:hAnsi="Times New Roman" w:cs="Times New Roman"/>
          <w:u w:val="single"/>
        </w:rPr>
      </w:pPr>
      <w:r w:rsidRPr="009D1FB3">
        <w:rPr>
          <w:rFonts w:ascii="Times New Roman" w:eastAsia="Calibri" w:hAnsi="Times New Roman" w:cs="Times New Roman"/>
          <w:u w:val="single"/>
        </w:rPr>
        <w:t>Sí, considero que el contenido del texto proviene de fuente</w:t>
      </w:r>
      <w:r w:rsidR="006C6F1D" w:rsidRPr="009D1FB3">
        <w:rPr>
          <w:rFonts w:ascii="Times New Roman" w:eastAsia="Calibri" w:hAnsi="Times New Roman" w:cs="Times New Roman"/>
          <w:u w:val="single"/>
        </w:rPr>
        <w:t xml:space="preserve">s </w:t>
      </w:r>
      <w:r w:rsidRPr="009D1FB3">
        <w:rPr>
          <w:rFonts w:ascii="Times New Roman" w:eastAsia="Calibri" w:hAnsi="Times New Roman" w:cs="Times New Roman"/>
          <w:u w:val="single"/>
        </w:rPr>
        <w:t xml:space="preserve">confiables porque </w:t>
      </w:r>
      <w:r w:rsidR="006C6F1D" w:rsidRPr="009D1FB3">
        <w:rPr>
          <w:rFonts w:ascii="Times New Roman" w:eastAsia="Calibri" w:hAnsi="Times New Roman" w:cs="Times New Roman"/>
          <w:u w:val="single"/>
        </w:rPr>
        <w:t>da a conocer por quién fue editado y el año, la cual podemos validar en internet.</w:t>
      </w:r>
    </w:p>
    <w:p w14:paraId="2F470CBD" w14:textId="77777777" w:rsidR="006C6F1D" w:rsidRDefault="006C6F1D" w:rsidP="00BC6BEC">
      <w:pPr>
        <w:spacing w:after="0" w:line="240" w:lineRule="auto"/>
        <w:rPr>
          <w:rFonts w:ascii="Times New Roman" w:eastAsia="Calibri" w:hAnsi="Times New Roman" w:cs="Times New Roman"/>
          <w:b/>
          <w:bCs/>
        </w:rPr>
      </w:pPr>
    </w:p>
    <w:p w14:paraId="6B1BA302" w14:textId="77777777" w:rsidR="009D1FB3" w:rsidRDefault="009D1FB3" w:rsidP="00BC6BEC">
      <w:pPr>
        <w:spacing w:after="0" w:line="240" w:lineRule="auto"/>
        <w:rPr>
          <w:rFonts w:ascii="Times New Roman" w:eastAsia="Calibri" w:hAnsi="Times New Roman" w:cs="Times New Roman"/>
          <w:b/>
          <w:bCs/>
        </w:rPr>
      </w:pPr>
    </w:p>
    <w:p w14:paraId="76C361CF" w14:textId="77777777" w:rsidR="009D1FB3" w:rsidRDefault="009D1FB3" w:rsidP="00BC6BEC">
      <w:pPr>
        <w:spacing w:after="0" w:line="240" w:lineRule="auto"/>
        <w:rPr>
          <w:rFonts w:ascii="Times New Roman" w:eastAsia="Calibri" w:hAnsi="Times New Roman" w:cs="Times New Roman"/>
          <w:b/>
          <w:bCs/>
        </w:rPr>
      </w:pPr>
    </w:p>
    <w:p w14:paraId="52E5BDA2" w14:textId="0D6BAC73" w:rsidR="00260797" w:rsidRPr="00260797" w:rsidRDefault="00260797" w:rsidP="00BC6BEC">
      <w:pPr>
        <w:spacing w:after="0" w:line="240" w:lineRule="auto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lastRenderedPageBreak/>
        <w:t xml:space="preserve">Actividad </w:t>
      </w:r>
      <w:r w:rsidR="00BA4AB0">
        <w:rPr>
          <w:rFonts w:ascii="Times New Roman" w:eastAsia="Calibri" w:hAnsi="Times New Roman" w:cs="Times New Roman"/>
          <w:b/>
          <w:bCs/>
        </w:rPr>
        <w:t>2</w:t>
      </w:r>
    </w:p>
    <w:p w14:paraId="739989B6" w14:textId="38E51684" w:rsidR="00BC6BEC" w:rsidRDefault="003869D1" w:rsidP="00BC6BEC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Lee los enunciados y escribe a qué elemento de la argumentación pertenece</w:t>
      </w:r>
      <w:r w:rsidR="00B6215A">
        <w:rPr>
          <w:rFonts w:ascii="Times New Roman" w:eastAsia="Calibri" w:hAnsi="Times New Roman" w:cs="Times New Roman"/>
        </w:rPr>
        <w:t>.</w:t>
      </w:r>
    </w:p>
    <w:p w14:paraId="4F49826E" w14:textId="77777777" w:rsidR="003869D1" w:rsidRDefault="003869D1" w:rsidP="00BC6BEC">
      <w:pPr>
        <w:spacing w:after="0" w:line="240" w:lineRule="auto"/>
        <w:rPr>
          <w:rFonts w:ascii="Times New Roman" w:eastAsia="Calibri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4"/>
        <w:tblW w:w="8642" w:type="dxa"/>
        <w:tblLook w:val="04A0" w:firstRow="1" w:lastRow="0" w:firstColumn="1" w:lastColumn="0" w:noHBand="0" w:noVBand="1"/>
      </w:tblPr>
      <w:tblGrid>
        <w:gridCol w:w="5382"/>
        <w:gridCol w:w="3260"/>
      </w:tblGrid>
      <w:tr w:rsidR="003869D1" w:rsidRPr="009D1FB3" w14:paraId="4E4CA6B8" w14:textId="77777777" w:rsidTr="003869D1">
        <w:trPr>
          <w:trHeight w:val="594"/>
        </w:trPr>
        <w:tc>
          <w:tcPr>
            <w:tcW w:w="5382" w:type="dxa"/>
          </w:tcPr>
          <w:p w14:paraId="3F4E2069" w14:textId="77777777" w:rsidR="003869D1" w:rsidRPr="009D1FB3" w:rsidRDefault="003869D1" w:rsidP="003869D1">
            <w:pPr>
              <w:rPr>
                <w:rFonts w:ascii="Times New Roman" w:eastAsia="Calibri" w:hAnsi="Times New Roman" w:cs="Times New Roman"/>
              </w:rPr>
            </w:pPr>
            <w:r w:rsidRPr="009D1FB3">
              <w:rPr>
                <w:rFonts w:ascii="Times New Roman" w:eastAsia="Calibri" w:hAnsi="Times New Roman" w:cs="Times New Roman"/>
              </w:rPr>
              <w:t>porque promueve la preocupación por su imagen, así como problemas de sueño, ansiedad, depresión y soledad.</w:t>
            </w:r>
          </w:p>
          <w:p w14:paraId="01C3F355" w14:textId="77777777" w:rsidR="003869D1" w:rsidRPr="009D1FB3" w:rsidRDefault="003869D1" w:rsidP="003869D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</w:tcPr>
          <w:p w14:paraId="01582370" w14:textId="77777777" w:rsidR="00B83DB6" w:rsidRPr="009D1FB3" w:rsidRDefault="00B83DB6" w:rsidP="00B83DB6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39946FC5" w14:textId="21C86D2E" w:rsidR="003869D1" w:rsidRPr="009D1FB3" w:rsidRDefault="00B83DB6" w:rsidP="00B83DB6">
            <w:pPr>
              <w:rPr>
                <w:rFonts w:ascii="Times New Roman" w:eastAsia="Calibri" w:hAnsi="Times New Roman" w:cs="Times New Roman"/>
              </w:rPr>
            </w:pPr>
            <w:r w:rsidRPr="009D1FB3">
              <w:rPr>
                <w:rFonts w:ascii="Times New Roman" w:eastAsia="Calibri" w:hAnsi="Times New Roman" w:cs="Times New Roman"/>
              </w:rPr>
              <w:t xml:space="preserve">                Argumento</w:t>
            </w:r>
          </w:p>
        </w:tc>
      </w:tr>
      <w:tr w:rsidR="003869D1" w:rsidRPr="009D1FB3" w14:paraId="75EBB48E" w14:textId="77777777" w:rsidTr="003869D1">
        <w:trPr>
          <w:trHeight w:val="594"/>
        </w:trPr>
        <w:tc>
          <w:tcPr>
            <w:tcW w:w="5382" w:type="dxa"/>
          </w:tcPr>
          <w:p w14:paraId="333E2C18" w14:textId="77777777" w:rsidR="003869D1" w:rsidRPr="009D1FB3" w:rsidRDefault="003869D1" w:rsidP="003869D1">
            <w:pPr>
              <w:rPr>
                <w:rFonts w:ascii="Times New Roman" w:eastAsia="Calibri" w:hAnsi="Times New Roman" w:cs="Times New Roman"/>
              </w:rPr>
            </w:pPr>
            <w:r w:rsidRPr="009D1FB3">
              <w:rPr>
                <w:rFonts w:ascii="Times New Roman" w:eastAsia="Calibri" w:hAnsi="Times New Roman" w:cs="Times New Roman"/>
              </w:rPr>
              <w:t>Estudios realizados a adolescentes en edad escolar</w:t>
            </w:r>
          </w:p>
          <w:p w14:paraId="732E6749" w14:textId="77777777" w:rsidR="003869D1" w:rsidRPr="009D1FB3" w:rsidRDefault="003869D1" w:rsidP="003869D1">
            <w:pPr>
              <w:rPr>
                <w:rFonts w:ascii="Times New Roman" w:eastAsia="Calibri" w:hAnsi="Times New Roman" w:cs="Times New Roman"/>
              </w:rPr>
            </w:pPr>
            <w:r w:rsidRPr="009D1FB3">
              <w:rPr>
                <w:rFonts w:ascii="Times New Roman" w:eastAsia="Calibri" w:hAnsi="Times New Roman" w:cs="Times New Roman"/>
              </w:rPr>
              <w:t>Casos de adolescentes</w:t>
            </w:r>
          </w:p>
          <w:p w14:paraId="406C885C" w14:textId="77777777" w:rsidR="003869D1" w:rsidRPr="009D1FB3" w:rsidRDefault="003869D1" w:rsidP="003869D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</w:tcPr>
          <w:p w14:paraId="21B01691" w14:textId="77777777" w:rsidR="00B83DB6" w:rsidRPr="009D1FB3" w:rsidRDefault="00B83DB6" w:rsidP="003869D1">
            <w:pPr>
              <w:rPr>
                <w:rFonts w:ascii="Times New Roman" w:eastAsia="Calibri" w:hAnsi="Times New Roman" w:cs="Times New Roman"/>
              </w:rPr>
            </w:pPr>
            <w:r w:rsidRPr="009D1FB3">
              <w:rPr>
                <w:rFonts w:ascii="Times New Roman" w:eastAsia="Calibri" w:hAnsi="Times New Roman" w:cs="Times New Roman"/>
              </w:rPr>
              <w:t xml:space="preserve">        </w:t>
            </w:r>
          </w:p>
          <w:p w14:paraId="1BE72778" w14:textId="2DC7FF76" w:rsidR="003869D1" w:rsidRPr="009D1FB3" w:rsidRDefault="00B83DB6" w:rsidP="003869D1">
            <w:pPr>
              <w:rPr>
                <w:rFonts w:ascii="Times New Roman" w:eastAsia="Calibri" w:hAnsi="Times New Roman" w:cs="Times New Roman"/>
              </w:rPr>
            </w:pPr>
            <w:r w:rsidRPr="009D1FB3">
              <w:rPr>
                <w:rFonts w:ascii="Times New Roman" w:eastAsia="Calibri" w:hAnsi="Times New Roman" w:cs="Times New Roman"/>
              </w:rPr>
              <w:t xml:space="preserve">             Fundamentación</w:t>
            </w:r>
          </w:p>
        </w:tc>
      </w:tr>
      <w:tr w:rsidR="003869D1" w:rsidRPr="009D1FB3" w14:paraId="077FEC4B" w14:textId="77777777" w:rsidTr="003869D1">
        <w:trPr>
          <w:trHeight w:val="559"/>
        </w:trPr>
        <w:tc>
          <w:tcPr>
            <w:tcW w:w="5382" w:type="dxa"/>
          </w:tcPr>
          <w:p w14:paraId="563D622A" w14:textId="77777777" w:rsidR="003869D1" w:rsidRPr="009D1FB3" w:rsidRDefault="003869D1" w:rsidP="003869D1">
            <w:pPr>
              <w:rPr>
                <w:rFonts w:ascii="Times New Roman" w:eastAsia="Calibri" w:hAnsi="Times New Roman" w:cs="Times New Roman"/>
              </w:rPr>
            </w:pPr>
            <w:r w:rsidRPr="009D1FB3">
              <w:rPr>
                <w:rFonts w:ascii="Times New Roman" w:eastAsia="Calibri" w:hAnsi="Times New Roman" w:cs="Times New Roman"/>
              </w:rPr>
              <w:t>¿Crees que las redes sociales son perjudiciales para la salud mental de los adolescentes?</w:t>
            </w:r>
          </w:p>
          <w:p w14:paraId="6695D74C" w14:textId="77777777" w:rsidR="003869D1" w:rsidRPr="009D1FB3" w:rsidRDefault="003869D1" w:rsidP="003869D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</w:tcPr>
          <w:p w14:paraId="1A9509B1" w14:textId="77777777" w:rsidR="006C6F1D" w:rsidRPr="009D1FB3" w:rsidRDefault="006C6F1D" w:rsidP="006C6F1D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1779F4DE" w14:textId="7BCA4A65" w:rsidR="003869D1" w:rsidRPr="009D1FB3" w:rsidRDefault="006C6F1D" w:rsidP="006C6F1D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D1FB3">
              <w:rPr>
                <w:rFonts w:ascii="Times New Roman" w:eastAsia="Calibri" w:hAnsi="Times New Roman" w:cs="Times New Roman"/>
              </w:rPr>
              <w:t>Controversia</w:t>
            </w:r>
          </w:p>
        </w:tc>
      </w:tr>
      <w:tr w:rsidR="003869D1" w:rsidRPr="009D1FB3" w14:paraId="1D393919" w14:textId="77777777" w:rsidTr="003869D1">
        <w:trPr>
          <w:trHeight w:val="594"/>
        </w:trPr>
        <w:tc>
          <w:tcPr>
            <w:tcW w:w="5382" w:type="dxa"/>
          </w:tcPr>
          <w:p w14:paraId="461D5472" w14:textId="0BEBCED6" w:rsidR="003869D1" w:rsidRPr="009D1FB3" w:rsidRDefault="003869D1" w:rsidP="003869D1">
            <w:pPr>
              <w:rPr>
                <w:rFonts w:ascii="Times New Roman" w:eastAsia="Calibri" w:hAnsi="Times New Roman" w:cs="Times New Roman"/>
              </w:rPr>
            </w:pPr>
            <w:r w:rsidRPr="009D1FB3">
              <w:rPr>
                <w:rFonts w:ascii="Times New Roman" w:eastAsia="Calibri" w:hAnsi="Times New Roman" w:cs="Times New Roman"/>
              </w:rPr>
              <w:t>Creo que sí.</w:t>
            </w:r>
          </w:p>
        </w:tc>
        <w:tc>
          <w:tcPr>
            <w:tcW w:w="3260" w:type="dxa"/>
          </w:tcPr>
          <w:p w14:paraId="22D4CE9D" w14:textId="77777777" w:rsidR="00B83DB6" w:rsidRPr="009D1FB3" w:rsidRDefault="00B83DB6" w:rsidP="006C6F1D">
            <w:pPr>
              <w:rPr>
                <w:rFonts w:ascii="Times New Roman" w:eastAsia="Calibri" w:hAnsi="Times New Roman" w:cs="Times New Roman"/>
              </w:rPr>
            </w:pPr>
            <w:r w:rsidRPr="009D1FB3">
              <w:rPr>
                <w:rFonts w:ascii="Times New Roman" w:eastAsia="Calibri" w:hAnsi="Times New Roman" w:cs="Times New Roman"/>
              </w:rPr>
              <w:t xml:space="preserve">                    </w:t>
            </w:r>
          </w:p>
          <w:p w14:paraId="3CADF332" w14:textId="13166ED6" w:rsidR="003869D1" w:rsidRPr="009D1FB3" w:rsidRDefault="00B83DB6" w:rsidP="006C6F1D">
            <w:pPr>
              <w:rPr>
                <w:rFonts w:ascii="Times New Roman" w:eastAsia="Calibri" w:hAnsi="Times New Roman" w:cs="Times New Roman"/>
              </w:rPr>
            </w:pPr>
            <w:r w:rsidRPr="009D1FB3">
              <w:rPr>
                <w:rFonts w:ascii="Times New Roman" w:eastAsia="Calibri" w:hAnsi="Times New Roman" w:cs="Times New Roman"/>
              </w:rPr>
              <w:t xml:space="preserve">                     </w:t>
            </w:r>
            <w:r w:rsidR="006C6F1D" w:rsidRPr="009D1FB3">
              <w:rPr>
                <w:rFonts w:ascii="Times New Roman" w:eastAsia="Calibri" w:hAnsi="Times New Roman" w:cs="Times New Roman"/>
              </w:rPr>
              <w:t>Tesis</w:t>
            </w:r>
          </w:p>
        </w:tc>
      </w:tr>
    </w:tbl>
    <w:p w14:paraId="3750266F" w14:textId="51474043" w:rsidR="00BC6BEC" w:rsidRPr="009D1FB3" w:rsidRDefault="00BC6BEC" w:rsidP="00BC6BEC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8DF4C90" w14:textId="4B4D2B16" w:rsidR="00BC6BEC" w:rsidRPr="009D1FB3" w:rsidRDefault="00BC6BEC" w:rsidP="00BC6BEC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9D1FB3">
        <w:rPr>
          <w:rFonts w:ascii="Times New Roman" w:eastAsia="Calibri" w:hAnsi="Times New Roman" w:cs="Times New Roman"/>
          <w:b/>
        </w:rPr>
        <w:t xml:space="preserve">Actividad </w:t>
      </w:r>
      <w:r w:rsidR="00BA4AB0" w:rsidRPr="009D1FB3">
        <w:rPr>
          <w:rFonts w:ascii="Times New Roman" w:eastAsia="Calibri" w:hAnsi="Times New Roman" w:cs="Times New Roman"/>
          <w:b/>
        </w:rPr>
        <w:t>3</w:t>
      </w:r>
    </w:p>
    <w:p w14:paraId="4988FACA" w14:textId="77777777" w:rsidR="00BC6BEC" w:rsidRPr="00A671C8" w:rsidRDefault="00BC6BEC" w:rsidP="00BC6BEC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A partir de </w:t>
      </w:r>
      <w:r w:rsidR="00F62D7E">
        <w:rPr>
          <w:rFonts w:ascii="Times New Roman" w:eastAsia="Calibri" w:hAnsi="Times New Roman" w:cs="Times New Roman"/>
        </w:rPr>
        <w:t>la controversia planteada, completa el siguiente cuadro</w:t>
      </w:r>
      <w:r w:rsidR="004D247A">
        <w:rPr>
          <w:rFonts w:ascii="Times New Roman" w:eastAsia="Calibri" w:hAnsi="Times New Roman" w:cs="Times New Roman"/>
        </w:rPr>
        <w:t>:</w:t>
      </w:r>
    </w:p>
    <w:tbl>
      <w:tblPr>
        <w:tblStyle w:val="Tablaconcuadrcula"/>
        <w:tblpPr w:leftFromText="141" w:rightFromText="141" w:vertAnchor="text" w:horzAnchor="margin" w:tblpY="210"/>
        <w:tblW w:w="9519" w:type="dxa"/>
        <w:tblLook w:val="04A0" w:firstRow="1" w:lastRow="0" w:firstColumn="1" w:lastColumn="0" w:noHBand="0" w:noVBand="1"/>
      </w:tblPr>
      <w:tblGrid>
        <w:gridCol w:w="2777"/>
        <w:gridCol w:w="6742"/>
      </w:tblGrid>
      <w:tr w:rsidR="00235102" w14:paraId="46469C10" w14:textId="77777777" w:rsidTr="001D5A86">
        <w:trPr>
          <w:trHeight w:val="332"/>
        </w:trPr>
        <w:tc>
          <w:tcPr>
            <w:tcW w:w="2777" w:type="dxa"/>
          </w:tcPr>
          <w:p w14:paraId="19CB01AC" w14:textId="77777777" w:rsidR="00235102" w:rsidRDefault="00235102" w:rsidP="00D46716">
            <w:pPr>
              <w:rPr>
                <w:rFonts w:ascii="Times New Roman" w:eastAsia="Calibri" w:hAnsi="Times New Roman" w:cs="Times New Roman"/>
              </w:rPr>
            </w:pPr>
          </w:p>
          <w:p w14:paraId="1C0BF3A9" w14:textId="77777777" w:rsidR="00235102" w:rsidRDefault="00235102" w:rsidP="00D4671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Controversia</w:t>
            </w:r>
          </w:p>
        </w:tc>
        <w:tc>
          <w:tcPr>
            <w:tcW w:w="6742" w:type="dxa"/>
          </w:tcPr>
          <w:p w14:paraId="43B65E25" w14:textId="420C8FC2" w:rsidR="00235102" w:rsidRPr="009D1FB3" w:rsidRDefault="002F20FF" w:rsidP="002F20FF">
            <w:pPr>
              <w:rPr>
                <w:rFonts w:ascii="Times New Roman" w:eastAsia="Calibri" w:hAnsi="Times New Roman" w:cs="Times New Roman"/>
                <w:bCs/>
              </w:rPr>
            </w:pPr>
            <w:bookmarkStart w:id="0" w:name="_Hlk76077900"/>
            <w:r w:rsidRPr="009D1FB3">
              <w:rPr>
                <w:rFonts w:ascii="Times New Roman" w:hAnsi="Times New Roman" w:cs="Times New Roman"/>
                <w:bCs/>
                <w:color w:val="FF0000"/>
              </w:rPr>
              <w:t>¿Estás de acuerdo con los bonos sociales entregados en nuestro país en el contexto de la pandemia?</w:t>
            </w:r>
            <w:bookmarkEnd w:id="0"/>
          </w:p>
        </w:tc>
      </w:tr>
      <w:tr w:rsidR="00235102" w14:paraId="7BB26F21" w14:textId="77777777" w:rsidTr="001D5A86">
        <w:trPr>
          <w:trHeight w:val="477"/>
        </w:trPr>
        <w:tc>
          <w:tcPr>
            <w:tcW w:w="2777" w:type="dxa"/>
          </w:tcPr>
          <w:p w14:paraId="1DDDFDDD" w14:textId="77777777" w:rsidR="00235102" w:rsidRDefault="00235102" w:rsidP="00D46716">
            <w:pPr>
              <w:rPr>
                <w:rFonts w:ascii="Times New Roman" w:eastAsia="Calibri" w:hAnsi="Times New Roman" w:cs="Times New Roman"/>
              </w:rPr>
            </w:pPr>
          </w:p>
          <w:p w14:paraId="6860B7E9" w14:textId="77777777" w:rsidR="00235102" w:rsidRDefault="00235102" w:rsidP="00D4671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Tesis</w:t>
            </w:r>
          </w:p>
        </w:tc>
        <w:tc>
          <w:tcPr>
            <w:tcW w:w="6742" w:type="dxa"/>
          </w:tcPr>
          <w:p w14:paraId="5794321B" w14:textId="77777777" w:rsidR="00235102" w:rsidRPr="009D1FB3" w:rsidRDefault="00235102" w:rsidP="00D46716">
            <w:pPr>
              <w:rPr>
                <w:rFonts w:ascii="Times New Roman" w:eastAsia="Calibri" w:hAnsi="Times New Roman" w:cs="Times New Roman"/>
              </w:rPr>
            </w:pPr>
          </w:p>
          <w:p w14:paraId="617C616D" w14:textId="2135AD9C" w:rsidR="00B83DB6" w:rsidRPr="009D1FB3" w:rsidRDefault="00B83DB6" w:rsidP="00D46716">
            <w:pPr>
              <w:rPr>
                <w:rFonts w:ascii="Times New Roman" w:eastAsia="Calibri" w:hAnsi="Times New Roman" w:cs="Times New Roman"/>
              </w:rPr>
            </w:pPr>
            <w:r w:rsidRPr="009D1FB3">
              <w:rPr>
                <w:rFonts w:ascii="Times New Roman" w:eastAsia="Calibri" w:hAnsi="Times New Roman" w:cs="Times New Roman"/>
              </w:rPr>
              <w:t>Sí, estoy de acuerdo con los bonos sociales entregados en nuestro país.</w:t>
            </w:r>
          </w:p>
        </w:tc>
      </w:tr>
      <w:tr w:rsidR="00235102" w14:paraId="77CB0333" w14:textId="77777777" w:rsidTr="001D5A86">
        <w:trPr>
          <w:trHeight w:val="672"/>
        </w:trPr>
        <w:tc>
          <w:tcPr>
            <w:tcW w:w="2777" w:type="dxa"/>
          </w:tcPr>
          <w:p w14:paraId="075E51B5" w14:textId="77777777" w:rsidR="00235102" w:rsidRDefault="00235102" w:rsidP="00D46716">
            <w:pPr>
              <w:rPr>
                <w:rFonts w:ascii="Times New Roman" w:eastAsia="Calibri" w:hAnsi="Times New Roman" w:cs="Times New Roman"/>
              </w:rPr>
            </w:pPr>
          </w:p>
          <w:p w14:paraId="48714506" w14:textId="77777777" w:rsidR="00235102" w:rsidRDefault="00235102" w:rsidP="00D4671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Argumento</w:t>
            </w:r>
          </w:p>
        </w:tc>
        <w:tc>
          <w:tcPr>
            <w:tcW w:w="6742" w:type="dxa"/>
          </w:tcPr>
          <w:p w14:paraId="29B2AE79" w14:textId="13BF1CCA" w:rsidR="00235102" w:rsidRPr="009D1FB3" w:rsidRDefault="00B83DB6" w:rsidP="00D46716">
            <w:pPr>
              <w:rPr>
                <w:rFonts w:ascii="Times New Roman" w:eastAsia="Calibri" w:hAnsi="Times New Roman" w:cs="Times New Roman"/>
              </w:rPr>
            </w:pPr>
            <w:r w:rsidRPr="009D1FB3">
              <w:rPr>
                <w:rFonts w:ascii="Times New Roman" w:eastAsia="Calibri" w:hAnsi="Times New Roman" w:cs="Times New Roman"/>
              </w:rPr>
              <w:t>Porque ayudo a una gran cantidad de personas vulnerables</w:t>
            </w:r>
            <w:r w:rsidR="00D23063" w:rsidRPr="009D1FB3">
              <w:rPr>
                <w:rFonts w:ascii="Times New Roman" w:eastAsia="Calibri" w:hAnsi="Times New Roman" w:cs="Times New Roman"/>
              </w:rPr>
              <w:t>,</w:t>
            </w:r>
            <w:r w:rsidRPr="009D1FB3">
              <w:rPr>
                <w:rFonts w:ascii="Times New Roman" w:eastAsia="Calibri" w:hAnsi="Times New Roman" w:cs="Times New Roman"/>
              </w:rPr>
              <w:t xml:space="preserve"> </w:t>
            </w:r>
            <w:r w:rsidR="00D23063" w:rsidRPr="009D1FB3">
              <w:rPr>
                <w:rFonts w:ascii="Times New Roman" w:eastAsia="Calibri" w:hAnsi="Times New Roman" w:cs="Times New Roman"/>
              </w:rPr>
              <w:t xml:space="preserve">en sus </w:t>
            </w:r>
            <w:r w:rsidRPr="009D1FB3">
              <w:rPr>
                <w:rFonts w:ascii="Times New Roman" w:eastAsia="Calibri" w:hAnsi="Times New Roman" w:cs="Times New Roman"/>
              </w:rPr>
              <w:t xml:space="preserve">gastos </w:t>
            </w:r>
            <w:r w:rsidR="00D23063" w:rsidRPr="009D1FB3">
              <w:rPr>
                <w:rFonts w:ascii="Times New Roman" w:eastAsia="Calibri" w:hAnsi="Times New Roman" w:cs="Times New Roman"/>
              </w:rPr>
              <w:t xml:space="preserve">económicos que lo sustentaban con el trabajo del día al </w:t>
            </w:r>
            <w:r w:rsidR="008502F9" w:rsidRPr="009D1FB3">
              <w:rPr>
                <w:rFonts w:ascii="Times New Roman" w:eastAsia="Calibri" w:hAnsi="Times New Roman" w:cs="Times New Roman"/>
              </w:rPr>
              <w:t>día, después</w:t>
            </w:r>
            <w:r w:rsidR="00D23063" w:rsidRPr="009D1FB3">
              <w:rPr>
                <w:rFonts w:ascii="Times New Roman" w:eastAsia="Calibri" w:hAnsi="Times New Roman" w:cs="Times New Roman"/>
              </w:rPr>
              <w:t xml:space="preserve"> que el estado disponga restricciones muy rígidas para confrontar el virus del covid-19. </w:t>
            </w:r>
          </w:p>
          <w:p w14:paraId="3C71E0D4" w14:textId="11E350AF" w:rsidR="00BC5456" w:rsidRPr="009D1FB3" w:rsidRDefault="00BC5456" w:rsidP="00D46716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235102" w14:paraId="2FECE46E" w14:textId="77777777" w:rsidTr="009D1FB3">
        <w:trPr>
          <w:trHeight w:val="3012"/>
        </w:trPr>
        <w:tc>
          <w:tcPr>
            <w:tcW w:w="2777" w:type="dxa"/>
          </w:tcPr>
          <w:p w14:paraId="4246A1BB" w14:textId="77777777" w:rsidR="00235102" w:rsidRDefault="00235102" w:rsidP="00D46716">
            <w:pPr>
              <w:rPr>
                <w:rFonts w:ascii="Times New Roman" w:eastAsia="Calibri" w:hAnsi="Times New Roman" w:cs="Times New Roman"/>
              </w:rPr>
            </w:pPr>
          </w:p>
          <w:p w14:paraId="2AB7537C" w14:textId="77777777" w:rsidR="00235102" w:rsidRDefault="00235102" w:rsidP="00D4671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Fundamentación</w:t>
            </w:r>
          </w:p>
        </w:tc>
        <w:tc>
          <w:tcPr>
            <w:tcW w:w="6742" w:type="dxa"/>
          </w:tcPr>
          <w:p w14:paraId="560A79A3" w14:textId="5BB5B05E" w:rsidR="00235102" w:rsidRPr="009D1FB3" w:rsidRDefault="008502F9" w:rsidP="00D46716">
            <w:pPr>
              <w:rPr>
                <w:rFonts w:ascii="Times New Roman" w:hAnsi="Times New Roman" w:cs="Times New Roman"/>
                <w:color w:val="26292E"/>
                <w:spacing w:val="3"/>
                <w:shd w:val="clear" w:color="auto" w:fill="FDFDFD"/>
              </w:rPr>
            </w:pPr>
            <w:r w:rsidRPr="009D1FB3">
              <w:rPr>
                <w:rFonts w:ascii="Times New Roman" w:hAnsi="Times New Roman" w:cs="Times New Roman"/>
                <w:color w:val="26292E"/>
                <w:spacing w:val="3"/>
                <w:shd w:val="clear" w:color="auto" w:fill="FDFDFD"/>
              </w:rPr>
              <w:t>El Ministerio de Desarrollo e Inclusión (</w:t>
            </w:r>
            <w:proofErr w:type="spellStart"/>
            <w:r w:rsidRPr="009D1FB3">
              <w:rPr>
                <w:rFonts w:ascii="Times New Roman" w:hAnsi="Times New Roman" w:cs="Times New Roman"/>
                <w:color w:val="26292E"/>
                <w:spacing w:val="3"/>
                <w:shd w:val="clear" w:color="auto" w:fill="FDFDFD"/>
              </w:rPr>
              <w:t>Midis</w:t>
            </w:r>
            <w:proofErr w:type="spellEnd"/>
            <w:r w:rsidRPr="009D1FB3">
              <w:rPr>
                <w:rFonts w:ascii="Times New Roman" w:hAnsi="Times New Roman" w:cs="Times New Roman"/>
                <w:color w:val="26292E"/>
                <w:spacing w:val="3"/>
                <w:shd w:val="clear" w:color="auto" w:fill="FDFDFD"/>
              </w:rPr>
              <w:t>) informó que el Estado peruano ha dispuesto la entrega de una protección económica a los hogares vulnerables con la finalidad de que permanezcan en sus viviendas y se disminuya así el riesgo de propagación del COVID-19. Esta protección, denominada #</w:t>
            </w:r>
            <w:proofErr w:type="spellStart"/>
            <w:r w:rsidRPr="009D1FB3">
              <w:rPr>
                <w:rFonts w:ascii="Times New Roman" w:hAnsi="Times New Roman" w:cs="Times New Roman"/>
                <w:color w:val="26292E"/>
                <w:spacing w:val="3"/>
                <w:shd w:val="clear" w:color="auto" w:fill="FDFDFD"/>
              </w:rPr>
              <w:t>YoMeQuedoEnCasa</w:t>
            </w:r>
            <w:proofErr w:type="spellEnd"/>
            <w:r w:rsidRPr="009D1FB3">
              <w:rPr>
                <w:rFonts w:ascii="Times New Roman" w:hAnsi="Times New Roman" w:cs="Times New Roman"/>
                <w:color w:val="26292E"/>
                <w:spacing w:val="3"/>
                <w:shd w:val="clear" w:color="auto" w:fill="FDFDFD"/>
              </w:rPr>
              <w:t xml:space="preserve">. </w:t>
            </w:r>
          </w:p>
          <w:p w14:paraId="643BEEE5" w14:textId="1932022D" w:rsidR="008502F9" w:rsidRPr="009D1FB3" w:rsidRDefault="008502F9" w:rsidP="00D46716">
            <w:pPr>
              <w:rPr>
                <w:rFonts w:ascii="Times New Roman" w:eastAsia="Calibri" w:hAnsi="Times New Roman" w:cs="Times New Roman"/>
              </w:rPr>
            </w:pPr>
            <w:r w:rsidRPr="009D1FB3">
              <w:rPr>
                <w:rFonts w:ascii="Times New Roman" w:hAnsi="Times New Roman" w:cs="Times New Roman"/>
                <w:color w:val="26292E"/>
                <w:spacing w:val="3"/>
                <w:shd w:val="clear" w:color="auto" w:fill="FDFDFD"/>
              </w:rPr>
              <w:t xml:space="preserve">La titular del </w:t>
            </w:r>
            <w:proofErr w:type="spellStart"/>
            <w:r w:rsidRPr="009D1FB3">
              <w:rPr>
                <w:rFonts w:ascii="Times New Roman" w:hAnsi="Times New Roman" w:cs="Times New Roman"/>
                <w:color w:val="26292E"/>
                <w:spacing w:val="3"/>
                <w:shd w:val="clear" w:color="auto" w:fill="FDFDFD"/>
              </w:rPr>
              <w:t>Midis</w:t>
            </w:r>
            <w:proofErr w:type="spellEnd"/>
            <w:r w:rsidRPr="009D1FB3">
              <w:rPr>
                <w:rFonts w:ascii="Times New Roman" w:hAnsi="Times New Roman" w:cs="Times New Roman"/>
                <w:color w:val="26292E"/>
                <w:spacing w:val="3"/>
                <w:shd w:val="clear" w:color="auto" w:fill="FDFDFD"/>
              </w:rPr>
              <w:t>, Ariela Luna, precisó que accederán al subsidio monetario cerca de 3 millones de hogares en todo el país, que se encuentran en situación de pobreza y pobreza extrema.</w:t>
            </w:r>
          </w:p>
          <w:p w14:paraId="6AE947E4" w14:textId="77777777" w:rsidR="00235102" w:rsidRPr="009D1FB3" w:rsidRDefault="00235102" w:rsidP="00D46716">
            <w:pPr>
              <w:rPr>
                <w:rFonts w:ascii="Times New Roman" w:eastAsia="Calibri" w:hAnsi="Times New Roman" w:cs="Times New Roman"/>
              </w:rPr>
            </w:pPr>
          </w:p>
          <w:p w14:paraId="1277E254" w14:textId="77777777" w:rsidR="00235102" w:rsidRPr="009D1FB3" w:rsidRDefault="00235102" w:rsidP="00D46716">
            <w:pPr>
              <w:rPr>
                <w:rFonts w:ascii="Times New Roman" w:eastAsia="Calibri" w:hAnsi="Times New Roman" w:cs="Times New Roman"/>
              </w:rPr>
            </w:pPr>
          </w:p>
          <w:p w14:paraId="1C326498" w14:textId="77777777" w:rsidR="00235102" w:rsidRPr="009D1FB3" w:rsidRDefault="00235102" w:rsidP="00D46716">
            <w:pPr>
              <w:rPr>
                <w:rFonts w:ascii="Times New Roman" w:eastAsia="Calibri" w:hAnsi="Times New Roman" w:cs="Times New Roman"/>
              </w:rPr>
            </w:pPr>
          </w:p>
          <w:p w14:paraId="5449D7E9" w14:textId="77777777" w:rsidR="00235102" w:rsidRPr="009D1FB3" w:rsidRDefault="00235102" w:rsidP="00D46716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7128CE6E" w14:textId="1925A50F" w:rsidR="004A3F20" w:rsidRDefault="004A3F20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458F33AB" w14:textId="02D859C5" w:rsidR="00235102" w:rsidRDefault="00235102" w:rsidP="00A671C8">
      <w:pPr>
        <w:spacing w:after="0" w:line="276" w:lineRule="auto"/>
        <w:rPr>
          <w:rFonts w:ascii="Times New Roman" w:eastAsia="Calibri" w:hAnsi="Times New Roman" w:cs="Times New Roman"/>
        </w:rPr>
      </w:pPr>
      <w:bookmarkStart w:id="1" w:name="_GoBack"/>
      <w:bookmarkEnd w:id="1"/>
    </w:p>
    <w:p w14:paraId="2162EB7D" w14:textId="502DE0F1" w:rsidR="004A3F20" w:rsidRDefault="004A3F20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p w14:paraId="6AF0D993" w14:textId="5439F95B" w:rsidR="00B93DE3" w:rsidRDefault="009D1FB3" w:rsidP="00A671C8">
      <w:pPr>
        <w:spacing w:after="0" w:line="276" w:lineRule="auto"/>
        <w:rPr>
          <w:rFonts w:ascii="Times New Roman" w:eastAsia="Calibri" w:hAnsi="Times New Roman" w:cs="Times New Roman"/>
        </w:rPr>
      </w:pPr>
      <w:r w:rsidRPr="00A671C8">
        <w:rPr>
          <w:rFonts w:ascii="Times New Roman" w:eastAsia="Calibri" w:hAnsi="Times New Roman" w:cs="Times New Roman"/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2CB5E" wp14:editId="66F0CEA7">
                <wp:simplePos x="0" y="0"/>
                <wp:positionH relativeFrom="margin">
                  <wp:align>left</wp:align>
                </wp:positionH>
                <wp:positionV relativeFrom="paragraph">
                  <wp:posOffset>6729</wp:posOffset>
                </wp:positionV>
                <wp:extent cx="5808980" cy="657225"/>
                <wp:effectExtent l="0" t="0" r="20320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980" cy="6572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543CCF" w14:textId="77777777" w:rsidR="003750E8" w:rsidRDefault="003750E8" w:rsidP="003750E8">
                            <w:pPr>
                              <w:spacing w:before="100" w:beforeAutospacing="1" w:after="100" w:afterAutospacing="1" w:line="240" w:lineRule="auto"/>
                              <w:ind w:left="284" w:right="424"/>
                              <w:contextualSpacing/>
                              <w:jc w:val="center"/>
                              <w:textAlignment w:val="baseline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</w:rPr>
                            </w:pPr>
                            <w:r w:rsidRPr="00C16A4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</w:rPr>
                              <w:t>Tarea domiciliaria</w:t>
                            </w:r>
                          </w:p>
                          <w:p w14:paraId="27ADB4EE" w14:textId="2CBEB0DF" w:rsidR="003750E8" w:rsidRPr="00F01F4D" w:rsidRDefault="003750E8" w:rsidP="00FC4CB4">
                            <w:pPr>
                              <w:spacing w:before="100" w:beforeAutospacing="1" w:after="100" w:afterAutospacing="1" w:line="240" w:lineRule="auto"/>
                              <w:ind w:left="284" w:right="424"/>
                              <w:contextualSpacing/>
                              <w:jc w:val="both"/>
                              <w:textAlignment w:val="baseline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</w:rPr>
                            </w:pPr>
                            <w:r w:rsidRPr="00F01F4D">
                              <w:rPr>
                                <w:rFonts w:ascii="Times New Roman" w:hAnsi="Times New Roman"/>
                              </w:rPr>
                              <w:t xml:space="preserve">Para la siguiente sesión </w:t>
                            </w:r>
                            <w:r w:rsidR="00E36F0E">
                              <w:rPr>
                                <w:rFonts w:ascii="Times New Roman" w:hAnsi="Times New Roman"/>
                              </w:rPr>
                              <w:t>S01.s</w:t>
                            </w:r>
                            <w:r w:rsidR="00233B54">
                              <w:rPr>
                                <w:rFonts w:ascii="Times New Roman" w:hAnsi="Times New Roman"/>
                              </w:rPr>
                              <w:t>2</w:t>
                            </w:r>
                            <w:r w:rsidRPr="00F01F4D">
                              <w:rPr>
                                <w:rFonts w:ascii="Times New Roman" w:hAnsi="Times New Roman"/>
                              </w:rPr>
                              <w:t xml:space="preserve"> deberás </w:t>
                            </w:r>
                            <w:r w:rsidR="00A24991" w:rsidRPr="00F01F4D">
                              <w:rPr>
                                <w:rFonts w:ascii="Times New Roman" w:hAnsi="Times New Roman"/>
                              </w:rPr>
                              <w:t xml:space="preserve">investigar </w:t>
                            </w:r>
                            <w:r w:rsidRPr="00F01F4D">
                              <w:rPr>
                                <w:rFonts w:ascii="Times New Roman" w:hAnsi="Times New Roman"/>
                              </w:rPr>
                              <w:t>y traer información sobre</w:t>
                            </w:r>
                            <w:r w:rsidR="00A24991" w:rsidRPr="00F01F4D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B517EE">
                              <w:rPr>
                                <w:rFonts w:ascii="Times New Roman" w:hAnsi="Times New Roman"/>
                              </w:rPr>
                              <w:t xml:space="preserve">los bonos entregados </w:t>
                            </w:r>
                            <w:r w:rsidR="002D061A">
                              <w:rPr>
                                <w:rFonts w:ascii="Times New Roman" w:hAnsi="Times New Roman"/>
                              </w:rPr>
                              <w:t xml:space="preserve">en nuestro país </w:t>
                            </w:r>
                            <w:r w:rsidR="00B517EE">
                              <w:rPr>
                                <w:rFonts w:ascii="Times New Roman" w:hAnsi="Times New Roman"/>
                              </w:rPr>
                              <w:t>en esta pandemia.</w:t>
                            </w:r>
                            <w:r w:rsidRPr="00F01F4D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2CB5E" id="Rectángulo redondeado 1" o:spid="_x0000_s1027" style="position:absolute;margin-left:0;margin-top:.55pt;width:457.4pt;height:51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" fillcolor="window" strokecolor="windowText" strokeweight="1pt">
                <v:stroke joinstyle="miter"/>
                <v:textbox>
                  <w:txbxContent>
                    <w:p w14:paraId="51543CCF" w14:textId="77777777" w:rsidR="003750E8" w:rsidRDefault="003750E8" w:rsidP="003750E8">
                      <w:pPr>
                        <w:spacing w:before="100" w:beforeAutospacing="1" w:after="100" w:afterAutospacing="1" w:line="240" w:lineRule="auto"/>
                        <w:ind w:left="284" w:right="424"/>
                        <w:contextualSpacing/>
                        <w:jc w:val="center"/>
                        <w:textAlignment w:val="baseline"/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</w:pPr>
                      <w:r w:rsidRPr="00C16A44"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  <w:t>Tarea domiciliaria</w:t>
                      </w:r>
                    </w:p>
                    <w:p w14:paraId="27ADB4EE" w14:textId="2CBEB0DF" w:rsidR="003750E8" w:rsidRPr="00F01F4D" w:rsidRDefault="003750E8" w:rsidP="00FC4CB4">
                      <w:pPr>
                        <w:spacing w:before="100" w:beforeAutospacing="1" w:after="100" w:afterAutospacing="1" w:line="240" w:lineRule="auto"/>
                        <w:ind w:left="284" w:right="424"/>
                        <w:contextualSpacing/>
                        <w:jc w:val="both"/>
                        <w:textAlignment w:val="baseline"/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</w:pPr>
                      <w:r w:rsidRPr="00F01F4D">
                        <w:rPr>
                          <w:rFonts w:ascii="Times New Roman" w:hAnsi="Times New Roman"/>
                        </w:rPr>
                        <w:t xml:space="preserve">Para la siguiente sesión </w:t>
                      </w:r>
                      <w:r w:rsidR="00E36F0E">
                        <w:rPr>
                          <w:rFonts w:ascii="Times New Roman" w:hAnsi="Times New Roman"/>
                        </w:rPr>
                        <w:t>S01.s</w:t>
                      </w:r>
                      <w:r w:rsidR="00233B54">
                        <w:rPr>
                          <w:rFonts w:ascii="Times New Roman" w:hAnsi="Times New Roman"/>
                        </w:rPr>
                        <w:t>2</w:t>
                      </w:r>
                      <w:r w:rsidRPr="00F01F4D">
                        <w:rPr>
                          <w:rFonts w:ascii="Times New Roman" w:hAnsi="Times New Roman"/>
                        </w:rPr>
                        <w:t xml:space="preserve"> deberás </w:t>
                      </w:r>
                      <w:r w:rsidR="00A24991" w:rsidRPr="00F01F4D">
                        <w:rPr>
                          <w:rFonts w:ascii="Times New Roman" w:hAnsi="Times New Roman"/>
                        </w:rPr>
                        <w:t xml:space="preserve">investigar </w:t>
                      </w:r>
                      <w:r w:rsidRPr="00F01F4D">
                        <w:rPr>
                          <w:rFonts w:ascii="Times New Roman" w:hAnsi="Times New Roman"/>
                        </w:rPr>
                        <w:t>y traer información sobre</w:t>
                      </w:r>
                      <w:r w:rsidR="00A24991" w:rsidRPr="00F01F4D"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B517EE">
                        <w:rPr>
                          <w:rFonts w:ascii="Times New Roman" w:hAnsi="Times New Roman"/>
                        </w:rPr>
                        <w:t xml:space="preserve">los bonos entregados </w:t>
                      </w:r>
                      <w:r w:rsidR="002D061A">
                        <w:rPr>
                          <w:rFonts w:ascii="Times New Roman" w:hAnsi="Times New Roman"/>
                        </w:rPr>
                        <w:t xml:space="preserve">en nuestro país </w:t>
                      </w:r>
                      <w:r w:rsidR="00B517EE">
                        <w:rPr>
                          <w:rFonts w:ascii="Times New Roman" w:hAnsi="Times New Roman"/>
                        </w:rPr>
                        <w:t>en esta pandemia.</w:t>
                      </w:r>
                      <w:r w:rsidRPr="00F01F4D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4D7BAF6" w14:textId="625121D1" w:rsidR="00B93DE3" w:rsidRDefault="00B93DE3" w:rsidP="00A671C8">
      <w:pPr>
        <w:spacing w:after="0" w:line="276" w:lineRule="auto"/>
        <w:rPr>
          <w:rFonts w:ascii="Times New Roman" w:eastAsia="Calibri" w:hAnsi="Times New Roman" w:cs="Times New Roman"/>
        </w:rPr>
      </w:pPr>
    </w:p>
    <w:sectPr w:rsidR="00B93DE3" w:rsidSect="009D1FB3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302D0" w14:textId="77777777" w:rsidR="0068476C" w:rsidRDefault="0068476C">
      <w:pPr>
        <w:spacing w:after="0" w:line="240" w:lineRule="auto"/>
      </w:pPr>
      <w:r>
        <w:separator/>
      </w:r>
    </w:p>
  </w:endnote>
  <w:endnote w:type="continuationSeparator" w:id="0">
    <w:p w14:paraId="4CCEA857" w14:textId="77777777" w:rsidR="0068476C" w:rsidRDefault="00684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BD5FE" w14:textId="77777777" w:rsidR="0068476C" w:rsidRDefault="0068476C">
      <w:pPr>
        <w:spacing w:after="0" w:line="240" w:lineRule="auto"/>
      </w:pPr>
      <w:r>
        <w:separator/>
      </w:r>
    </w:p>
  </w:footnote>
  <w:footnote w:type="continuationSeparator" w:id="0">
    <w:p w14:paraId="378B62F2" w14:textId="77777777" w:rsidR="0068476C" w:rsidRDefault="00684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119451"/>
      <w:docPartObj>
        <w:docPartGallery w:val="Page Numbers (Top of Page)"/>
        <w:docPartUnique/>
      </w:docPartObj>
    </w:sdtPr>
    <w:sdtEndPr/>
    <w:sdtContent>
      <w:p w14:paraId="651C79BD" w14:textId="53C076B2" w:rsidR="00444A6B" w:rsidRDefault="00444A6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BBD" w:rsidRPr="00094BBD">
          <w:rPr>
            <w:noProof/>
            <w:lang w:val="es-ES"/>
          </w:rPr>
          <w:t>2</w:t>
        </w:r>
        <w:r>
          <w:fldChar w:fldCharType="end"/>
        </w:r>
      </w:p>
    </w:sdtContent>
  </w:sdt>
  <w:p w14:paraId="1FF53749" w14:textId="77777777" w:rsidR="00444A6B" w:rsidRDefault="00444A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66F63"/>
    <w:multiLevelType w:val="hybridMultilevel"/>
    <w:tmpl w:val="35B2432C"/>
    <w:lvl w:ilvl="0" w:tplc="280A001B">
      <w:start w:val="1"/>
      <w:numFmt w:val="low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E705F5"/>
    <w:multiLevelType w:val="multilevel"/>
    <w:tmpl w:val="6F78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61A22"/>
    <w:multiLevelType w:val="multilevel"/>
    <w:tmpl w:val="6C96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7B35A2"/>
    <w:multiLevelType w:val="multilevel"/>
    <w:tmpl w:val="95F2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757F2A"/>
    <w:multiLevelType w:val="hybridMultilevel"/>
    <w:tmpl w:val="5B9AB3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14B9D"/>
    <w:multiLevelType w:val="hybridMultilevel"/>
    <w:tmpl w:val="F0266D6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A37879"/>
    <w:multiLevelType w:val="multilevel"/>
    <w:tmpl w:val="0EF2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EF13D5"/>
    <w:multiLevelType w:val="hybridMultilevel"/>
    <w:tmpl w:val="278CA63C"/>
    <w:lvl w:ilvl="0" w:tplc="280A001B">
      <w:start w:val="1"/>
      <w:numFmt w:val="low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D1368"/>
    <w:multiLevelType w:val="hybridMultilevel"/>
    <w:tmpl w:val="7BBC71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D026D"/>
    <w:multiLevelType w:val="hybridMultilevel"/>
    <w:tmpl w:val="8CF8964C"/>
    <w:lvl w:ilvl="0" w:tplc="280A001B">
      <w:start w:val="1"/>
      <w:numFmt w:val="low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1C8"/>
    <w:rsid w:val="00004BC5"/>
    <w:rsid w:val="0000732B"/>
    <w:rsid w:val="0001657D"/>
    <w:rsid w:val="00047D92"/>
    <w:rsid w:val="00052BE9"/>
    <w:rsid w:val="00053D7D"/>
    <w:rsid w:val="00061C07"/>
    <w:rsid w:val="000845C8"/>
    <w:rsid w:val="00091FD8"/>
    <w:rsid w:val="0009420D"/>
    <w:rsid w:val="00094BBD"/>
    <w:rsid w:val="000A777C"/>
    <w:rsid w:val="000B004B"/>
    <w:rsid w:val="000B73FC"/>
    <w:rsid w:val="000D35BE"/>
    <w:rsid w:val="000D72D4"/>
    <w:rsid w:val="000E0C61"/>
    <w:rsid w:val="000F4537"/>
    <w:rsid w:val="00116A65"/>
    <w:rsid w:val="00121097"/>
    <w:rsid w:val="0013516D"/>
    <w:rsid w:val="00144BF8"/>
    <w:rsid w:val="00156AF1"/>
    <w:rsid w:val="00160ECF"/>
    <w:rsid w:val="00161CFE"/>
    <w:rsid w:val="001658B8"/>
    <w:rsid w:val="00172216"/>
    <w:rsid w:val="00176429"/>
    <w:rsid w:val="001802C9"/>
    <w:rsid w:val="00183B7D"/>
    <w:rsid w:val="001873E6"/>
    <w:rsid w:val="001976A3"/>
    <w:rsid w:val="001B04AC"/>
    <w:rsid w:val="001B0892"/>
    <w:rsid w:val="001B7BB9"/>
    <w:rsid w:val="001D5A86"/>
    <w:rsid w:val="001E1FDE"/>
    <w:rsid w:val="00204B14"/>
    <w:rsid w:val="00217D75"/>
    <w:rsid w:val="002240C9"/>
    <w:rsid w:val="00233B54"/>
    <w:rsid w:val="00235102"/>
    <w:rsid w:val="002414BB"/>
    <w:rsid w:val="00245659"/>
    <w:rsid w:val="00260797"/>
    <w:rsid w:val="00260840"/>
    <w:rsid w:val="00260976"/>
    <w:rsid w:val="002648FC"/>
    <w:rsid w:val="0028077C"/>
    <w:rsid w:val="00283205"/>
    <w:rsid w:val="002848AE"/>
    <w:rsid w:val="0028663D"/>
    <w:rsid w:val="00291331"/>
    <w:rsid w:val="002946E9"/>
    <w:rsid w:val="002A46DB"/>
    <w:rsid w:val="002A5B14"/>
    <w:rsid w:val="002C084C"/>
    <w:rsid w:val="002D061A"/>
    <w:rsid w:val="002F20FF"/>
    <w:rsid w:val="00300C74"/>
    <w:rsid w:val="00305764"/>
    <w:rsid w:val="0031198F"/>
    <w:rsid w:val="00312AD5"/>
    <w:rsid w:val="00315E32"/>
    <w:rsid w:val="003205BA"/>
    <w:rsid w:val="0032188A"/>
    <w:rsid w:val="00322FDD"/>
    <w:rsid w:val="0035764A"/>
    <w:rsid w:val="00357E86"/>
    <w:rsid w:val="003639ED"/>
    <w:rsid w:val="003750E8"/>
    <w:rsid w:val="003854DF"/>
    <w:rsid w:val="003869D1"/>
    <w:rsid w:val="003B19EC"/>
    <w:rsid w:val="003B64AB"/>
    <w:rsid w:val="003B74CB"/>
    <w:rsid w:val="003C7326"/>
    <w:rsid w:val="003E3F82"/>
    <w:rsid w:val="003E5E5E"/>
    <w:rsid w:val="003F29A5"/>
    <w:rsid w:val="004050AC"/>
    <w:rsid w:val="00414BDD"/>
    <w:rsid w:val="004159AF"/>
    <w:rsid w:val="00416F36"/>
    <w:rsid w:val="00417FAE"/>
    <w:rsid w:val="00424826"/>
    <w:rsid w:val="004303D6"/>
    <w:rsid w:val="00444A6B"/>
    <w:rsid w:val="00456610"/>
    <w:rsid w:val="00466C36"/>
    <w:rsid w:val="00476EB5"/>
    <w:rsid w:val="00494AAC"/>
    <w:rsid w:val="004A3F20"/>
    <w:rsid w:val="004A7BA5"/>
    <w:rsid w:val="004B5A5E"/>
    <w:rsid w:val="004C71E4"/>
    <w:rsid w:val="004D0642"/>
    <w:rsid w:val="004D247A"/>
    <w:rsid w:val="004E6C76"/>
    <w:rsid w:val="005055D1"/>
    <w:rsid w:val="00515F9E"/>
    <w:rsid w:val="00521DB2"/>
    <w:rsid w:val="00535C4D"/>
    <w:rsid w:val="00545B26"/>
    <w:rsid w:val="00563B50"/>
    <w:rsid w:val="005710AF"/>
    <w:rsid w:val="00573060"/>
    <w:rsid w:val="00573514"/>
    <w:rsid w:val="00582003"/>
    <w:rsid w:val="005A5079"/>
    <w:rsid w:val="005C7956"/>
    <w:rsid w:val="005D6226"/>
    <w:rsid w:val="005E3B1E"/>
    <w:rsid w:val="005E3D56"/>
    <w:rsid w:val="005F37CE"/>
    <w:rsid w:val="005F73CB"/>
    <w:rsid w:val="00636AF2"/>
    <w:rsid w:val="00644FB5"/>
    <w:rsid w:val="00650B77"/>
    <w:rsid w:val="00660E04"/>
    <w:rsid w:val="00661510"/>
    <w:rsid w:val="00661A0E"/>
    <w:rsid w:val="0066668F"/>
    <w:rsid w:val="00677D1A"/>
    <w:rsid w:val="00680A06"/>
    <w:rsid w:val="00680D3A"/>
    <w:rsid w:val="0068476C"/>
    <w:rsid w:val="00693DC0"/>
    <w:rsid w:val="0069476B"/>
    <w:rsid w:val="006A70B4"/>
    <w:rsid w:val="006C159F"/>
    <w:rsid w:val="006C3A76"/>
    <w:rsid w:val="006C54D6"/>
    <w:rsid w:val="006C6F1D"/>
    <w:rsid w:val="006F4FE5"/>
    <w:rsid w:val="0070753C"/>
    <w:rsid w:val="00711A87"/>
    <w:rsid w:val="007232C7"/>
    <w:rsid w:val="00723CCB"/>
    <w:rsid w:val="00732336"/>
    <w:rsid w:val="00737DF8"/>
    <w:rsid w:val="00745616"/>
    <w:rsid w:val="0077233C"/>
    <w:rsid w:val="007914EE"/>
    <w:rsid w:val="00791E12"/>
    <w:rsid w:val="007A22CA"/>
    <w:rsid w:val="007B3C32"/>
    <w:rsid w:val="007D712F"/>
    <w:rsid w:val="007D79BB"/>
    <w:rsid w:val="007D7CD1"/>
    <w:rsid w:val="007E6ABC"/>
    <w:rsid w:val="007F098E"/>
    <w:rsid w:val="007F424B"/>
    <w:rsid w:val="00804F69"/>
    <w:rsid w:val="00815CC2"/>
    <w:rsid w:val="008270D9"/>
    <w:rsid w:val="008320D3"/>
    <w:rsid w:val="00834140"/>
    <w:rsid w:val="00846585"/>
    <w:rsid w:val="008502F9"/>
    <w:rsid w:val="00865978"/>
    <w:rsid w:val="008911D7"/>
    <w:rsid w:val="008A0DD1"/>
    <w:rsid w:val="008B1006"/>
    <w:rsid w:val="008B772D"/>
    <w:rsid w:val="008C6CAA"/>
    <w:rsid w:val="008D4555"/>
    <w:rsid w:val="008D4B9E"/>
    <w:rsid w:val="008D6ABE"/>
    <w:rsid w:val="008D7D7D"/>
    <w:rsid w:val="0090369C"/>
    <w:rsid w:val="009130E8"/>
    <w:rsid w:val="009133F2"/>
    <w:rsid w:val="00916C14"/>
    <w:rsid w:val="009408B2"/>
    <w:rsid w:val="009572F4"/>
    <w:rsid w:val="00972FC2"/>
    <w:rsid w:val="009779E7"/>
    <w:rsid w:val="009827D5"/>
    <w:rsid w:val="0099613D"/>
    <w:rsid w:val="009B0280"/>
    <w:rsid w:val="009B0940"/>
    <w:rsid w:val="009C23BF"/>
    <w:rsid w:val="009D1FB3"/>
    <w:rsid w:val="009E26ED"/>
    <w:rsid w:val="009E7A00"/>
    <w:rsid w:val="009F0D41"/>
    <w:rsid w:val="009F6EEC"/>
    <w:rsid w:val="00A015F8"/>
    <w:rsid w:val="00A064FA"/>
    <w:rsid w:val="00A13205"/>
    <w:rsid w:val="00A24991"/>
    <w:rsid w:val="00A331D7"/>
    <w:rsid w:val="00A37453"/>
    <w:rsid w:val="00A409DB"/>
    <w:rsid w:val="00A51787"/>
    <w:rsid w:val="00A540C6"/>
    <w:rsid w:val="00A550D0"/>
    <w:rsid w:val="00A57230"/>
    <w:rsid w:val="00A60ACC"/>
    <w:rsid w:val="00A662F3"/>
    <w:rsid w:val="00A671C8"/>
    <w:rsid w:val="00A81C85"/>
    <w:rsid w:val="00A82C2E"/>
    <w:rsid w:val="00A942CB"/>
    <w:rsid w:val="00A94B9A"/>
    <w:rsid w:val="00AB0D76"/>
    <w:rsid w:val="00AC3406"/>
    <w:rsid w:val="00AD023C"/>
    <w:rsid w:val="00AD2C20"/>
    <w:rsid w:val="00AE2F01"/>
    <w:rsid w:val="00B013AE"/>
    <w:rsid w:val="00B0714A"/>
    <w:rsid w:val="00B36209"/>
    <w:rsid w:val="00B438F0"/>
    <w:rsid w:val="00B45264"/>
    <w:rsid w:val="00B46101"/>
    <w:rsid w:val="00B47CD8"/>
    <w:rsid w:val="00B517EE"/>
    <w:rsid w:val="00B56039"/>
    <w:rsid w:val="00B6215A"/>
    <w:rsid w:val="00B83DB6"/>
    <w:rsid w:val="00B86378"/>
    <w:rsid w:val="00B93DE3"/>
    <w:rsid w:val="00BA4AB0"/>
    <w:rsid w:val="00BC5456"/>
    <w:rsid w:val="00BC6BEC"/>
    <w:rsid w:val="00BD0D32"/>
    <w:rsid w:val="00BD63F9"/>
    <w:rsid w:val="00C02DBD"/>
    <w:rsid w:val="00C20848"/>
    <w:rsid w:val="00C237BE"/>
    <w:rsid w:val="00C252BC"/>
    <w:rsid w:val="00C329FC"/>
    <w:rsid w:val="00C35D81"/>
    <w:rsid w:val="00C551A0"/>
    <w:rsid w:val="00C60006"/>
    <w:rsid w:val="00C83E7E"/>
    <w:rsid w:val="00CA59DF"/>
    <w:rsid w:val="00CA6093"/>
    <w:rsid w:val="00CB1FAC"/>
    <w:rsid w:val="00CC5A66"/>
    <w:rsid w:val="00CE251C"/>
    <w:rsid w:val="00CE52D1"/>
    <w:rsid w:val="00D012F1"/>
    <w:rsid w:val="00D0180D"/>
    <w:rsid w:val="00D07947"/>
    <w:rsid w:val="00D141AB"/>
    <w:rsid w:val="00D2195C"/>
    <w:rsid w:val="00D23063"/>
    <w:rsid w:val="00D31C5E"/>
    <w:rsid w:val="00D4603A"/>
    <w:rsid w:val="00D46716"/>
    <w:rsid w:val="00D54712"/>
    <w:rsid w:val="00D75F2B"/>
    <w:rsid w:val="00D90621"/>
    <w:rsid w:val="00D93C10"/>
    <w:rsid w:val="00DA56C2"/>
    <w:rsid w:val="00DC7630"/>
    <w:rsid w:val="00DD15AE"/>
    <w:rsid w:val="00E05315"/>
    <w:rsid w:val="00E112DD"/>
    <w:rsid w:val="00E32554"/>
    <w:rsid w:val="00E36F0E"/>
    <w:rsid w:val="00E47280"/>
    <w:rsid w:val="00E54D5D"/>
    <w:rsid w:val="00E56553"/>
    <w:rsid w:val="00E62651"/>
    <w:rsid w:val="00E62FC7"/>
    <w:rsid w:val="00E67B52"/>
    <w:rsid w:val="00E70DEA"/>
    <w:rsid w:val="00E80122"/>
    <w:rsid w:val="00E818C4"/>
    <w:rsid w:val="00E81F89"/>
    <w:rsid w:val="00E954A0"/>
    <w:rsid w:val="00ED6A37"/>
    <w:rsid w:val="00EF5A41"/>
    <w:rsid w:val="00F01F4D"/>
    <w:rsid w:val="00F11CBF"/>
    <w:rsid w:val="00F27235"/>
    <w:rsid w:val="00F37604"/>
    <w:rsid w:val="00F54643"/>
    <w:rsid w:val="00F62640"/>
    <w:rsid w:val="00F62D7E"/>
    <w:rsid w:val="00F7078C"/>
    <w:rsid w:val="00F73971"/>
    <w:rsid w:val="00F73A01"/>
    <w:rsid w:val="00FA0FBB"/>
    <w:rsid w:val="00FB0597"/>
    <w:rsid w:val="00FC4CB4"/>
    <w:rsid w:val="00FD732B"/>
    <w:rsid w:val="00FE4697"/>
    <w:rsid w:val="00FE5A5F"/>
    <w:rsid w:val="00FF2D9E"/>
    <w:rsid w:val="00FF3443"/>
    <w:rsid w:val="00FF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1D0492"/>
  <w15:docId w15:val="{8C76294A-B800-41E3-B01A-EA16FF44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71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71C8"/>
  </w:style>
  <w:style w:type="paragraph" w:styleId="Piedepgina">
    <w:name w:val="footer"/>
    <w:basedOn w:val="Normal"/>
    <w:link w:val="PiedepginaCar"/>
    <w:uiPriority w:val="99"/>
    <w:unhideWhenUsed/>
    <w:rsid w:val="00A671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1C8"/>
  </w:style>
  <w:style w:type="table" w:styleId="Tablaconcuadrcula">
    <w:name w:val="Table Grid"/>
    <w:basedOn w:val="Tablanormal"/>
    <w:uiPriority w:val="59"/>
    <w:rsid w:val="00A67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6264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60ECF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3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5764A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FD732B"/>
    <w:rPr>
      <w:i/>
      <w:iCs/>
    </w:rPr>
  </w:style>
  <w:style w:type="character" w:styleId="Textoennegrita">
    <w:name w:val="Strong"/>
    <w:basedOn w:val="Fuentedeprrafopredeter"/>
    <w:uiPriority w:val="22"/>
    <w:qFormat/>
    <w:rsid w:val="00FD73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1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62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0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7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8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498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60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8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3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8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907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3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4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1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7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4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1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6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47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CD46526599714E819B8F64B90503B9" ma:contentTypeVersion="8" ma:contentTypeDescription="Crear nuevo documento." ma:contentTypeScope="" ma:versionID="d9cb585479ec8e2355cd635ea1b2a796">
  <xsd:schema xmlns:xsd="http://www.w3.org/2001/XMLSchema" xmlns:xs="http://www.w3.org/2001/XMLSchema" xmlns:p="http://schemas.microsoft.com/office/2006/metadata/properties" xmlns:ns2="f0c6c72c-33d3-41c6-9307-12f9cf9be39d" xmlns:ns3="1aecc1d5-7c97-4c8e-be1d-112f033a4380" targetNamespace="http://schemas.microsoft.com/office/2006/metadata/properties" ma:root="true" ma:fieldsID="fe37be32ca8d71113ca9f41d3ab7dd16" ns2:_="" ns3:_="">
    <xsd:import namespace="f0c6c72c-33d3-41c6-9307-12f9cf9be39d"/>
    <xsd:import namespace="1aecc1d5-7c97-4c8e-be1d-112f033a43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6c72c-33d3-41c6-9307-12f9cf9be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cc1d5-7c97-4c8e-be1d-112f033a43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6D18C-08D5-492E-8D08-2C41D18D1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9E88A3-A703-4287-9ED3-0CB5D7166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6c72c-33d3-41c6-9307-12f9cf9be39d"/>
    <ds:schemaRef ds:uri="1aecc1d5-7c97-4c8e-be1d-112f033a43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3FD53F-0BB7-4BB9-8B72-3F4AE7E964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DFF4EF-A2A8-45A9-AD20-32C2EC803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Usuario</cp:lastModifiedBy>
  <cp:revision>5</cp:revision>
  <dcterms:created xsi:type="dcterms:W3CDTF">2021-12-23T18:34:00Z</dcterms:created>
  <dcterms:modified xsi:type="dcterms:W3CDTF">2022-01-13T01:17:00Z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0x010100CECD46526599714E819B8F64B90503B9</vt:lpwstr>
  </property>
</Properties>
</file>