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74004246"/>
        <w:docPartObj>
          <w:docPartGallery w:val="Cover Pages"/>
          <w:docPartUnique/>
        </w:docPartObj>
      </w:sdtPr>
      <w:sdtContent>
        <w:p w14:paraId="63D7DC31" w14:textId="504D1DFB" w:rsidR="00B93F57" w:rsidRDefault="00B93F5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B2730BF" wp14:editId="5985E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7EA2D47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E60CB80" w14:textId="14B9137C" w:rsidR="00B93F57" w:rsidRDefault="00B93F5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B2D3944" wp14:editId="0F152936">
                    <wp:simplePos x="0" y="0"/>
                    <wp:positionH relativeFrom="column">
                      <wp:posOffset>4112205</wp:posOffset>
                    </wp:positionH>
                    <wp:positionV relativeFrom="paragraph">
                      <wp:posOffset>7235493</wp:posOffset>
                    </wp:positionV>
                    <wp:extent cx="2143705" cy="1486894"/>
                    <wp:effectExtent l="0" t="0" r="0" b="0"/>
                    <wp:wrapNone/>
                    <wp:docPr id="1566104465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43705" cy="1486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1955E5" w14:textId="3F134B99" w:rsidR="00B93F57" w:rsidRPr="00B93F57" w:rsidRDefault="00B93F57" w:rsidP="00B93F5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B93F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Nombre y apellidos: Cristina Sandoval Laborde</w:t>
                                </w:r>
                              </w:p>
                              <w:p w14:paraId="1788A28A" w14:textId="59413FEB" w:rsidR="00B93F57" w:rsidRPr="00B93F57" w:rsidRDefault="00B93F57" w:rsidP="00B93F5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B93F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Curso: 2ºDAM</w:t>
                                </w:r>
                              </w:p>
                              <w:p w14:paraId="1791ADC4" w14:textId="2613E148" w:rsidR="00B93F57" w:rsidRPr="00B93F57" w:rsidRDefault="00B93F57" w:rsidP="00B93F5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B93F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Asignatura: Desarrollo de interfaces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B2D3944" id="Rectángulo 1" o:spid="_x0000_s1026" style="position:absolute;margin-left:323.8pt;margin-top:569.7pt;width:168.8pt;height:11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" filled="f" stroked="f" strokeweight="1pt">
                    <v:textbox>
                      <w:txbxContent>
                        <w:p w14:paraId="4C1955E5" w14:textId="3F134B99" w:rsidR="00B93F57" w:rsidRPr="00B93F57" w:rsidRDefault="00B93F57" w:rsidP="00B93F5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B93F57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Nombre y apellidos: Cristina Sandoval Laborde</w:t>
                          </w:r>
                        </w:p>
                        <w:p w14:paraId="1788A28A" w14:textId="59413FEB" w:rsidR="00B93F57" w:rsidRPr="00B93F57" w:rsidRDefault="00B93F57" w:rsidP="00B93F5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B93F57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Curso: 2ºDAM</w:t>
                          </w:r>
                        </w:p>
                        <w:p w14:paraId="1791ADC4" w14:textId="2613E148" w:rsidR="00B93F57" w:rsidRPr="00B93F57" w:rsidRDefault="00B93F57" w:rsidP="00B93F5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B93F57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Asignatura: Desarrollo de interfaces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ACE451" wp14:editId="35ACFFE4">
                    <wp:simplePos x="0" y="0"/>
                    <wp:positionH relativeFrom="page">
                      <wp:posOffset>-810785</wp:posOffset>
                    </wp:positionH>
                    <wp:positionV relativeFrom="page">
                      <wp:posOffset>1625076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3901C5" w14:textId="782DAFC4" w:rsidR="00B93F57" w:rsidRDefault="00B93F57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B93F5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TAREA 3.2 - Editor de notas con avisos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B05D6C7" w14:textId="69851730" w:rsidR="00B93F57" w:rsidRDefault="00B93F5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4ACE45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7" type="#_x0000_t202" style="position:absolute;margin-left:-63.85pt;margin-top:127.9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" filled="f" stroked="f" strokeweight=".5pt">
                    <v:textbox inset="126pt,0,54pt,0">
                      <w:txbxContent>
                        <w:p w14:paraId="593901C5" w14:textId="782DAFC4" w:rsidR="00B93F57" w:rsidRDefault="00B93F57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B93F5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TAREA 3.2 - Editor de notas con avisos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B05D6C7" w14:textId="69851730" w:rsidR="00B93F57" w:rsidRDefault="00B93F5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8923159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C892518" w14:textId="2838E38E" w:rsidR="00B93F57" w:rsidRPr="00B93F57" w:rsidRDefault="00B93F57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B93F57">
            <w:rPr>
              <w:rFonts w:ascii="Times New Roman" w:hAnsi="Times New Roman" w:cs="Times New Roman"/>
              <w:b/>
              <w:bCs/>
              <w:color w:val="000000" w:themeColor="text1"/>
            </w:rPr>
            <w:t>Índice</w:t>
          </w:r>
        </w:p>
        <w:p w14:paraId="2F9EA014" w14:textId="77777777" w:rsidR="00B93F57" w:rsidRPr="00B93F57" w:rsidRDefault="00B93F57" w:rsidP="00B93F57">
          <w:pPr>
            <w:rPr>
              <w:lang w:eastAsia="es-ES"/>
            </w:rPr>
          </w:pPr>
        </w:p>
        <w:p w14:paraId="5C385F22" w14:textId="5CF5C462" w:rsidR="00FE0498" w:rsidRDefault="00B93F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FE0498">
            <w:rPr>
              <w:rFonts w:ascii="Times New Roman" w:hAnsi="Times New Roman" w:cs="Times New Roman"/>
            </w:rPr>
            <w:fldChar w:fldCharType="begin"/>
          </w:r>
          <w:r w:rsidRPr="00FE0498">
            <w:rPr>
              <w:rFonts w:ascii="Times New Roman" w:hAnsi="Times New Roman" w:cs="Times New Roman"/>
            </w:rPr>
            <w:instrText xml:space="preserve"> TOC \o "1-3" \h \z \u </w:instrText>
          </w:r>
          <w:r w:rsidRPr="00FE0498">
            <w:rPr>
              <w:rFonts w:ascii="Times New Roman" w:hAnsi="Times New Roman" w:cs="Times New Roman"/>
            </w:rPr>
            <w:fldChar w:fldCharType="separate"/>
          </w:r>
          <w:hyperlink w:anchor="_Toc215745163" w:history="1">
            <w:r w:rsidR="00FE0498" w:rsidRPr="00E061D0">
              <w:rPr>
                <w:rStyle w:val="Hipervnculo"/>
                <w:noProof/>
              </w:rPr>
              <w:t>1.Capturas explicativas</w:t>
            </w:r>
            <w:r w:rsidR="00FE0498">
              <w:rPr>
                <w:noProof/>
                <w:webHidden/>
              </w:rPr>
              <w:tab/>
            </w:r>
            <w:r w:rsidR="00FE0498">
              <w:rPr>
                <w:noProof/>
                <w:webHidden/>
              </w:rPr>
              <w:fldChar w:fldCharType="begin"/>
            </w:r>
            <w:r w:rsidR="00FE0498">
              <w:rPr>
                <w:noProof/>
                <w:webHidden/>
              </w:rPr>
              <w:instrText xml:space="preserve"> PAGEREF _Toc215745163 \h </w:instrText>
            </w:r>
            <w:r w:rsidR="00FE0498">
              <w:rPr>
                <w:noProof/>
                <w:webHidden/>
              </w:rPr>
            </w:r>
            <w:r w:rsidR="00FE0498">
              <w:rPr>
                <w:noProof/>
                <w:webHidden/>
              </w:rPr>
              <w:fldChar w:fldCharType="separate"/>
            </w:r>
            <w:r w:rsidR="00FE0498">
              <w:rPr>
                <w:noProof/>
                <w:webHidden/>
              </w:rPr>
              <w:t>1</w:t>
            </w:r>
            <w:r w:rsidR="00FE0498">
              <w:rPr>
                <w:noProof/>
                <w:webHidden/>
              </w:rPr>
              <w:fldChar w:fldCharType="end"/>
            </w:r>
          </w:hyperlink>
        </w:p>
        <w:p w14:paraId="79A67689" w14:textId="45ED3CD4" w:rsidR="00FE0498" w:rsidRDefault="00FE04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45164" w:history="1">
            <w:r w:rsidRPr="00E061D0">
              <w:rPr>
                <w:rStyle w:val="Hipervnculo"/>
                <w:rFonts w:cs="Times New Roman"/>
                <w:noProof/>
              </w:rPr>
              <w:t>2.Por qué he derivado cada widget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E6826" w14:textId="6BE853E6" w:rsidR="00FE0498" w:rsidRDefault="00FE04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45165" w:history="1">
            <w:r w:rsidRPr="00E061D0">
              <w:rPr>
                <w:rStyle w:val="Hipervnculo"/>
                <w:rFonts w:cs="Times New Roman"/>
                <w:noProof/>
              </w:rPr>
              <w:t>3. Señales personalizadas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2F60" w14:textId="306C6520" w:rsidR="00FE0498" w:rsidRDefault="00FE04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45166" w:history="1">
            <w:r w:rsidRPr="00E061D0">
              <w:rPr>
                <w:rStyle w:val="Hipervnculo"/>
                <w:rFonts w:cs="Times New Roman"/>
                <w:noProof/>
              </w:rPr>
              <w:t>4. Cómo funciona el aviso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7135" w14:textId="72E6251A" w:rsidR="00FE0498" w:rsidRDefault="00FE04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745167" w:history="1">
            <w:r w:rsidRPr="00E061D0">
              <w:rPr>
                <w:rStyle w:val="Hipervnculo"/>
                <w:rFonts w:cs="Times New Roman"/>
                <w:noProof/>
              </w:rPr>
              <w:t>5.Webgrafía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0D791" w14:textId="384FEE59" w:rsidR="00B93F57" w:rsidRDefault="00B93F57">
          <w:r w:rsidRPr="00FE049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CC1E427" w14:textId="77777777" w:rsidR="00B93F57" w:rsidRDefault="00B93F57" w:rsidP="00B93F57">
      <w:pPr>
        <w:pStyle w:val="Ttulo1"/>
      </w:pPr>
    </w:p>
    <w:p w14:paraId="4F85AD5C" w14:textId="77777777" w:rsidR="00B93F57" w:rsidRDefault="00B93F57" w:rsidP="00B93F57">
      <w:pPr>
        <w:pStyle w:val="Ttulo1"/>
      </w:pPr>
    </w:p>
    <w:p w14:paraId="1CD49A4E" w14:textId="77777777" w:rsidR="00B93F57" w:rsidRDefault="00B93F57" w:rsidP="00B93F57">
      <w:pPr>
        <w:pStyle w:val="Ttulo1"/>
      </w:pPr>
    </w:p>
    <w:p w14:paraId="13CE3668" w14:textId="77777777" w:rsidR="00B93F57" w:rsidRDefault="00B93F57" w:rsidP="00B93F57">
      <w:pPr>
        <w:pStyle w:val="Ttulo1"/>
      </w:pPr>
    </w:p>
    <w:p w14:paraId="3B69E71E" w14:textId="77777777" w:rsidR="00B93F57" w:rsidRDefault="00B93F57" w:rsidP="00B93F57">
      <w:pPr>
        <w:pStyle w:val="Ttulo1"/>
      </w:pPr>
    </w:p>
    <w:p w14:paraId="2E88A5C1" w14:textId="77777777" w:rsidR="00B93F57" w:rsidRDefault="00B93F57" w:rsidP="00B93F57">
      <w:pPr>
        <w:pStyle w:val="Ttulo1"/>
      </w:pPr>
    </w:p>
    <w:p w14:paraId="2E3E73C9" w14:textId="77777777" w:rsidR="00B93F57" w:rsidRDefault="00B93F57" w:rsidP="00B93F57">
      <w:pPr>
        <w:pStyle w:val="Ttulo1"/>
      </w:pPr>
    </w:p>
    <w:p w14:paraId="100DBDAB" w14:textId="77777777" w:rsidR="00B93F57" w:rsidRDefault="00B93F57" w:rsidP="00B93F57">
      <w:pPr>
        <w:pStyle w:val="Ttulo1"/>
      </w:pPr>
    </w:p>
    <w:p w14:paraId="6BAB8021" w14:textId="77777777" w:rsidR="00B93F57" w:rsidRDefault="00B93F57" w:rsidP="00B93F57">
      <w:pPr>
        <w:pStyle w:val="Ttulo1"/>
      </w:pPr>
    </w:p>
    <w:p w14:paraId="403CA41A" w14:textId="77777777" w:rsidR="00B93F57" w:rsidRDefault="00B93F57" w:rsidP="00B93F57">
      <w:pPr>
        <w:pStyle w:val="Ttulo1"/>
      </w:pPr>
    </w:p>
    <w:p w14:paraId="7CC20E7E" w14:textId="77777777" w:rsidR="00B93F57" w:rsidRDefault="00B93F57" w:rsidP="00B93F57">
      <w:pPr>
        <w:pStyle w:val="Ttulo1"/>
      </w:pPr>
    </w:p>
    <w:p w14:paraId="5864EBA8" w14:textId="77777777" w:rsidR="00B93F57" w:rsidRDefault="00B93F57" w:rsidP="00B93F57">
      <w:pPr>
        <w:pStyle w:val="Ttulo1"/>
      </w:pPr>
    </w:p>
    <w:p w14:paraId="35B8A40E" w14:textId="77777777" w:rsidR="00FE0498" w:rsidRDefault="00FE0498" w:rsidP="00FE0498">
      <w:pPr>
        <w:sectPr w:rsidR="00FE0498" w:rsidSect="00B93F57">
          <w:foot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363F97A" w14:textId="5C7BD781" w:rsidR="00B93F57" w:rsidRDefault="00B93F57" w:rsidP="00B93F57">
      <w:pPr>
        <w:pStyle w:val="Ttulo1"/>
      </w:pPr>
      <w:bookmarkStart w:id="0" w:name="_Toc215745163"/>
      <w:r>
        <w:lastRenderedPageBreak/>
        <w:t>1.Capturas explicativas</w:t>
      </w:r>
      <w:bookmarkEnd w:id="0"/>
    </w:p>
    <w:p w14:paraId="1DCF98C7" w14:textId="4AF13AA7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Al inicio sale el fondo donde escribir la nota en blanco, 0/200 y el botón de limpiar texto en gris</w:t>
      </w:r>
    </w:p>
    <w:p w14:paraId="7DF6B574" w14:textId="4992BFA9" w:rsidR="00E32A86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drawing>
          <wp:inline distT="0" distB="0" distL="0" distR="0" wp14:anchorId="5AFF92B8" wp14:editId="19AC8765">
            <wp:extent cx="3648584" cy="3734321"/>
            <wp:effectExtent l="0" t="0" r="9525" b="0"/>
            <wp:docPr id="165695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5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2CE5" w14:textId="0EE08675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Si escribes hasta 160 caracteres sigue igual, fondo en blanco</w:t>
      </w:r>
    </w:p>
    <w:p w14:paraId="555D37DB" w14:textId="4B3DE4D1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lastRenderedPageBreak/>
        <w:drawing>
          <wp:inline distT="0" distB="0" distL="0" distR="0" wp14:anchorId="207FF0A2" wp14:editId="673F2DFF">
            <wp:extent cx="4248743" cy="4067743"/>
            <wp:effectExtent l="0" t="0" r="0" b="9525"/>
            <wp:docPr id="855213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13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1178" w14:textId="7BA65290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A partir de 161 caracteres se pone el fondo amarillo y donde salen los caracteres en naranja/</w:t>
      </w:r>
      <w:proofErr w:type="spellStart"/>
      <w:proofErr w:type="gramStart"/>
      <w:r w:rsidRPr="00B93F57">
        <w:rPr>
          <w:rFonts w:ascii="Times New Roman" w:hAnsi="Times New Roman" w:cs="Times New Roman"/>
        </w:rPr>
        <w:t>amrarillo</w:t>
      </w:r>
      <w:proofErr w:type="spellEnd"/>
      <w:r w:rsidRPr="00B93F57">
        <w:rPr>
          <w:rFonts w:ascii="Times New Roman" w:hAnsi="Times New Roman" w:cs="Times New Roman"/>
        </w:rPr>
        <w:t>(</w:t>
      </w:r>
      <w:proofErr w:type="gramEnd"/>
      <w:r w:rsidRPr="00B93F57">
        <w:rPr>
          <w:rFonts w:ascii="Times New Roman" w:hAnsi="Times New Roman" w:cs="Times New Roman"/>
        </w:rPr>
        <w:t>161/200)</w:t>
      </w:r>
    </w:p>
    <w:p w14:paraId="6E3CA218" w14:textId="12B2A8C5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drawing>
          <wp:inline distT="0" distB="0" distL="0" distR="0" wp14:anchorId="6B0150DA" wp14:editId="2C879962">
            <wp:extent cx="3505689" cy="4067743"/>
            <wp:effectExtent l="0" t="0" r="0" b="9525"/>
            <wp:docPr id="139986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6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9841" w14:textId="57BF5003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lastRenderedPageBreak/>
        <w:t xml:space="preserve">Hasta 200 </w:t>
      </w:r>
      <w:proofErr w:type="gramStart"/>
      <w:r w:rsidRPr="00B93F57">
        <w:rPr>
          <w:rFonts w:ascii="Times New Roman" w:hAnsi="Times New Roman" w:cs="Times New Roman"/>
        </w:rPr>
        <w:t>caracteres(</w:t>
      </w:r>
      <w:proofErr w:type="gramEnd"/>
      <w:r w:rsidRPr="00B93F57">
        <w:rPr>
          <w:rFonts w:ascii="Times New Roman" w:hAnsi="Times New Roman" w:cs="Times New Roman"/>
        </w:rPr>
        <w:t xml:space="preserve">que es el </w:t>
      </w:r>
      <w:proofErr w:type="spellStart"/>
      <w:r w:rsidRPr="00B93F57">
        <w:rPr>
          <w:rFonts w:ascii="Times New Roman" w:hAnsi="Times New Roman" w:cs="Times New Roman"/>
        </w:rPr>
        <w:t>limite</w:t>
      </w:r>
      <w:proofErr w:type="spellEnd"/>
      <w:r w:rsidRPr="00B93F57">
        <w:rPr>
          <w:rFonts w:ascii="Times New Roman" w:hAnsi="Times New Roman" w:cs="Times New Roman"/>
        </w:rPr>
        <w:t xml:space="preserve"> que hemos puesto sigue igual)</w:t>
      </w:r>
    </w:p>
    <w:p w14:paraId="0958B5A7" w14:textId="1F7AFC47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drawing>
          <wp:inline distT="0" distB="0" distL="0" distR="0" wp14:anchorId="4C2D04D6" wp14:editId="761F65CC">
            <wp:extent cx="3229426" cy="3791479"/>
            <wp:effectExtent l="0" t="0" r="9525" b="0"/>
            <wp:docPr id="2145736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36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EEDD" w14:textId="4971A933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A partir de 200 caracteres tanto el fondo donde de escribe como donde dice “caracteres” se pone en rojo</w:t>
      </w:r>
    </w:p>
    <w:p w14:paraId="78F287DB" w14:textId="02F1D812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drawing>
          <wp:inline distT="0" distB="0" distL="0" distR="0" wp14:anchorId="12FAD7F3" wp14:editId="7F8AC8FF">
            <wp:extent cx="3438525" cy="3403158"/>
            <wp:effectExtent l="0" t="0" r="0" b="6985"/>
            <wp:docPr id="1607891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91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1347" cy="340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8B5E" w14:textId="56F1A569" w:rsidR="003E6B2D" w:rsidRPr="00B93F57" w:rsidRDefault="003E6B2D">
      <w:pPr>
        <w:rPr>
          <w:rFonts w:ascii="Times New Roman" w:hAnsi="Times New Roman" w:cs="Times New Roman"/>
        </w:rPr>
      </w:pPr>
      <w:proofErr w:type="gramStart"/>
      <w:r w:rsidRPr="00B93F57">
        <w:rPr>
          <w:rFonts w:ascii="Times New Roman" w:hAnsi="Times New Roman" w:cs="Times New Roman"/>
        </w:rPr>
        <w:t>Finalmente</w:t>
      </w:r>
      <w:proofErr w:type="gramEnd"/>
      <w:r w:rsidRPr="00B93F57">
        <w:rPr>
          <w:rFonts w:ascii="Times New Roman" w:hAnsi="Times New Roman" w:cs="Times New Roman"/>
        </w:rPr>
        <w:t xml:space="preserve"> si le das a limpiar texto se reestablece, el fondo de la nota vuelve a ser blanco, y el botón de limpiar texto se pone verde, al igual que abajo sale la información de texto limpiado correctamente</w:t>
      </w:r>
    </w:p>
    <w:p w14:paraId="581FC98D" w14:textId="439A312F" w:rsidR="003E6B2D" w:rsidRPr="00B93F57" w:rsidRDefault="003E6B2D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lastRenderedPageBreak/>
        <w:drawing>
          <wp:inline distT="0" distB="0" distL="0" distR="0" wp14:anchorId="0D5DB031" wp14:editId="495754CF">
            <wp:extent cx="3762375" cy="3935896"/>
            <wp:effectExtent l="0" t="0" r="0" b="7620"/>
            <wp:docPr id="724107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07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5055" cy="39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9308" w14:textId="440F39C2" w:rsidR="00654BC0" w:rsidRPr="00B93F57" w:rsidRDefault="00B93F57" w:rsidP="00654BC0">
      <w:pPr>
        <w:pStyle w:val="Ttulo1"/>
        <w:tabs>
          <w:tab w:val="left" w:pos="6313"/>
        </w:tabs>
        <w:rPr>
          <w:rFonts w:cs="Times New Roman"/>
          <w:szCs w:val="24"/>
        </w:rPr>
      </w:pPr>
      <w:bookmarkStart w:id="1" w:name="_Toc215745164"/>
      <w:r>
        <w:rPr>
          <w:rFonts w:cs="Times New Roman"/>
          <w:szCs w:val="24"/>
        </w:rPr>
        <w:t>2</w:t>
      </w:r>
      <w:r w:rsidR="00654BC0" w:rsidRPr="00B93F57">
        <w:rPr>
          <w:rFonts w:cs="Times New Roman"/>
          <w:szCs w:val="24"/>
        </w:rPr>
        <w:t>.</w:t>
      </w:r>
      <w:r w:rsidR="00654BC0" w:rsidRPr="00B93F57">
        <w:rPr>
          <w:rFonts w:cs="Times New Roman"/>
          <w:szCs w:val="24"/>
        </w:rPr>
        <w:t>Por qué he derivado cada widget</w:t>
      </w:r>
      <w:bookmarkEnd w:id="1"/>
    </w:p>
    <w:p w14:paraId="3D5E5D48" w14:textId="77777777" w:rsidR="00B93F57" w:rsidRPr="00B93F57" w:rsidRDefault="00B93F57" w:rsidP="00B93F57">
      <w:pPr>
        <w:rPr>
          <w:rFonts w:ascii="Times New Roman" w:hAnsi="Times New Roman" w:cs="Times New Roman"/>
          <w:b/>
          <w:bCs/>
        </w:rPr>
      </w:pPr>
      <w:proofErr w:type="spellStart"/>
      <w:r w:rsidRPr="00B93F57">
        <w:rPr>
          <w:rFonts w:ascii="Times New Roman" w:hAnsi="Times New Roman" w:cs="Times New Roman"/>
          <w:b/>
          <w:bCs/>
        </w:rPr>
        <w:t>AreaTextoLimitada</w:t>
      </w:r>
      <w:proofErr w:type="spellEnd"/>
      <w:r w:rsidRPr="00B93F5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93F57">
        <w:rPr>
          <w:rFonts w:ascii="Times New Roman" w:hAnsi="Times New Roman" w:cs="Times New Roman"/>
          <w:b/>
          <w:bCs/>
        </w:rPr>
        <w:t>QTextEdit</w:t>
      </w:r>
      <w:proofErr w:type="spellEnd"/>
      <w:r w:rsidRPr="00B93F57">
        <w:rPr>
          <w:rFonts w:ascii="Times New Roman" w:hAnsi="Times New Roman" w:cs="Times New Roman"/>
          <w:b/>
          <w:bCs/>
        </w:rPr>
        <w:t>)</w:t>
      </w:r>
    </w:p>
    <w:p w14:paraId="682D5876" w14:textId="77777777" w:rsidR="00B93F57" w:rsidRPr="00B93F57" w:rsidRDefault="00B93F57" w:rsidP="00B93F57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 xml:space="preserve">He derivado este widget porque necesitaba añadirle un comportamiento que el </w:t>
      </w:r>
      <w:proofErr w:type="spellStart"/>
      <w:r w:rsidRPr="00B93F57">
        <w:rPr>
          <w:rFonts w:ascii="Times New Roman" w:hAnsi="Times New Roman" w:cs="Times New Roman"/>
        </w:rPr>
        <w:t>QTextEdit</w:t>
      </w:r>
      <w:proofErr w:type="spellEnd"/>
      <w:r w:rsidRPr="00B93F57">
        <w:rPr>
          <w:rFonts w:ascii="Times New Roman" w:hAnsi="Times New Roman" w:cs="Times New Roman"/>
        </w:rPr>
        <w:t xml:space="preserve"> estándar no incluye:</w:t>
      </w:r>
    </w:p>
    <w:p w14:paraId="2EA7A7BF" w14:textId="63B2B841" w:rsidR="00B93F57" w:rsidRPr="00B93F57" w:rsidRDefault="00B93F57" w:rsidP="00B93F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poner un límite de caracteres,</w:t>
      </w:r>
    </w:p>
    <w:p w14:paraId="70DB0E0B" w14:textId="77777777" w:rsidR="00B93F57" w:rsidRPr="00B93F57" w:rsidRDefault="00B93F57" w:rsidP="00B93F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emitir señales personalizadas cuando cambia la longitud,</w:t>
      </w:r>
    </w:p>
    <w:p w14:paraId="1EB6BD06" w14:textId="77777777" w:rsidR="00B93F57" w:rsidRPr="00B93F57" w:rsidRDefault="00B93F57" w:rsidP="00B93F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 xml:space="preserve">y modificar el color del fondo dinámicamente con </w:t>
      </w:r>
      <w:proofErr w:type="spellStart"/>
      <w:proofErr w:type="gramStart"/>
      <w:r w:rsidRPr="00B93F57">
        <w:rPr>
          <w:rFonts w:ascii="Times New Roman" w:hAnsi="Times New Roman" w:cs="Times New Roman"/>
        </w:rPr>
        <w:t>palette</w:t>
      </w:r>
      <w:proofErr w:type="spellEnd"/>
      <w:r w:rsidRPr="00B93F57">
        <w:rPr>
          <w:rFonts w:ascii="Times New Roman" w:hAnsi="Times New Roman" w:cs="Times New Roman"/>
        </w:rPr>
        <w:t>(</w:t>
      </w:r>
      <w:proofErr w:type="gramEnd"/>
      <w:r w:rsidRPr="00B93F57">
        <w:rPr>
          <w:rFonts w:ascii="Times New Roman" w:hAnsi="Times New Roman" w:cs="Times New Roman"/>
        </w:rPr>
        <w:t>) según la cantidad de texto.</w:t>
      </w:r>
    </w:p>
    <w:p w14:paraId="5409034D" w14:textId="77777777" w:rsidR="00B93F57" w:rsidRPr="00B93F57" w:rsidRDefault="00B93F57" w:rsidP="00B93F57">
      <w:pPr>
        <w:rPr>
          <w:rFonts w:ascii="Times New Roman" w:hAnsi="Times New Roman" w:cs="Times New Roman"/>
          <w:b/>
          <w:bCs/>
        </w:rPr>
      </w:pPr>
      <w:proofErr w:type="spellStart"/>
      <w:r w:rsidRPr="00B93F57">
        <w:rPr>
          <w:rFonts w:ascii="Times New Roman" w:hAnsi="Times New Roman" w:cs="Times New Roman"/>
          <w:b/>
          <w:bCs/>
        </w:rPr>
        <w:t>EtiquetaContadorCaracteres</w:t>
      </w:r>
      <w:proofErr w:type="spellEnd"/>
      <w:r w:rsidRPr="00B93F5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93F57">
        <w:rPr>
          <w:rFonts w:ascii="Times New Roman" w:hAnsi="Times New Roman" w:cs="Times New Roman"/>
          <w:b/>
          <w:bCs/>
        </w:rPr>
        <w:t>QLabel</w:t>
      </w:r>
      <w:proofErr w:type="spellEnd"/>
      <w:r w:rsidRPr="00B93F57">
        <w:rPr>
          <w:rFonts w:ascii="Times New Roman" w:hAnsi="Times New Roman" w:cs="Times New Roman"/>
          <w:b/>
          <w:bCs/>
        </w:rPr>
        <w:t>)</w:t>
      </w:r>
    </w:p>
    <w:p w14:paraId="78D090FD" w14:textId="77777777" w:rsidR="00B93F57" w:rsidRPr="00B93F57" w:rsidRDefault="00B93F57" w:rsidP="00B93F57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 xml:space="preserve">La derivé porque el </w:t>
      </w:r>
      <w:proofErr w:type="spellStart"/>
      <w:r w:rsidRPr="00B93F57">
        <w:rPr>
          <w:rFonts w:ascii="Times New Roman" w:hAnsi="Times New Roman" w:cs="Times New Roman"/>
        </w:rPr>
        <w:t>QLabel</w:t>
      </w:r>
      <w:proofErr w:type="spellEnd"/>
      <w:r w:rsidRPr="00B93F57">
        <w:rPr>
          <w:rFonts w:ascii="Times New Roman" w:hAnsi="Times New Roman" w:cs="Times New Roman"/>
        </w:rPr>
        <w:t xml:space="preserve"> estándar solo muestra texto, pero yo necesitaba:</w:t>
      </w:r>
    </w:p>
    <w:p w14:paraId="745728F3" w14:textId="77777777" w:rsidR="00B93F57" w:rsidRPr="00B93F57" w:rsidRDefault="00B93F57" w:rsidP="00B93F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un método propio para actualizar el contador,</w:t>
      </w:r>
    </w:p>
    <w:p w14:paraId="4ECAF9F9" w14:textId="77777777" w:rsidR="00B93F57" w:rsidRPr="00B93F57" w:rsidRDefault="00B93F57" w:rsidP="00B93F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cambiar automáticamente el color del texto según la proximidad al límite,</w:t>
      </w:r>
    </w:p>
    <w:p w14:paraId="5BE49D7F" w14:textId="77777777" w:rsidR="00B93F57" w:rsidRPr="00B93F57" w:rsidRDefault="00B93F57" w:rsidP="00B93F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y actuar como un componente autónomo que reacciona a la señal del área de texto.</w:t>
      </w:r>
    </w:p>
    <w:p w14:paraId="6718F91F" w14:textId="77777777" w:rsidR="00B93F57" w:rsidRPr="00B93F57" w:rsidRDefault="00B93F57" w:rsidP="00B93F57">
      <w:pPr>
        <w:rPr>
          <w:rFonts w:ascii="Times New Roman" w:hAnsi="Times New Roman" w:cs="Times New Roman"/>
          <w:b/>
          <w:bCs/>
        </w:rPr>
      </w:pPr>
      <w:proofErr w:type="spellStart"/>
      <w:r w:rsidRPr="00B93F57">
        <w:rPr>
          <w:rFonts w:ascii="Times New Roman" w:hAnsi="Times New Roman" w:cs="Times New Roman"/>
          <w:b/>
          <w:bCs/>
        </w:rPr>
        <w:t>BotonLimpiarAviso</w:t>
      </w:r>
      <w:proofErr w:type="spellEnd"/>
      <w:r w:rsidRPr="00B93F5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93F57">
        <w:rPr>
          <w:rFonts w:ascii="Times New Roman" w:hAnsi="Times New Roman" w:cs="Times New Roman"/>
          <w:b/>
          <w:bCs/>
        </w:rPr>
        <w:t>QPushButton</w:t>
      </w:r>
      <w:proofErr w:type="spellEnd"/>
      <w:r w:rsidRPr="00B93F57">
        <w:rPr>
          <w:rFonts w:ascii="Times New Roman" w:hAnsi="Times New Roman" w:cs="Times New Roman"/>
          <w:b/>
          <w:bCs/>
        </w:rPr>
        <w:t>)</w:t>
      </w:r>
    </w:p>
    <w:p w14:paraId="441A1512" w14:textId="77777777" w:rsidR="00B93F57" w:rsidRPr="00B93F57" w:rsidRDefault="00B93F57" w:rsidP="00B93F57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Lo derivé porque el botón debía:</w:t>
      </w:r>
    </w:p>
    <w:p w14:paraId="37A72237" w14:textId="77777777" w:rsidR="00B93F57" w:rsidRPr="00B93F57" w:rsidRDefault="00B93F57" w:rsidP="00B93F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lastRenderedPageBreak/>
        <w:t>limpiar el contenido del área de texto,</w:t>
      </w:r>
    </w:p>
    <w:p w14:paraId="21D8672F" w14:textId="77777777" w:rsidR="00B93F57" w:rsidRPr="00B93F57" w:rsidRDefault="00B93F57" w:rsidP="00B93F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emitir una señal personalizada avisando de la acción,</w:t>
      </w:r>
    </w:p>
    <w:p w14:paraId="500F6DFB" w14:textId="3669776C" w:rsidR="00B93F57" w:rsidRPr="00B93F57" w:rsidRDefault="00B93F57" w:rsidP="00B93F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 xml:space="preserve">y cambiar su color mediante </w:t>
      </w:r>
      <w:proofErr w:type="spellStart"/>
      <w:proofErr w:type="gramStart"/>
      <w:r w:rsidRPr="00B93F57">
        <w:rPr>
          <w:rFonts w:ascii="Times New Roman" w:hAnsi="Times New Roman" w:cs="Times New Roman"/>
        </w:rPr>
        <w:t>palette</w:t>
      </w:r>
      <w:proofErr w:type="spellEnd"/>
      <w:r w:rsidRPr="00B93F57">
        <w:rPr>
          <w:rFonts w:ascii="Times New Roman" w:hAnsi="Times New Roman" w:cs="Times New Roman"/>
        </w:rPr>
        <w:t>(</w:t>
      </w:r>
      <w:proofErr w:type="gramEnd"/>
      <w:r w:rsidRPr="00B93F57">
        <w:rPr>
          <w:rFonts w:ascii="Times New Roman" w:hAnsi="Times New Roman" w:cs="Times New Roman"/>
        </w:rPr>
        <w:t>) después de limpiar.</w:t>
      </w:r>
    </w:p>
    <w:p w14:paraId="5EAF68C3" w14:textId="6450AA05" w:rsidR="00B93F57" w:rsidRPr="00B93F57" w:rsidRDefault="00B93F57" w:rsidP="00B93F57">
      <w:pPr>
        <w:pStyle w:val="Ttulo1"/>
        <w:rPr>
          <w:rFonts w:cs="Times New Roman"/>
          <w:szCs w:val="24"/>
        </w:rPr>
      </w:pPr>
      <w:bookmarkStart w:id="2" w:name="_Toc215745165"/>
      <w:r>
        <w:rPr>
          <w:rFonts w:cs="Times New Roman"/>
          <w:szCs w:val="24"/>
        </w:rPr>
        <w:t>3</w:t>
      </w:r>
      <w:r w:rsidRPr="00B93F57">
        <w:rPr>
          <w:rFonts w:cs="Times New Roman"/>
          <w:szCs w:val="24"/>
        </w:rPr>
        <w:t>. Señales personalizadas implementadas</w:t>
      </w:r>
      <w:bookmarkEnd w:id="2"/>
    </w:p>
    <w:p w14:paraId="0A52E207" w14:textId="77777777" w:rsidR="00B93F57" w:rsidRPr="00B93F57" w:rsidRDefault="00B93F57" w:rsidP="00B93F57">
      <w:pPr>
        <w:rPr>
          <w:rFonts w:ascii="Times New Roman" w:hAnsi="Times New Roman" w:cs="Times New Roman"/>
          <w:b/>
          <w:bCs/>
        </w:rPr>
      </w:pPr>
      <w:r w:rsidRPr="00B93F57">
        <w:rPr>
          <w:rFonts w:ascii="Times New Roman" w:hAnsi="Times New Roman" w:cs="Times New Roman"/>
          <w:b/>
          <w:bCs/>
        </w:rPr>
        <w:t xml:space="preserve">En </w:t>
      </w:r>
      <w:proofErr w:type="spellStart"/>
      <w:r w:rsidRPr="00B93F57">
        <w:rPr>
          <w:rFonts w:ascii="Times New Roman" w:hAnsi="Times New Roman" w:cs="Times New Roman"/>
          <w:b/>
          <w:bCs/>
        </w:rPr>
        <w:t>AreaTextoLimitada</w:t>
      </w:r>
      <w:proofErr w:type="spellEnd"/>
    </w:p>
    <w:p w14:paraId="28B5CA36" w14:textId="77777777" w:rsidR="00B93F57" w:rsidRPr="00B93F57" w:rsidRDefault="00B93F57" w:rsidP="00B93F5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93F57">
        <w:rPr>
          <w:rFonts w:ascii="Times New Roman" w:hAnsi="Times New Roman" w:cs="Times New Roman"/>
          <w:b/>
          <w:bCs/>
        </w:rPr>
        <w:t>longitud_cambiada</w:t>
      </w:r>
      <w:proofErr w:type="spellEnd"/>
      <w:r w:rsidRPr="00B93F5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93F57">
        <w:rPr>
          <w:rFonts w:ascii="Times New Roman" w:hAnsi="Times New Roman" w:cs="Times New Roman"/>
          <w:b/>
          <w:bCs/>
        </w:rPr>
        <w:t>int</w:t>
      </w:r>
      <w:proofErr w:type="spellEnd"/>
      <w:r w:rsidRPr="00B93F57">
        <w:rPr>
          <w:rFonts w:ascii="Times New Roman" w:hAnsi="Times New Roman" w:cs="Times New Roman"/>
          <w:b/>
          <w:bCs/>
        </w:rPr>
        <w:t>)</w:t>
      </w:r>
      <w:r w:rsidRPr="00B93F57">
        <w:rPr>
          <w:rFonts w:ascii="Times New Roman" w:hAnsi="Times New Roman" w:cs="Times New Roman"/>
        </w:rPr>
        <w:br/>
        <w:t>Se emite cada vez que cambia el texto, enviando el número de caracteres actual al contador.</w:t>
      </w:r>
    </w:p>
    <w:p w14:paraId="611B3EC6" w14:textId="77777777" w:rsidR="00B93F57" w:rsidRPr="00B93F57" w:rsidRDefault="00B93F57" w:rsidP="00B93F5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93F57">
        <w:rPr>
          <w:rFonts w:ascii="Times New Roman" w:hAnsi="Times New Roman" w:cs="Times New Roman"/>
          <w:b/>
          <w:bCs/>
        </w:rPr>
        <w:t>limite_superado</w:t>
      </w:r>
      <w:proofErr w:type="spellEnd"/>
      <w:r w:rsidRPr="00B93F5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93F57">
        <w:rPr>
          <w:rFonts w:ascii="Times New Roman" w:hAnsi="Times New Roman" w:cs="Times New Roman"/>
          <w:b/>
          <w:bCs/>
        </w:rPr>
        <w:t>bool</w:t>
      </w:r>
      <w:proofErr w:type="spellEnd"/>
      <w:r w:rsidRPr="00B93F57">
        <w:rPr>
          <w:rFonts w:ascii="Times New Roman" w:hAnsi="Times New Roman" w:cs="Times New Roman"/>
          <w:b/>
          <w:bCs/>
        </w:rPr>
        <w:t>)</w:t>
      </w:r>
      <w:r w:rsidRPr="00B93F57">
        <w:rPr>
          <w:rFonts w:ascii="Times New Roman" w:hAnsi="Times New Roman" w:cs="Times New Roman"/>
        </w:rPr>
        <w:br/>
        <w:t>Informa si el límite de 200 caracteres ha sido superado.</w:t>
      </w:r>
    </w:p>
    <w:p w14:paraId="792BDF13" w14:textId="77777777" w:rsidR="00B93F57" w:rsidRPr="00B93F57" w:rsidRDefault="00B93F57" w:rsidP="00B93F57">
      <w:pPr>
        <w:rPr>
          <w:rFonts w:ascii="Times New Roman" w:hAnsi="Times New Roman" w:cs="Times New Roman"/>
          <w:b/>
          <w:bCs/>
        </w:rPr>
      </w:pPr>
      <w:r w:rsidRPr="00B93F57">
        <w:rPr>
          <w:rFonts w:ascii="Times New Roman" w:hAnsi="Times New Roman" w:cs="Times New Roman"/>
          <w:b/>
          <w:bCs/>
        </w:rPr>
        <w:t xml:space="preserve">En </w:t>
      </w:r>
      <w:proofErr w:type="spellStart"/>
      <w:r w:rsidRPr="00B93F57">
        <w:rPr>
          <w:rFonts w:ascii="Times New Roman" w:hAnsi="Times New Roman" w:cs="Times New Roman"/>
          <w:b/>
          <w:bCs/>
        </w:rPr>
        <w:t>BotonLimpiarAviso</w:t>
      </w:r>
      <w:proofErr w:type="spellEnd"/>
    </w:p>
    <w:p w14:paraId="5653BE6A" w14:textId="12657AF7" w:rsidR="00B93F57" w:rsidRPr="00B93F57" w:rsidRDefault="00B93F57" w:rsidP="00B93F5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93F57">
        <w:rPr>
          <w:rFonts w:ascii="Times New Roman" w:hAnsi="Times New Roman" w:cs="Times New Roman"/>
          <w:b/>
          <w:bCs/>
        </w:rPr>
        <w:t>texto_limpiado</w:t>
      </w:r>
      <w:proofErr w:type="spellEnd"/>
      <w:r w:rsidRPr="00B93F57">
        <w:rPr>
          <w:rFonts w:ascii="Times New Roman" w:hAnsi="Times New Roman" w:cs="Times New Roman"/>
          <w:b/>
          <w:bCs/>
        </w:rPr>
        <w:t xml:space="preserve"> ()</w:t>
      </w:r>
      <w:r w:rsidRPr="00B93F57">
        <w:rPr>
          <w:rFonts w:ascii="Times New Roman" w:hAnsi="Times New Roman" w:cs="Times New Roman"/>
        </w:rPr>
        <w:br/>
        <w:t>Se emite justo después de borrar el texto, para que la ventana principal pueda mostrar un aviso al usuario.</w:t>
      </w:r>
    </w:p>
    <w:p w14:paraId="32AAB724" w14:textId="1F97B4AC" w:rsidR="00B93F57" w:rsidRPr="00B93F57" w:rsidRDefault="00B93F57" w:rsidP="00B93F57">
      <w:pPr>
        <w:pStyle w:val="Ttulo1"/>
        <w:rPr>
          <w:rFonts w:cs="Times New Roman"/>
          <w:szCs w:val="24"/>
        </w:rPr>
      </w:pPr>
      <w:bookmarkStart w:id="3" w:name="_Toc215745166"/>
      <w:r>
        <w:rPr>
          <w:rFonts w:cs="Times New Roman"/>
          <w:szCs w:val="24"/>
        </w:rPr>
        <w:t>4</w:t>
      </w:r>
      <w:r w:rsidRPr="00B93F57">
        <w:rPr>
          <w:rFonts w:cs="Times New Roman"/>
          <w:szCs w:val="24"/>
        </w:rPr>
        <w:t>. Cómo funciona el aviso visual</w:t>
      </w:r>
      <w:bookmarkEnd w:id="3"/>
    </w:p>
    <w:p w14:paraId="5A40B352" w14:textId="77777777" w:rsidR="00B93F57" w:rsidRPr="00B93F57" w:rsidRDefault="00B93F57" w:rsidP="00B93F57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 xml:space="preserve">El aviso visual se basa en el uso de </w:t>
      </w:r>
      <w:proofErr w:type="spellStart"/>
      <w:proofErr w:type="gramStart"/>
      <w:r w:rsidRPr="00B93F57">
        <w:rPr>
          <w:rFonts w:ascii="Times New Roman" w:hAnsi="Times New Roman" w:cs="Times New Roman"/>
          <w:b/>
          <w:bCs/>
        </w:rPr>
        <w:t>palette</w:t>
      </w:r>
      <w:proofErr w:type="spellEnd"/>
      <w:r w:rsidRPr="00B93F57">
        <w:rPr>
          <w:rFonts w:ascii="Times New Roman" w:hAnsi="Times New Roman" w:cs="Times New Roman"/>
          <w:b/>
          <w:bCs/>
        </w:rPr>
        <w:t>(</w:t>
      </w:r>
      <w:proofErr w:type="gramEnd"/>
      <w:r w:rsidRPr="00B93F57">
        <w:rPr>
          <w:rFonts w:ascii="Times New Roman" w:hAnsi="Times New Roman" w:cs="Times New Roman"/>
          <w:b/>
          <w:bCs/>
        </w:rPr>
        <w:t>)</w:t>
      </w:r>
      <w:r w:rsidRPr="00B93F57">
        <w:rPr>
          <w:rFonts w:ascii="Times New Roman" w:hAnsi="Times New Roman" w:cs="Times New Roman"/>
        </w:rPr>
        <w:t>, que permite cambiar colores de fondo y texto de cada widget.</w:t>
      </w:r>
    </w:p>
    <w:p w14:paraId="7F2C496C" w14:textId="77777777" w:rsidR="00B93F57" w:rsidRPr="00B93F57" w:rsidRDefault="00B93F57" w:rsidP="00B93F57">
      <w:pPr>
        <w:rPr>
          <w:rFonts w:ascii="Times New Roman" w:hAnsi="Times New Roman" w:cs="Times New Roman"/>
          <w:b/>
          <w:bCs/>
        </w:rPr>
      </w:pPr>
      <w:proofErr w:type="spellStart"/>
      <w:r w:rsidRPr="00B93F57">
        <w:rPr>
          <w:rFonts w:ascii="Times New Roman" w:hAnsi="Times New Roman" w:cs="Times New Roman"/>
          <w:b/>
          <w:bCs/>
        </w:rPr>
        <w:t>AreaTextoLimitada</w:t>
      </w:r>
      <w:proofErr w:type="spellEnd"/>
      <w:r w:rsidRPr="00B93F57">
        <w:rPr>
          <w:rFonts w:ascii="Times New Roman" w:hAnsi="Times New Roman" w:cs="Times New Roman"/>
          <w:b/>
          <w:bCs/>
        </w:rPr>
        <w:t>: color de fondo</w:t>
      </w:r>
    </w:p>
    <w:p w14:paraId="61099F01" w14:textId="77777777" w:rsidR="00B93F57" w:rsidRPr="00B93F57" w:rsidRDefault="00B93F57" w:rsidP="00B93F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  <w:b/>
          <w:bCs/>
        </w:rPr>
        <w:t>0% – 80% del límite (0–160 caracteres)</w:t>
      </w:r>
      <w:r w:rsidRPr="00B93F57">
        <w:rPr>
          <w:rFonts w:ascii="Times New Roman" w:hAnsi="Times New Roman" w:cs="Times New Roman"/>
        </w:rPr>
        <w:t xml:space="preserve"> → fondo blanco</w:t>
      </w:r>
    </w:p>
    <w:p w14:paraId="4925E36C" w14:textId="77777777" w:rsidR="00B93F57" w:rsidRPr="00B93F57" w:rsidRDefault="00B93F57" w:rsidP="00B93F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  <w:b/>
          <w:bCs/>
        </w:rPr>
        <w:t>80% – 100% del límite (161–200)</w:t>
      </w:r>
      <w:r w:rsidRPr="00B93F57">
        <w:rPr>
          <w:rFonts w:ascii="Times New Roman" w:hAnsi="Times New Roman" w:cs="Times New Roman"/>
        </w:rPr>
        <w:t xml:space="preserve"> → fondo amarillo suave</w:t>
      </w:r>
    </w:p>
    <w:p w14:paraId="4D927BF4" w14:textId="77777777" w:rsidR="00B93F57" w:rsidRPr="00B93F57" w:rsidRDefault="00B93F57" w:rsidP="00B93F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  <w:b/>
          <w:bCs/>
        </w:rPr>
        <w:t>Más de 200 caracteres</w:t>
      </w:r>
      <w:r w:rsidRPr="00B93F57">
        <w:rPr>
          <w:rFonts w:ascii="Times New Roman" w:hAnsi="Times New Roman" w:cs="Times New Roman"/>
        </w:rPr>
        <w:t xml:space="preserve"> → fondo rojo claro</w:t>
      </w:r>
    </w:p>
    <w:p w14:paraId="07AA11B1" w14:textId="77777777" w:rsidR="00B93F57" w:rsidRPr="00B93F57" w:rsidRDefault="00B93F57" w:rsidP="00B93F57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 xml:space="preserve">Esto da un </w:t>
      </w:r>
      <w:proofErr w:type="spellStart"/>
      <w:r w:rsidRPr="00B93F57">
        <w:rPr>
          <w:rFonts w:ascii="Times New Roman" w:hAnsi="Times New Roman" w:cs="Times New Roman"/>
        </w:rPr>
        <w:t>feedback</w:t>
      </w:r>
      <w:proofErr w:type="spellEnd"/>
      <w:r w:rsidRPr="00B93F57">
        <w:rPr>
          <w:rFonts w:ascii="Times New Roman" w:hAnsi="Times New Roman" w:cs="Times New Roman"/>
        </w:rPr>
        <w:t xml:space="preserve"> inmediato al usuario sobre cuán cerca está del límite.</w:t>
      </w:r>
    </w:p>
    <w:p w14:paraId="2B8C60D4" w14:textId="44A84FFB" w:rsidR="00B93F57" w:rsidRPr="00B93F57" w:rsidRDefault="00B93F57" w:rsidP="00B93F57">
      <w:pPr>
        <w:rPr>
          <w:rFonts w:ascii="Times New Roman" w:hAnsi="Times New Roman" w:cs="Times New Roman"/>
          <w:b/>
          <w:bCs/>
        </w:rPr>
      </w:pPr>
      <w:proofErr w:type="spellStart"/>
      <w:r w:rsidRPr="00B93F57">
        <w:rPr>
          <w:rFonts w:ascii="Times New Roman" w:hAnsi="Times New Roman" w:cs="Times New Roman"/>
          <w:b/>
          <w:bCs/>
        </w:rPr>
        <w:t>EtiquetaContadorCaracteres</w:t>
      </w:r>
      <w:proofErr w:type="spellEnd"/>
      <w:r w:rsidRPr="00B93F57">
        <w:rPr>
          <w:rFonts w:ascii="Times New Roman" w:hAnsi="Times New Roman" w:cs="Times New Roman"/>
          <w:b/>
          <w:bCs/>
        </w:rPr>
        <w:t>: color del texto</w:t>
      </w:r>
      <w:r w:rsidRPr="00B93F57">
        <w:rPr>
          <w:rFonts w:ascii="Times New Roman" w:hAnsi="Times New Roman" w:cs="Times New Roman"/>
          <w:b/>
          <w:bCs/>
        </w:rPr>
        <w:t xml:space="preserve"> (Caracteres)</w:t>
      </w:r>
    </w:p>
    <w:p w14:paraId="436B7484" w14:textId="77777777" w:rsidR="00B93F57" w:rsidRPr="00B93F57" w:rsidRDefault="00B93F57" w:rsidP="00B93F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  <w:b/>
          <w:bCs/>
        </w:rPr>
        <w:t>Normal (0–160)</w:t>
      </w:r>
      <w:r w:rsidRPr="00B93F57">
        <w:rPr>
          <w:rFonts w:ascii="Times New Roman" w:hAnsi="Times New Roman" w:cs="Times New Roman"/>
        </w:rPr>
        <w:t xml:space="preserve"> → texto negro</w:t>
      </w:r>
    </w:p>
    <w:p w14:paraId="0C61BB15" w14:textId="77777777" w:rsidR="00B93F57" w:rsidRPr="00B93F57" w:rsidRDefault="00B93F57" w:rsidP="00B93F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  <w:b/>
          <w:bCs/>
        </w:rPr>
        <w:t>Cerca del límite (161–200)</w:t>
      </w:r>
      <w:r w:rsidRPr="00B93F57">
        <w:rPr>
          <w:rFonts w:ascii="Times New Roman" w:hAnsi="Times New Roman" w:cs="Times New Roman"/>
        </w:rPr>
        <w:t xml:space="preserve"> → texto naranja</w:t>
      </w:r>
    </w:p>
    <w:p w14:paraId="1C52C0EA" w14:textId="77777777" w:rsidR="00B93F57" w:rsidRPr="00B93F57" w:rsidRDefault="00B93F57" w:rsidP="00B93F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  <w:b/>
          <w:bCs/>
        </w:rPr>
        <w:t>Superado el límite (&gt;200)</w:t>
      </w:r>
      <w:r w:rsidRPr="00B93F57">
        <w:rPr>
          <w:rFonts w:ascii="Times New Roman" w:hAnsi="Times New Roman" w:cs="Times New Roman"/>
        </w:rPr>
        <w:t xml:space="preserve"> → texto rojo</w:t>
      </w:r>
    </w:p>
    <w:p w14:paraId="2DBF91E6" w14:textId="77777777" w:rsidR="00B93F57" w:rsidRPr="00B93F57" w:rsidRDefault="00B93F57" w:rsidP="00B93F57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t>Así el contador acompaña visualmente al área de texto.</w:t>
      </w:r>
    </w:p>
    <w:p w14:paraId="08D2FAA8" w14:textId="77777777" w:rsidR="00B93F57" w:rsidRPr="00B93F57" w:rsidRDefault="00B93F57" w:rsidP="00B93F57">
      <w:pPr>
        <w:rPr>
          <w:rFonts w:ascii="Times New Roman" w:hAnsi="Times New Roman" w:cs="Times New Roman"/>
          <w:b/>
          <w:bCs/>
        </w:rPr>
      </w:pPr>
      <w:proofErr w:type="spellStart"/>
      <w:r w:rsidRPr="00B93F57">
        <w:rPr>
          <w:rFonts w:ascii="Times New Roman" w:hAnsi="Times New Roman" w:cs="Times New Roman"/>
          <w:b/>
          <w:bCs/>
        </w:rPr>
        <w:t>BotonLimpiarAviso</w:t>
      </w:r>
      <w:proofErr w:type="spellEnd"/>
      <w:r w:rsidRPr="00B93F57">
        <w:rPr>
          <w:rFonts w:ascii="Times New Roman" w:hAnsi="Times New Roman" w:cs="Times New Roman"/>
          <w:b/>
          <w:bCs/>
        </w:rPr>
        <w:t>: color del botón</w:t>
      </w:r>
    </w:p>
    <w:p w14:paraId="20E6AA58" w14:textId="77777777" w:rsidR="00B93F57" w:rsidRPr="00B93F57" w:rsidRDefault="00B93F57" w:rsidP="00B93F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  <w:b/>
          <w:bCs/>
        </w:rPr>
        <w:t>Estado inicial</w:t>
      </w:r>
      <w:r w:rsidRPr="00B93F57">
        <w:rPr>
          <w:rFonts w:ascii="Times New Roman" w:hAnsi="Times New Roman" w:cs="Times New Roman"/>
        </w:rPr>
        <w:t xml:space="preserve"> → gris claro</w:t>
      </w:r>
    </w:p>
    <w:p w14:paraId="4C21A4FF" w14:textId="77777777" w:rsidR="00B93F57" w:rsidRPr="00B93F57" w:rsidRDefault="00B93F57" w:rsidP="00B93F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  <w:b/>
          <w:bCs/>
        </w:rPr>
        <w:t>Después de limpiar</w:t>
      </w:r>
      <w:r w:rsidRPr="00B93F57">
        <w:rPr>
          <w:rFonts w:ascii="Times New Roman" w:hAnsi="Times New Roman" w:cs="Times New Roman"/>
        </w:rPr>
        <w:t xml:space="preserve"> → verde suave</w:t>
      </w:r>
    </w:p>
    <w:p w14:paraId="4E435F62" w14:textId="1708074C" w:rsidR="00B93F57" w:rsidRPr="00B93F57" w:rsidRDefault="00B93F57" w:rsidP="00B93F57">
      <w:pPr>
        <w:rPr>
          <w:rFonts w:ascii="Times New Roman" w:hAnsi="Times New Roman" w:cs="Times New Roman"/>
        </w:rPr>
      </w:pPr>
      <w:r w:rsidRPr="00B93F57">
        <w:rPr>
          <w:rFonts w:ascii="Times New Roman" w:hAnsi="Times New Roman" w:cs="Times New Roman"/>
        </w:rPr>
        <w:lastRenderedPageBreak/>
        <w:t>Además, al limpiar se restablece el área a fondo blanco y aparece el mensaje “Texto limpiado correctamente”.</w:t>
      </w:r>
    </w:p>
    <w:p w14:paraId="1E34BD6E" w14:textId="4BAB6F4D" w:rsidR="00B93F57" w:rsidRPr="00B93F57" w:rsidRDefault="00B93F57" w:rsidP="00B93F57">
      <w:pPr>
        <w:pStyle w:val="Ttulo1"/>
        <w:rPr>
          <w:rFonts w:cs="Times New Roman"/>
          <w:szCs w:val="24"/>
        </w:rPr>
      </w:pPr>
      <w:bookmarkStart w:id="4" w:name="_Toc215745167"/>
      <w:r>
        <w:rPr>
          <w:rFonts w:cs="Times New Roman"/>
          <w:szCs w:val="24"/>
        </w:rPr>
        <w:t>5.</w:t>
      </w:r>
      <w:r w:rsidRPr="00B93F57">
        <w:rPr>
          <w:rFonts w:cs="Times New Roman"/>
          <w:szCs w:val="24"/>
        </w:rPr>
        <w:t>Webgrafía</w:t>
      </w:r>
      <w:bookmarkEnd w:id="4"/>
      <w:r w:rsidRPr="00B93F57">
        <w:rPr>
          <w:rFonts w:cs="Times New Roman"/>
          <w:szCs w:val="24"/>
        </w:rPr>
        <w:t xml:space="preserve"> </w:t>
      </w:r>
    </w:p>
    <w:p w14:paraId="44425A2E" w14:textId="31EFFFBD" w:rsidR="00B93F57" w:rsidRPr="00B93F57" w:rsidRDefault="00B93F57" w:rsidP="00B93F57">
      <w:pPr>
        <w:rPr>
          <w:rFonts w:ascii="Times New Roman" w:hAnsi="Times New Roman" w:cs="Times New Roman"/>
        </w:rPr>
      </w:pPr>
      <w:hyperlink r:id="rId17" w:history="1">
        <w:r w:rsidRPr="00B93F57">
          <w:rPr>
            <w:rStyle w:val="Hipervnculo"/>
            <w:rFonts w:ascii="Times New Roman" w:hAnsi="Times New Roman" w:cs="Times New Roman"/>
          </w:rPr>
          <w:t>https://experts-deny-b9a.craft.me/WAWe2diIHficZK</w:t>
        </w:r>
      </w:hyperlink>
      <w:r w:rsidRPr="00B93F57">
        <w:rPr>
          <w:rFonts w:ascii="Times New Roman" w:hAnsi="Times New Roman" w:cs="Times New Roman"/>
        </w:rPr>
        <w:t xml:space="preserve"> </w:t>
      </w:r>
    </w:p>
    <w:p w14:paraId="51EBEBF0" w14:textId="77777777" w:rsidR="00B93F57" w:rsidRPr="00B93F57" w:rsidRDefault="00B93F57" w:rsidP="00B93F57">
      <w:pPr>
        <w:rPr>
          <w:rFonts w:ascii="Times New Roman" w:hAnsi="Times New Roman" w:cs="Times New Roman"/>
        </w:rPr>
      </w:pPr>
    </w:p>
    <w:p w14:paraId="130AB670" w14:textId="77777777" w:rsidR="00B93F57" w:rsidRPr="00B93F57" w:rsidRDefault="00B93F57" w:rsidP="00B93F57">
      <w:pPr>
        <w:rPr>
          <w:rFonts w:ascii="Times New Roman" w:hAnsi="Times New Roman" w:cs="Times New Roman"/>
        </w:rPr>
      </w:pPr>
    </w:p>
    <w:p w14:paraId="5EA800A8" w14:textId="77777777" w:rsidR="00B93F57" w:rsidRPr="00B93F57" w:rsidRDefault="00B93F57" w:rsidP="00B93F57">
      <w:pPr>
        <w:rPr>
          <w:rFonts w:ascii="Times New Roman" w:hAnsi="Times New Roman" w:cs="Times New Roman"/>
        </w:rPr>
      </w:pPr>
    </w:p>
    <w:p w14:paraId="152825A1" w14:textId="77777777" w:rsidR="00B93F57" w:rsidRPr="00B93F57" w:rsidRDefault="00B93F57" w:rsidP="00B93F57">
      <w:pPr>
        <w:rPr>
          <w:rFonts w:ascii="Times New Roman" w:hAnsi="Times New Roman" w:cs="Times New Roman"/>
        </w:rPr>
      </w:pPr>
    </w:p>
    <w:p w14:paraId="37E37ADA" w14:textId="77777777" w:rsidR="00B93F57" w:rsidRPr="00B93F57" w:rsidRDefault="00B93F57" w:rsidP="00B93F57">
      <w:pPr>
        <w:rPr>
          <w:rFonts w:ascii="Times New Roman" w:hAnsi="Times New Roman" w:cs="Times New Roman"/>
        </w:rPr>
      </w:pPr>
    </w:p>
    <w:p w14:paraId="21FD45B0" w14:textId="77777777" w:rsidR="00B93F57" w:rsidRPr="00B93F57" w:rsidRDefault="00B93F57" w:rsidP="00B93F57">
      <w:pPr>
        <w:rPr>
          <w:rFonts w:ascii="Times New Roman" w:hAnsi="Times New Roman" w:cs="Times New Roman"/>
        </w:rPr>
      </w:pPr>
    </w:p>
    <w:p w14:paraId="74841518" w14:textId="77777777" w:rsidR="00654BC0" w:rsidRPr="00654BC0" w:rsidRDefault="00654BC0" w:rsidP="00654BC0"/>
    <w:p w14:paraId="42CA9A8E" w14:textId="77777777" w:rsidR="00654BC0" w:rsidRDefault="00654BC0" w:rsidP="00654BC0"/>
    <w:sectPr w:rsidR="00654BC0" w:rsidSect="00FE0498">
      <w:footerReference w:type="default" r:id="rId18"/>
      <w:footerReference w:type="first" r:id="rId19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27E0" w14:textId="77777777" w:rsidR="00525B78" w:rsidRDefault="00525B78" w:rsidP="00B93F57">
      <w:pPr>
        <w:spacing w:after="0" w:line="240" w:lineRule="auto"/>
      </w:pPr>
      <w:r>
        <w:separator/>
      </w:r>
    </w:p>
  </w:endnote>
  <w:endnote w:type="continuationSeparator" w:id="0">
    <w:p w14:paraId="098CC9E4" w14:textId="77777777" w:rsidR="00525B78" w:rsidRDefault="00525B78" w:rsidP="00B93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8018310"/>
      <w:docPartObj>
        <w:docPartGallery w:val="Page Numbers (Bottom of Page)"/>
        <w:docPartUnique/>
      </w:docPartObj>
    </w:sdtPr>
    <w:sdtContent>
      <w:p w14:paraId="1D83A224" w14:textId="035AF23B" w:rsidR="00FE0498" w:rsidRDefault="00FE0498">
        <w:pPr>
          <w:pStyle w:val="Piedepgina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2BBD6" w14:textId="77777777" w:rsidR="00FE0498" w:rsidRDefault="00FE0498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6F19BDE" w14:textId="6F691C3E" w:rsidR="00FE0498" w:rsidRDefault="00FE049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9995753"/>
      <w:docPartObj>
        <w:docPartGallery w:val="Page Numbers (Bottom of Page)"/>
        <w:docPartUnique/>
      </w:docPartObj>
    </w:sdtPr>
    <w:sdtContent>
      <w:p w14:paraId="1EAE962B" w14:textId="77777777" w:rsidR="00FE0498" w:rsidRDefault="00FE0498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2AC3AA24" wp14:editId="1FBA5A88">
                  <wp:simplePos x="0" y="0"/>
                  <wp:positionH relativeFrom="rightMargin">
                    <wp:posOffset>8088</wp:posOffset>
                  </wp:positionH>
                  <wp:positionV relativeFrom="bottomMargin">
                    <wp:posOffset>67282</wp:posOffset>
                  </wp:positionV>
                  <wp:extent cx="469127" cy="411894"/>
                  <wp:effectExtent l="0" t="0" r="26670" b="26670"/>
                  <wp:wrapNone/>
                  <wp:docPr id="1376602344" name="Rectángulo: esquina doblada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69127" cy="411894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FF733FB" w14:textId="77777777" w:rsidR="00FE0498" w:rsidRDefault="00FE0498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AC3AA24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ángulo: esquina doblada 3" o:spid="_x0000_s1028" type="#_x0000_t65" style="position:absolute;margin-left:.65pt;margin-top:5.3pt;width:36.95pt;height:32.4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" o:allowincell="f" adj="14135" strokecolor="gray" strokeweight=".25pt">
                  <v:textbox>
                    <w:txbxContent>
                      <w:p w14:paraId="1FF733FB" w14:textId="77777777" w:rsidR="00FE0498" w:rsidRDefault="00FE0498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E68B" w14:textId="77777777" w:rsidR="00525B78" w:rsidRDefault="00525B78" w:rsidP="00B93F57">
      <w:pPr>
        <w:spacing w:after="0" w:line="240" w:lineRule="auto"/>
      </w:pPr>
      <w:r>
        <w:separator/>
      </w:r>
    </w:p>
  </w:footnote>
  <w:footnote w:type="continuationSeparator" w:id="0">
    <w:p w14:paraId="47E9779A" w14:textId="77777777" w:rsidR="00525B78" w:rsidRDefault="00525B78" w:rsidP="00B93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9FB"/>
    <w:multiLevelType w:val="multilevel"/>
    <w:tmpl w:val="ED30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A1BAE"/>
    <w:multiLevelType w:val="hybridMultilevel"/>
    <w:tmpl w:val="AFCA8E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A748F"/>
    <w:multiLevelType w:val="multilevel"/>
    <w:tmpl w:val="B32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00D64"/>
    <w:multiLevelType w:val="multilevel"/>
    <w:tmpl w:val="C02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B4BFF"/>
    <w:multiLevelType w:val="multilevel"/>
    <w:tmpl w:val="7F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56171"/>
    <w:multiLevelType w:val="multilevel"/>
    <w:tmpl w:val="076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66A46"/>
    <w:multiLevelType w:val="multilevel"/>
    <w:tmpl w:val="9596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32862"/>
    <w:multiLevelType w:val="multilevel"/>
    <w:tmpl w:val="F8E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01360"/>
    <w:multiLevelType w:val="multilevel"/>
    <w:tmpl w:val="16F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466138">
    <w:abstractNumId w:val="1"/>
  </w:num>
  <w:num w:numId="2" w16cid:durableId="1053432342">
    <w:abstractNumId w:val="5"/>
  </w:num>
  <w:num w:numId="3" w16cid:durableId="1078289946">
    <w:abstractNumId w:val="7"/>
  </w:num>
  <w:num w:numId="4" w16cid:durableId="1858036290">
    <w:abstractNumId w:val="6"/>
  </w:num>
  <w:num w:numId="5" w16cid:durableId="1410154226">
    <w:abstractNumId w:val="8"/>
  </w:num>
  <w:num w:numId="6" w16cid:durableId="1273900573">
    <w:abstractNumId w:val="0"/>
  </w:num>
  <w:num w:numId="7" w16cid:durableId="1371759997">
    <w:abstractNumId w:val="2"/>
  </w:num>
  <w:num w:numId="8" w16cid:durableId="2021663812">
    <w:abstractNumId w:val="3"/>
  </w:num>
  <w:num w:numId="9" w16cid:durableId="1753816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2D"/>
    <w:rsid w:val="001623A8"/>
    <w:rsid w:val="003E6B2D"/>
    <w:rsid w:val="00525B78"/>
    <w:rsid w:val="00654BC0"/>
    <w:rsid w:val="007A18C1"/>
    <w:rsid w:val="00A36A61"/>
    <w:rsid w:val="00B93F57"/>
    <w:rsid w:val="00E32A86"/>
    <w:rsid w:val="00E74542"/>
    <w:rsid w:val="00FC4FAA"/>
    <w:rsid w:val="00FE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78643"/>
  <w15:chartTrackingRefBased/>
  <w15:docId w15:val="{6F5FB9A3-A58C-4C53-8AF9-B3935A74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BC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BC0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B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B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B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B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B2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3F5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3F57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B93F5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3F57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93F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F57"/>
  </w:style>
  <w:style w:type="paragraph" w:styleId="Piedepgina">
    <w:name w:val="footer"/>
    <w:basedOn w:val="Normal"/>
    <w:link w:val="PiedepginaCar"/>
    <w:uiPriority w:val="99"/>
    <w:unhideWhenUsed/>
    <w:rsid w:val="00B93F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F57"/>
  </w:style>
  <w:style w:type="paragraph" w:styleId="TtuloTDC">
    <w:name w:val="TOC Heading"/>
    <w:basedOn w:val="Ttulo1"/>
    <w:next w:val="Normal"/>
    <w:uiPriority w:val="39"/>
    <w:unhideWhenUsed/>
    <w:qFormat/>
    <w:rsid w:val="00B93F57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93F5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experts-deny-b9a.craft.me/WAWe2diIHficZ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72467-24AA-4FE6-9339-F3ADD3075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3.2 - Editor de notas con avisos</dc:title>
  <dc:subject/>
  <dc:creator>alumn</dc:creator>
  <cp:keywords/>
  <dc:description/>
  <cp:lastModifiedBy>alumno</cp:lastModifiedBy>
  <cp:revision>2</cp:revision>
  <cp:lastPrinted>2025-12-04T11:53:00Z</cp:lastPrinted>
  <dcterms:created xsi:type="dcterms:W3CDTF">2025-12-04T11:24:00Z</dcterms:created>
  <dcterms:modified xsi:type="dcterms:W3CDTF">2025-12-04T11:54:00Z</dcterms:modified>
</cp:coreProperties>
</file>