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0D7377"/>
          <w:sz w:val="56"/>
          <w:szCs w:val="56"/>
        </w:rPr>
        <w:t xml:space="preserve">KONSTRUKT</w:t>
      </w:r>
    </w:p>
    <w:p>
      <w:pPr>
        <w:spacing w:after="200"/>
        <w:jc w:val="center"/>
      </w:pPr>
      <w:r>
        <w:rPr>
          <w:rFonts w:ascii="Georgia" w:cs="Georgia" w:eastAsia="Georgia" w:hAnsi="Georgia"/>
          <w:color w:val="2C3E50"/>
          <w:sz w:val="36"/>
          <w:szCs w:val="36"/>
        </w:rPr>
        <w:t xml:space="preserve">Feature Guide</w:t>
      </w:r>
    </w:p>
    <w:p>
      <w:pPr>
        <w:spacing w:after="600"/>
        <w:jc w:val="center"/>
      </w:pPr>
      <w:r>
        <w:rPr>
          <w:rFonts w:ascii="Calibri" w:cs="Calibri" w:eastAsia="Calibri" w:hAnsi="Calibri"/>
          <w:i/>
          <w:iCs/>
          <w:color w:val="7B8794"/>
          <w:sz w:val="20"/>
          <w:szCs w:val="20"/>
        </w:rPr>
        <w:t xml:space="preserve">Detailed walkthrough of every feature, with prepared answers for client questions about data security.</w:t>
      </w:r>
    </w:p>
    <w:p>
      <w:pPr>
        <w:jc w:val="center"/>
      </w:pPr>
      <w:r>
        <w:rPr>
          <w:rFonts w:ascii="Calibri" w:cs="Calibri" w:eastAsia="Calibri" w:hAnsi="Calibri"/>
          <w:color w:val="0D7377"/>
          <w:sz w:val="20"/>
          <w:szCs w:val="20"/>
        </w:rPr>
        <w:t xml:space="preserve">konstrukt.site</w:t>
      </w:r>
    </w:p>
    <w:p>
      <w:r>
        <w:br w:type="page"/>
      </w:r>
    </w:p>
    <w:p>
      <w:pPr>
        <w:pStyle w:val="Heading2"/>
        <w:pBdr>
          <w:bottom w:val="single" w:color="0D7377" w:sz="2"/>
        </w:pBdr>
        <w:spacing w:after="160" w:before="360"/>
      </w:pPr>
      <w:r>
        <w:rPr>
          <w:rFonts w:ascii="Georgia" w:cs="Georgia" w:eastAsia="Georgia" w:hAnsi="Georgia"/>
          <w:b/>
          <w:bCs/>
          <w:color w:val="2C3E50"/>
          <w:sz w:val="28"/>
          <w:szCs w:val="28"/>
        </w:rPr>
        <w:t xml:space="preserve">Dashboard</w:t>
      </w:r>
    </w:p>
    <w:p>
      <w:pPr>
        <w:pStyle w:val="Heading3"/>
        <w:spacing w:after="80" w:before="240"/>
      </w:pPr>
      <w:r>
        <w:rPr>
          <w:rFonts w:ascii="Calibri" w:cs="Calibri" w:eastAsia="Calibri" w:hAnsi="Calibri"/>
          <w:b/>
          <w:bCs/>
          <w:color w:val="2C3E50"/>
          <w:sz w:val="22"/>
          <w:szCs w:val="22"/>
        </w:rPr>
        <w:t xml:space="preserve">The command center for your entire operation</w:t>
      </w:r>
    </w:p>
    <w:p>
      <w:pPr>
        <w:spacing w:after="100"/>
      </w:pPr>
      <w:r>
        <w:rPr>
          <w:rFonts w:ascii="Calibri" w:cs="Calibri" w:eastAsia="Calibri" w:hAnsi="Calibri"/>
          <w:i/>
          <w:iCs/>
          <w:color w:val="0D7377"/>
          <w:sz w:val="20"/>
          <w:szCs w:val="20"/>
        </w:rPr>
        <w:t xml:space="preserve">One screen to see how the business is doing right now</w:t>
      </w:r>
    </w:p>
    <w:p>
      <w:pPr>
        <w:pStyle w:val="ListParagraph"/>
        <w:numPr>
          <w:ilvl w:val="0"/>
          <w:numId w:val="1"/>
        </w:numPr>
        <w:spacing w:after="40"/>
      </w:pPr>
      <w:r>
        <w:rPr>
          <w:rFonts w:ascii="Calibri" w:cs="Calibri" w:eastAsia="Calibri" w:hAnsi="Calibri"/>
          <w:b/>
          <w:bCs/>
          <w:color w:val="2C3E50"/>
          <w:sz w:val="20"/>
          <w:szCs w:val="20"/>
        </w:rPr>
        <w:t xml:space="preserve">KPI cards</w:t>
      </w:r>
      <w:r>
        <w:rPr>
          <w:rFonts w:ascii="Calibri" w:cs="Calibri" w:eastAsia="Calibri" w:hAnsi="Calibri"/>
          <w:color w:val="4A5568"/>
          <w:sz w:val="20"/>
          <w:szCs w:val="20"/>
        </w:rPr>
        <w:t xml:space="preserve">: total revenue, expenses, net profit, and active projects — each with trend arrows showing change vs. last month</w:t>
      </w:r>
    </w:p>
    <w:p>
      <w:pPr>
        <w:pStyle w:val="ListParagraph"/>
        <w:numPr>
          <w:ilvl w:val="0"/>
          <w:numId w:val="1"/>
        </w:numPr>
        <w:spacing w:after="40"/>
      </w:pPr>
      <w:r>
        <w:rPr>
          <w:rFonts w:ascii="Calibri" w:cs="Calibri" w:eastAsia="Calibri" w:hAnsi="Calibri"/>
          <w:b/>
          <w:bCs/>
          <w:color w:val="2C3E50"/>
          <w:sz w:val="20"/>
          <w:szCs w:val="20"/>
        </w:rPr>
        <w:t xml:space="preserve">Period filters</w:t>
      </w:r>
      <w:r>
        <w:rPr>
          <w:rFonts w:ascii="Calibri" w:cs="Calibri" w:eastAsia="Calibri" w:hAnsi="Calibri"/>
          <w:color w:val="4A5568"/>
          <w:sz w:val="20"/>
          <w:szCs w:val="20"/>
        </w:rPr>
        <w:t xml:space="preserve">: toggle between This Month, Quarter, Year, or All Time to see exactly the range you need</w:t>
      </w:r>
    </w:p>
    <w:p>
      <w:pPr>
        <w:pStyle w:val="ListParagraph"/>
        <w:numPr>
          <w:ilvl w:val="0"/>
          <w:numId w:val="1"/>
        </w:numPr>
        <w:spacing w:after="40"/>
      </w:pPr>
      <w:r>
        <w:rPr>
          <w:rFonts w:ascii="Calibri" w:cs="Calibri" w:eastAsia="Calibri" w:hAnsi="Calibri"/>
          <w:b/>
          <w:bCs/>
          <w:color w:val="2C3E50"/>
          <w:sz w:val="20"/>
          <w:szCs w:val="20"/>
        </w:rPr>
        <w:t xml:space="preserve">Active project cards</w:t>
      </w:r>
      <w:r>
        <w:rPr>
          <w:rFonts w:ascii="Calibri" w:cs="Calibri" w:eastAsia="Calibri" w:hAnsi="Calibri"/>
          <w:color w:val="4A5568"/>
          <w:sz w:val="20"/>
          <w:szCs w:val="20"/>
        </w:rPr>
        <w:t xml:space="preserve">: each project shows its budget, amount spent, remaining balance, and completion percentage — click any card to drill into its detailed profit report</w:t>
      </w:r>
    </w:p>
    <w:p>
      <w:pPr>
        <w:pStyle w:val="ListParagraph"/>
        <w:numPr>
          <w:ilvl w:val="0"/>
          <w:numId w:val="1"/>
        </w:numPr>
        <w:spacing w:after="40"/>
      </w:pPr>
      <w:r>
        <w:rPr>
          <w:rFonts w:ascii="Calibri" w:cs="Calibri" w:eastAsia="Calibri" w:hAnsi="Calibri"/>
          <w:b/>
          <w:bCs/>
          <w:color w:val="2C3E50"/>
          <w:sz w:val="20"/>
          <w:szCs w:val="20"/>
        </w:rPr>
        <w:t xml:space="preserve">Revenue vs. Expenses chart</w:t>
      </w:r>
      <w:r>
        <w:rPr>
          <w:rFonts w:ascii="Calibri" w:cs="Calibri" w:eastAsia="Calibri" w:hAnsi="Calibri"/>
          <w:color w:val="4A5568"/>
          <w:sz w:val="20"/>
          <w:szCs w:val="20"/>
        </w:rPr>
        <w:t xml:space="preserve">: monthly bar chart showing income vs. outflow by year, so you can spot seasonal patterns</w:t>
      </w:r>
    </w:p>
    <w:p>
      <w:pPr>
        <w:pStyle w:val="ListParagraph"/>
        <w:numPr>
          <w:ilvl w:val="0"/>
          <w:numId w:val="1"/>
        </w:numPr>
        <w:spacing w:after="40"/>
      </w:pPr>
      <w:r>
        <w:rPr>
          <w:rFonts w:ascii="Calibri" w:cs="Calibri" w:eastAsia="Calibri" w:hAnsi="Calibri"/>
          <w:b/>
          <w:bCs/>
          <w:color w:val="2C3E50"/>
          <w:sz w:val="20"/>
          <w:szCs w:val="20"/>
        </w:rPr>
        <w:t xml:space="preserve">Alert center</w:t>
      </w:r>
      <w:r>
        <w:rPr>
          <w:rFonts w:ascii="Calibri" w:cs="Calibri" w:eastAsia="Calibri" w:hAnsi="Calibri"/>
          <w:color w:val="4A5568"/>
          <w:sz w:val="20"/>
          <w:szCs w:val="20"/>
        </w:rPr>
        <w:t xml:space="preserve">: automatic warnings for overdue invoices, low stock materials, expiring licenses (PCAB, employee), outstanding cash advances, fleet maintenance due, and employee account reviews</w:t>
      </w:r>
    </w:p>
    <w:p>
      <w:pPr>
        <w:pStyle w:val="ListParagraph"/>
        <w:numPr>
          <w:ilvl w:val="0"/>
          <w:numId w:val="1"/>
        </w:numPr>
        <w:spacing w:after="40"/>
      </w:pPr>
      <w:r>
        <w:rPr>
          <w:rFonts w:ascii="Calibri" w:cs="Calibri" w:eastAsia="Calibri" w:hAnsi="Calibri"/>
          <w:b/>
          <w:bCs/>
          <w:color w:val="2C3E50"/>
          <w:sz w:val="20"/>
          <w:szCs w:val="20"/>
        </w:rPr>
        <w:t xml:space="preserve">Project profit detail</w:t>
      </w:r>
      <w:r>
        <w:rPr>
          <w:rFonts w:ascii="Calibri" w:cs="Calibri" w:eastAsia="Calibri" w:hAnsi="Calibri"/>
          <w:color w:val="4A5568"/>
          <w:sz w:val="20"/>
          <w:szCs w:val="20"/>
        </w:rPr>
        <w:t xml:space="preserve">: select any project to see its full income/expense breakdown, cost categories, profit margin, and PDF-exportable profit report</w:t>
      </w:r>
    </w:p>
    <w:p>
      <w:pPr>
        <w:pStyle w:val="Heading2"/>
        <w:pBdr>
          <w:bottom w:val="single" w:color="0D7377" w:sz="2"/>
        </w:pBdr>
        <w:spacing w:after="160" w:before="360"/>
      </w:pPr>
      <w:r>
        <w:rPr>
          <w:rFonts w:ascii="Georgia" w:cs="Georgia" w:eastAsia="Georgia" w:hAnsi="Georgia"/>
          <w:b/>
          <w:bCs/>
          <w:color w:val="2C3E50"/>
          <w:sz w:val="28"/>
          <w:szCs w:val="28"/>
        </w:rPr>
        <w:t xml:space="preserve">Projects</w:t>
      </w:r>
    </w:p>
    <w:p>
      <w:pPr>
        <w:pStyle w:val="Heading3"/>
        <w:spacing w:after="80" w:before="240"/>
      </w:pPr>
      <w:r>
        <w:rPr>
          <w:rFonts w:ascii="Calibri" w:cs="Calibri" w:eastAsia="Calibri" w:hAnsi="Calibri"/>
          <w:b/>
          <w:bCs/>
          <w:color w:val="2C3E50"/>
          <w:sz w:val="22"/>
          <w:szCs w:val="22"/>
        </w:rPr>
        <w:t xml:space="preserve">Full lifecycle project tracking from proposal to closeout</w:t>
      </w:r>
    </w:p>
    <w:p>
      <w:pPr>
        <w:spacing w:after="100"/>
      </w:pPr>
      <w:r>
        <w:rPr>
          <w:rFonts w:ascii="Calibri" w:cs="Calibri" w:eastAsia="Calibri" w:hAnsi="Calibri"/>
          <w:i/>
          <w:iCs/>
          <w:color w:val="0D7377"/>
          <w:sz w:val="20"/>
          <w:szCs w:val="20"/>
        </w:rPr>
        <w:t xml:space="preserve">Every site, every budget, every activity in one place</w:t>
      </w:r>
    </w:p>
    <w:p>
      <w:pPr>
        <w:pStyle w:val="ListParagraph"/>
        <w:numPr>
          <w:ilvl w:val="0"/>
          <w:numId w:val="1"/>
        </w:numPr>
        <w:spacing w:after="40"/>
      </w:pPr>
      <w:r>
        <w:rPr>
          <w:rFonts w:ascii="Calibri" w:cs="Calibri" w:eastAsia="Calibri" w:hAnsi="Calibri"/>
          <w:b/>
          <w:bCs/>
          <w:color w:val="2C3E50"/>
          <w:sz w:val="20"/>
          <w:szCs w:val="20"/>
        </w:rPr>
        <w:t xml:space="preserve">Project profiles</w:t>
      </w:r>
      <w:r>
        <w:rPr>
          <w:rFonts w:ascii="Calibri" w:cs="Calibri" w:eastAsia="Calibri" w:hAnsi="Calibri"/>
          <w:color w:val="4A5568"/>
          <w:sz w:val="20"/>
          <w:szCs w:val="20"/>
        </w:rPr>
        <w:t xml:space="preserve">: name, address, client info, contract amount, start/end dates, status (Active, Completed, On Hold, Cancelled)</w:t>
      </w:r>
    </w:p>
    <w:p>
      <w:pPr>
        <w:pStyle w:val="ListParagraph"/>
        <w:numPr>
          <w:ilvl w:val="0"/>
          <w:numId w:val="1"/>
        </w:numPr>
        <w:spacing w:after="40"/>
      </w:pPr>
      <w:r>
        <w:rPr>
          <w:rFonts w:ascii="Calibri" w:cs="Calibri" w:eastAsia="Calibri" w:hAnsi="Calibri"/>
          <w:b/>
          <w:bCs/>
          <w:color w:val="2C3E50"/>
          <w:sz w:val="20"/>
          <w:szCs w:val="20"/>
        </w:rPr>
        <w:t xml:space="preserve">Budget vs. Actual tracking</w:t>
      </w:r>
      <w:r>
        <w:rPr>
          <w:rFonts w:ascii="Calibri" w:cs="Calibri" w:eastAsia="Calibri" w:hAnsi="Calibri"/>
          <w:color w:val="4A5568"/>
          <w:sz w:val="20"/>
          <w:szCs w:val="20"/>
        </w:rPr>
        <w:t xml:space="preserve">: set a project budget and watch actual costs accumulate in real time from orders, payroll, and material usage</w:t>
      </w:r>
    </w:p>
    <w:p>
      <w:pPr>
        <w:pStyle w:val="ListParagraph"/>
        <w:numPr>
          <w:ilvl w:val="0"/>
          <w:numId w:val="1"/>
        </w:numPr>
        <w:spacing w:after="40"/>
      </w:pPr>
      <w:r>
        <w:rPr>
          <w:rFonts w:ascii="Calibri" w:cs="Calibri" w:eastAsia="Calibri" w:hAnsi="Calibri"/>
          <w:b/>
          <w:bCs/>
          <w:color w:val="2C3E50"/>
          <w:sz w:val="20"/>
          <w:szCs w:val="20"/>
        </w:rPr>
        <w:t xml:space="preserve">Activity breakdown</w:t>
      </w:r>
      <w:r>
        <w:rPr>
          <w:rFonts w:ascii="Calibri" w:cs="Calibri" w:eastAsia="Calibri" w:hAnsi="Calibri"/>
          <w:color w:val="4A5568"/>
          <w:sz w:val="20"/>
          <w:szCs w:val="20"/>
        </w:rPr>
        <w:t xml:space="preserve">: divide each project into activities (e.g., "Foundation", "Framing", "Electrical") with individual budgets and completion percentages</w:t>
      </w:r>
    </w:p>
    <w:p>
      <w:pPr>
        <w:pStyle w:val="ListParagraph"/>
        <w:numPr>
          <w:ilvl w:val="0"/>
          <w:numId w:val="1"/>
        </w:numPr>
        <w:spacing w:after="40"/>
      </w:pPr>
      <w:r>
        <w:rPr>
          <w:rFonts w:ascii="Calibri" w:cs="Calibri" w:eastAsia="Calibri" w:hAnsi="Calibri"/>
          <w:b/>
          <w:bCs/>
          <w:color w:val="2C3E50"/>
          <w:sz w:val="20"/>
          <w:szCs w:val="20"/>
        </w:rPr>
        <w:t xml:space="preserve">Supplier assignments</w:t>
      </w:r>
      <w:r>
        <w:rPr>
          <w:rFonts w:ascii="Calibri" w:cs="Calibri" w:eastAsia="Calibri" w:hAnsi="Calibri"/>
          <w:color w:val="4A5568"/>
          <w:sz w:val="20"/>
          <w:szCs w:val="20"/>
        </w:rPr>
        <w:t xml:space="preserve">: link suppliers to specific projects for quick lookup of who's providing what on each site</w:t>
      </w:r>
    </w:p>
    <w:p>
      <w:pPr>
        <w:pStyle w:val="ListParagraph"/>
        <w:numPr>
          <w:ilvl w:val="0"/>
          <w:numId w:val="1"/>
        </w:numPr>
        <w:spacing w:after="40"/>
      </w:pPr>
      <w:r>
        <w:rPr>
          <w:rFonts w:ascii="Calibri" w:cs="Calibri" w:eastAsia="Calibri" w:hAnsi="Calibri"/>
          <w:b/>
          <w:bCs/>
          <w:color w:val="2C3E50"/>
          <w:sz w:val="20"/>
          <w:szCs w:val="20"/>
        </w:rPr>
        <w:t xml:space="preserve">Material tracking</w:t>
      </w:r>
      <w:r>
        <w:rPr>
          <w:rFonts w:ascii="Calibri" w:cs="Calibri" w:eastAsia="Calibri" w:hAnsi="Calibri"/>
          <w:color w:val="4A5568"/>
          <w:sz w:val="20"/>
          <w:szCs w:val="20"/>
        </w:rPr>
        <w:t xml:space="preserve">: see exactly which materials are allocated to each project and their costs</w:t>
      </w:r>
    </w:p>
    <w:p>
      <w:pPr>
        <w:pStyle w:val="ListParagraph"/>
        <w:numPr>
          <w:ilvl w:val="0"/>
          <w:numId w:val="1"/>
        </w:numPr>
        <w:spacing w:after="40"/>
      </w:pPr>
      <w:r>
        <w:rPr>
          <w:rFonts w:ascii="Calibri" w:cs="Calibri" w:eastAsia="Calibri" w:hAnsi="Calibri"/>
          <w:b/>
          <w:bCs/>
          <w:color w:val="2C3E50"/>
          <w:sz w:val="20"/>
          <w:szCs w:val="20"/>
        </w:rPr>
        <w:t xml:space="preserve">Employee assignments</w:t>
      </w:r>
      <w:r>
        <w:rPr>
          <w:rFonts w:ascii="Calibri" w:cs="Calibri" w:eastAsia="Calibri" w:hAnsi="Calibri"/>
          <w:color w:val="4A5568"/>
          <w:sz w:val="20"/>
          <w:szCs w:val="20"/>
        </w:rPr>
        <w:t xml:space="preserve">: track which crew members are working on which project</w:t>
      </w:r>
    </w:p>
    <w:p>
      <w:pPr>
        <w:pStyle w:val="ListParagraph"/>
        <w:numPr>
          <w:ilvl w:val="0"/>
          <w:numId w:val="1"/>
        </w:numPr>
        <w:spacing w:after="40"/>
      </w:pPr>
      <w:r>
        <w:rPr>
          <w:rFonts w:ascii="Calibri" w:cs="Calibri" w:eastAsia="Calibri" w:hAnsi="Calibri"/>
          <w:b/>
          <w:bCs/>
          <w:color w:val="2C3E50"/>
          <w:sz w:val="20"/>
          <w:szCs w:val="20"/>
        </w:rPr>
        <w:t xml:space="preserve">RFIs, Submittals, Change Orders</w:t>
      </w:r>
      <w:r>
        <w:rPr>
          <w:rFonts w:ascii="Calibri" w:cs="Calibri" w:eastAsia="Calibri" w:hAnsi="Calibri"/>
          <w:color w:val="4A5568"/>
          <w:sz w:val="20"/>
          <w:szCs w:val="20"/>
        </w:rPr>
        <w:t xml:space="preserve">: formal document workflows attached to each project for professional project management communication</w:t>
      </w:r>
    </w:p>
    <w:p>
      <w:pPr>
        <w:pStyle w:val="ListParagraph"/>
        <w:numPr>
          <w:ilvl w:val="0"/>
          <w:numId w:val="1"/>
        </w:numPr>
        <w:spacing w:after="40"/>
      </w:pPr>
      <w:r>
        <w:rPr>
          <w:rFonts w:ascii="Calibri" w:cs="Calibri" w:eastAsia="Calibri" w:hAnsi="Calibri"/>
          <w:b/>
          <w:bCs/>
          <w:color w:val="2C3E50"/>
          <w:sz w:val="20"/>
          <w:szCs w:val="20"/>
        </w:rPr>
        <w:t xml:space="preserve">Inspections</w:t>
      </w:r>
      <w:r>
        <w:rPr>
          <w:rFonts w:ascii="Calibri" w:cs="Calibri" w:eastAsia="Calibri" w:hAnsi="Calibri"/>
          <w:color w:val="4A5568"/>
          <w:sz w:val="20"/>
          <w:szCs w:val="20"/>
        </w:rPr>
        <w:t xml:space="preserve">: log site inspections with status tracking (Scheduled, Passed, Failed, Pending)</w:t>
      </w:r>
    </w:p>
    <w:p>
      <w:pPr>
        <w:pStyle w:val="ListParagraph"/>
        <w:numPr>
          <w:ilvl w:val="0"/>
          <w:numId w:val="1"/>
        </w:numPr>
        <w:spacing w:after="40"/>
      </w:pPr>
      <w:r>
        <w:rPr>
          <w:rFonts w:ascii="Calibri" w:cs="Calibri" w:eastAsia="Calibri" w:hAnsi="Calibri"/>
          <w:b/>
          <w:bCs/>
          <w:color w:val="2C3E50"/>
          <w:sz w:val="20"/>
          <w:szCs w:val="20"/>
        </w:rPr>
        <w:t xml:space="preserve">Notes &amp; attachments</w:t>
      </w:r>
      <w:r>
        <w:rPr>
          <w:rFonts w:ascii="Calibri" w:cs="Calibri" w:eastAsia="Calibri" w:hAnsi="Calibri"/>
          <w:color w:val="4A5568"/>
          <w:sz w:val="20"/>
          <w:szCs w:val="20"/>
        </w:rPr>
        <w:t xml:space="preserve">: free-form notes for each project</w:t>
      </w:r>
    </w:p>
    <w:p>
      <w:pPr>
        <w:pStyle w:val="ListParagraph"/>
        <w:numPr>
          <w:ilvl w:val="0"/>
          <w:numId w:val="1"/>
        </w:numPr>
        <w:spacing w:after="40"/>
      </w:pPr>
      <w:r>
        <w:rPr>
          <w:rFonts w:ascii="Calibri" w:cs="Calibri" w:eastAsia="Calibri" w:hAnsi="Calibri"/>
          <w:b/>
          <w:bCs/>
          <w:color w:val="2C3E50"/>
          <w:sz w:val="20"/>
          <w:szCs w:val="20"/>
        </w:rPr>
        <w:t xml:space="preserve">Project profit report</w:t>
      </w:r>
      <w:r>
        <w:rPr>
          <w:rFonts w:ascii="Calibri" w:cs="Calibri" w:eastAsia="Calibri" w:hAnsi="Calibri"/>
          <w:color w:val="4A5568"/>
          <w:sz w:val="20"/>
          <w:szCs w:val="20"/>
        </w:rPr>
        <w:t xml:space="preserve">: one-click export to PDF showing revenue, all expense categories, and net profit</w:t>
      </w:r>
    </w:p>
    <w:p>
      <w:pPr>
        <w:pStyle w:val="Heading2"/>
        <w:pBdr>
          <w:bottom w:val="single" w:color="0D7377" w:sz="2"/>
        </w:pBdr>
        <w:spacing w:after="160" w:before="360"/>
      </w:pPr>
      <w:r>
        <w:rPr>
          <w:rFonts w:ascii="Georgia" w:cs="Georgia" w:eastAsia="Georgia" w:hAnsi="Georgia"/>
          <w:b/>
          <w:bCs/>
          <w:color w:val="2C3E50"/>
          <w:sz w:val="28"/>
          <w:szCs w:val="28"/>
        </w:rPr>
        <w:t xml:space="preserve">Orders</w:t>
      </w:r>
    </w:p>
    <w:p>
      <w:pPr>
        <w:pStyle w:val="Heading3"/>
        <w:spacing w:after="80" w:before="240"/>
      </w:pPr>
      <w:r>
        <w:rPr>
          <w:rFonts w:ascii="Calibri" w:cs="Calibri" w:eastAsia="Calibri" w:hAnsi="Calibri"/>
          <w:b/>
          <w:bCs/>
          <w:color w:val="2C3E50"/>
          <w:sz w:val="22"/>
          <w:szCs w:val="22"/>
        </w:rPr>
        <w:t xml:space="preserve">Invoices, purchase orders, quotes, and receipts</w:t>
      </w:r>
    </w:p>
    <w:p>
      <w:pPr>
        <w:spacing w:after="100"/>
      </w:pPr>
      <w:r>
        <w:rPr>
          <w:rFonts w:ascii="Calibri" w:cs="Calibri" w:eastAsia="Calibri" w:hAnsi="Calibri"/>
          <w:i/>
          <w:iCs/>
          <w:color w:val="0D7377"/>
          <w:sz w:val="20"/>
          <w:szCs w:val="20"/>
        </w:rPr>
        <w:t xml:space="preserve">Create professional financial documents and track payment status</w:t>
      </w:r>
    </w:p>
    <w:p>
      <w:pPr>
        <w:pStyle w:val="ListParagraph"/>
        <w:numPr>
          <w:ilvl w:val="0"/>
          <w:numId w:val="1"/>
        </w:numPr>
        <w:spacing w:after="40"/>
      </w:pPr>
      <w:r>
        <w:rPr>
          <w:rFonts w:ascii="Calibri" w:cs="Calibri" w:eastAsia="Calibri" w:hAnsi="Calibri"/>
          <w:b/>
          <w:bCs/>
          <w:color w:val="2C3E50"/>
          <w:sz w:val="20"/>
          <w:szCs w:val="20"/>
        </w:rPr>
        <w:t xml:space="preserve">Order types</w:t>
      </w:r>
      <w:r>
        <w:rPr>
          <w:rFonts w:ascii="Calibri" w:cs="Calibri" w:eastAsia="Calibri" w:hAnsi="Calibri"/>
          <w:color w:val="4A5568"/>
          <w:sz w:val="20"/>
          <w:szCs w:val="20"/>
        </w:rPr>
        <w:t xml:space="preserve">: Invoice, Purchase Order, Quote, Receipt, Credit Memo — each with appropriate fields and behavior</w:t>
      </w:r>
    </w:p>
    <w:p>
      <w:pPr>
        <w:pStyle w:val="ListParagraph"/>
        <w:numPr>
          <w:ilvl w:val="0"/>
          <w:numId w:val="1"/>
        </w:numPr>
        <w:spacing w:after="40"/>
      </w:pPr>
      <w:r>
        <w:rPr>
          <w:rFonts w:ascii="Calibri" w:cs="Calibri" w:eastAsia="Calibri" w:hAnsi="Calibri"/>
          <w:b/>
          <w:bCs/>
          <w:color w:val="2C3E50"/>
          <w:sz w:val="20"/>
          <w:szCs w:val="20"/>
        </w:rPr>
        <w:t xml:space="preserve">Line items</w:t>
      </w:r>
      <w:r>
        <w:rPr>
          <w:rFonts w:ascii="Calibri" w:cs="Calibri" w:eastAsia="Calibri" w:hAnsi="Calibri"/>
          <w:color w:val="4A5568"/>
          <w:sz w:val="20"/>
          <w:szCs w:val="20"/>
        </w:rPr>
        <w:t xml:space="preserve">: add products/services with quantity, unit price, and automatic subtotal calculations</w:t>
      </w:r>
    </w:p>
    <w:p>
      <w:pPr>
        <w:pStyle w:val="ListParagraph"/>
        <w:numPr>
          <w:ilvl w:val="0"/>
          <w:numId w:val="1"/>
        </w:numPr>
        <w:spacing w:after="40"/>
      </w:pPr>
      <w:r>
        <w:rPr>
          <w:rFonts w:ascii="Calibri" w:cs="Calibri" w:eastAsia="Calibri" w:hAnsi="Calibri"/>
          <w:b/>
          <w:bCs/>
          <w:color w:val="2C3E50"/>
          <w:sz w:val="20"/>
          <w:szCs w:val="20"/>
        </w:rPr>
        <w:t xml:space="preserve">Tax handling</w:t>
      </w:r>
      <w:r>
        <w:rPr>
          <w:rFonts w:ascii="Calibri" w:cs="Calibri" w:eastAsia="Calibri" w:hAnsi="Calibri"/>
          <w:color w:val="4A5568"/>
          <w:sz w:val="20"/>
          <w:szCs w:val="20"/>
        </w:rPr>
        <w:t xml:space="preserve">: configurable tax rates with automatic computation</w:t>
      </w:r>
    </w:p>
    <w:p>
      <w:pPr>
        <w:pStyle w:val="ListParagraph"/>
        <w:numPr>
          <w:ilvl w:val="0"/>
          <w:numId w:val="1"/>
        </w:numPr>
        <w:spacing w:after="40"/>
      </w:pPr>
      <w:r>
        <w:rPr>
          <w:rFonts w:ascii="Calibri" w:cs="Calibri" w:eastAsia="Calibri" w:hAnsi="Calibri"/>
          <w:b/>
          <w:bCs/>
          <w:color w:val="2C3E50"/>
          <w:sz w:val="20"/>
          <w:szCs w:val="20"/>
        </w:rPr>
        <w:t xml:space="preserve">Payment tracking</w:t>
      </w:r>
      <w:r>
        <w:rPr>
          <w:rFonts w:ascii="Calibri" w:cs="Calibri" w:eastAsia="Calibri" w:hAnsi="Calibri"/>
          <w:color w:val="4A5568"/>
          <w:sz w:val="20"/>
          <w:szCs w:val="20"/>
        </w:rPr>
        <w:t xml:space="preserve">: mark orders as Draft, Sent, Paid, Partially Paid, Overdue, or Cancelled</w:t>
      </w:r>
    </w:p>
    <w:p>
      <w:pPr>
        <w:pStyle w:val="ListParagraph"/>
        <w:numPr>
          <w:ilvl w:val="0"/>
          <w:numId w:val="1"/>
        </w:numPr>
        <w:spacing w:after="40"/>
      </w:pPr>
      <w:r>
        <w:rPr>
          <w:rFonts w:ascii="Calibri" w:cs="Calibri" w:eastAsia="Calibri" w:hAnsi="Calibri"/>
          <w:b/>
          <w:bCs/>
          <w:color w:val="2C3E50"/>
          <w:sz w:val="20"/>
          <w:szCs w:val="20"/>
        </w:rPr>
        <w:t xml:space="preserve">Project linking</w:t>
      </w:r>
      <w:r>
        <w:rPr>
          <w:rFonts w:ascii="Calibri" w:cs="Calibri" w:eastAsia="Calibri" w:hAnsi="Calibri"/>
          <w:color w:val="4A5568"/>
          <w:sz w:val="20"/>
          <w:szCs w:val="20"/>
        </w:rPr>
        <w:t xml:space="preserve">: tie any order to a project so its costs appear in the project's budget tracking</w:t>
      </w:r>
    </w:p>
    <w:p>
      <w:pPr>
        <w:pStyle w:val="ListParagraph"/>
        <w:numPr>
          <w:ilvl w:val="0"/>
          <w:numId w:val="1"/>
        </w:numPr>
        <w:spacing w:after="40"/>
      </w:pPr>
      <w:r>
        <w:rPr>
          <w:rFonts w:ascii="Calibri" w:cs="Calibri" w:eastAsia="Calibri" w:hAnsi="Calibri"/>
          <w:b/>
          <w:bCs/>
          <w:color w:val="2C3E50"/>
          <w:sz w:val="20"/>
          <w:szCs w:val="20"/>
        </w:rPr>
        <w:t xml:space="preserve">Receivables view</w:t>
      </w:r>
      <w:r>
        <w:rPr>
          <w:rFonts w:ascii="Calibri" w:cs="Calibri" w:eastAsia="Calibri" w:hAnsi="Calibri"/>
          <w:color w:val="4A5568"/>
          <w:sz w:val="20"/>
          <w:szCs w:val="20"/>
        </w:rPr>
        <w:t xml:space="preserve">: see all unpaid invoices with days outstanding, filterable by age</w:t>
      </w:r>
    </w:p>
    <w:p>
      <w:pPr>
        <w:pStyle w:val="ListParagraph"/>
        <w:numPr>
          <w:ilvl w:val="0"/>
          <w:numId w:val="1"/>
        </w:numPr>
        <w:spacing w:after="40"/>
      </w:pPr>
      <w:r>
        <w:rPr>
          <w:rFonts w:ascii="Calibri" w:cs="Calibri" w:eastAsia="Calibri" w:hAnsi="Calibri"/>
          <w:b/>
          <w:bCs/>
          <w:color w:val="2C3E50"/>
          <w:sz w:val="20"/>
          <w:szCs w:val="20"/>
        </w:rPr>
        <w:t xml:space="preserve">PDF export</w:t>
      </w:r>
      <w:r>
        <w:rPr>
          <w:rFonts w:ascii="Calibri" w:cs="Calibri" w:eastAsia="Calibri" w:hAnsi="Calibri"/>
          <w:color w:val="4A5568"/>
          <w:sz w:val="20"/>
          <w:szCs w:val="20"/>
        </w:rPr>
        <w:t xml:space="preserve">: generate print-ready documents for clients with your company branding</w:t>
      </w:r>
    </w:p>
    <w:p>
      <w:pPr>
        <w:pStyle w:val="ListParagraph"/>
        <w:numPr>
          <w:ilvl w:val="0"/>
          <w:numId w:val="1"/>
        </w:numPr>
        <w:spacing w:after="40"/>
      </w:pPr>
      <w:r>
        <w:rPr>
          <w:rFonts w:ascii="Calibri" w:cs="Calibri" w:eastAsia="Calibri" w:hAnsi="Calibri"/>
          <w:b/>
          <w:bCs/>
          <w:color w:val="2C3E50"/>
          <w:sz w:val="20"/>
          <w:szCs w:val="20"/>
        </w:rPr>
        <w:t xml:space="preserve">Official receipt numbers</w:t>
      </w:r>
      <w:r>
        <w:rPr>
          <w:rFonts w:ascii="Calibri" w:cs="Calibri" w:eastAsia="Calibri" w:hAnsi="Calibri"/>
          <w:color w:val="4A5568"/>
          <w:sz w:val="20"/>
          <w:szCs w:val="20"/>
        </w:rPr>
        <w:t xml:space="preserve">: OR/DR number tracking for BIR compliance</w:t>
      </w:r>
    </w:p>
    <w:p>
      <w:pPr>
        <w:pStyle w:val="ListParagraph"/>
        <w:numPr>
          <w:ilvl w:val="0"/>
          <w:numId w:val="1"/>
        </w:numPr>
        <w:spacing w:after="40"/>
      </w:pPr>
      <w:r>
        <w:rPr>
          <w:rFonts w:ascii="Calibri" w:cs="Calibri" w:eastAsia="Calibri" w:hAnsi="Calibri"/>
          <w:b/>
          <w:bCs/>
          <w:color w:val="2C3E50"/>
          <w:sz w:val="20"/>
          <w:szCs w:val="20"/>
        </w:rPr>
        <w:t xml:space="preserve">Duplicate &amp; convert</w:t>
      </w:r>
      <w:r>
        <w:rPr>
          <w:rFonts w:ascii="Calibri" w:cs="Calibri" w:eastAsia="Calibri" w:hAnsi="Calibri"/>
          <w:color w:val="4A5568"/>
          <w:sz w:val="20"/>
          <w:szCs w:val="20"/>
        </w:rPr>
        <w:t xml:space="preserve">: turn a Quote into an Invoice, or duplicate any order as a starting point</w:t>
      </w:r>
    </w:p>
    <w:p>
      <w:pPr>
        <w:pStyle w:val="Heading2"/>
        <w:pBdr>
          <w:bottom w:val="single" w:color="0D7377" w:sz="2"/>
        </w:pBdr>
        <w:spacing w:after="160" w:before="360"/>
      </w:pPr>
      <w:r>
        <w:rPr>
          <w:rFonts w:ascii="Georgia" w:cs="Georgia" w:eastAsia="Georgia" w:hAnsi="Georgia"/>
          <w:b/>
          <w:bCs/>
          <w:color w:val="2C3E50"/>
          <w:sz w:val="28"/>
          <w:szCs w:val="28"/>
        </w:rPr>
        <w:t xml:space="preserve">Products</w:t>
      </w:r>
    </w:p>
    <w:p>
      <w:pPr>
        <w:pStyle w:val="Heading3"/>
        <w:spacing w:after="80" w:before="240"/>
      </w:pPr>
      <w:r>
        <w:rPr>
          <w:rFonts w:ascii="Calibri" w:cs="Calibri" w:eastAsia="Calibri" w:hAnsi="Calibri"/>
          <w:b/>
          <w:bCs/>
          <w:color w:val="2C3E50"/>
          <w:sz w:val="22"/>
          <w:szCs w:val="22"/>
        </w:rPr>
        <w:t xml:space="preserve">Product and service catalog with pricing</w:t>
      </w:r>
    </w:p>
    <w:p>
      <w:pPr>
        <w:spacing w:after="100"/>
      </w:pPr>
      <w:r>
        <w:rPr>
          <w:rFonts w:ascii="Calibri" w:cs="Calibri" w:eastAsia="Calibri" w:hAnsi="Calibri"/>
          <w:i/>
          <w:iCs/>
          <w:color w:val="0D7377"/>
          <w:sz w:val="20"/>
          <w:szCs w:val="20"/>
        </w:rPr>
        <w:t xml:space="preserve">Your master list of everything you sell or use</w:t>
      </w:r>
    </w:p>
    <w:p>
      <w:pPr>
        <w:pStyle w:val="ListParagraph"/>
        <w:numPr>
          <w:ilvl w:val="0"/>
          <w:numId w:val="1"/>
        </w:numPr>
        <w:spacing w:after="40"/>
      </w:pPr>
      <w:r>
        <w:rPr>
          <w:rFonts w:ascii="Calibri" w:cs="Calibri" w:eastAsia="Calibri" w:hAnsi="Calibri"/>
          <w:b/>
          <w:bCs/>
          <w:color w:val="2C3E50"/>
          <w:sz w:val="20"/>
          <w:szCs w:val="20"/>
        </w:rPr>
        <w:t xml:space="preserve">Product profiles</w:t>
      </w:r>
      <w:r>
        <w:rPr>
          <w:rFonts w:ascii="Calibri" w:cs="Calibri" w:eastAsia="Calibri" w:hAnsi="Calibri"/>
          <w:color w:val="4A5568"/>
          <w:sz w:val="20"/>
          <w:szCs w:val="20"/>
        </w:rPr>
        <w:t xml:space="preserve">: name, description, unit price, cost price, UPC/SKU, category</w:t>
      </w:r>
    </w:p>
    <w:p>
      <w:pPr>
        <w:pStyle w:val="ListParagraph"/>
        <w:numPr>
          <w:ilvl w:val="0"/>
          <w:numId w:val="1"/>
        </w:numPr>
        <w:spacing w:after="40"/>
      </w:pPr>
      <w:r>
        <w:rPr>
          <w:rFonts w:ascii="Calibri" w:cs="Calibri" w:eastAsia="Calibri" w:hAnsi="Calibri"/>
          <w:b/>
          <w:bCs/>
          <w:color w:val="2C3E50"/>
          <w:sz w:val="20"/>
          <w:szCs w:val="20"/>
        </w:rPr>
        <w:t xml:space="preserve">Stock tracking</w:t>
      </w:r>
      <w:r>
        <w:rPr>
          <w:rFonts w:ascii="Calibri" w:cs="Calibri" w:eastAsia="Calibri" w:hAnsi="Calibri"/>
          <w:color w:val="4A5568"/>
          <w:sz w:val="20"/>
          <w:szCs w:val="20"/>
        </w:rPr>
        <w:t xml:space="preserve">: current quantity on hand with low-stock alerts when inventory drops below your threshold</w:t>
      </w:r>
    </w:p>
    <w:p>
      <w:pPr>
        <w:pStyle w:val="ListParagraph"/>
        <w:numPr>
          <w:ilvl w:val="0"/>
          <w:numId w:val="1"/>
        </w:numPr>
        <w:spacing w:after="40"/>
      </w:pPr>
      <w:r>
        <w:rPr>
          <w:rFonts w:ascii="Calibri" w:cs="Calibri" w:eastAsia="Calibri" w:hAnsi="Calibri"/>
          <w:b/>
          <w:bCs/>
          <w:color w:val="2C3E50"/>
          <w:sz w:val="20"/>
          <w:szCs w:val="20"/>
        </w:rPr>
        <w:t xml:space="preserve">Price history</w:t>
      </w:r>
      <w:r>
        <w:rPr>
          <w:rFonts w:ascii="Calibri" w:cs="Calibri" w:eastAsia="Calibri" w:hAnsi="Calibri"/>
          <w:color w:val="4A5568"/>
          <w:sz w:val="20"/>
          <w:szCs w:val="20"/>
        </w:rPr>
        <w:t xml:space="preserve">: track price changes over time</w:t>
      </w:r>
    </w:p>
    <w:p>
      <w:pPr>
        <w:pStyle w:val="ListParagraph"/>
        <w:numPr>
          <w:ilvl w:val="0"/>
          <w:numId w:val="1"/>
        </w:numPr>
        <w:spacing w:after="40"/>
      </w:pPr>
      <w:r>
        <w:rPr>
          <w:rFonts w:ascii="Calibri" w:cs="Calibri" w:eastAsia="Calibri" w:hAnsi="Calibri"/>
          <w:b/>
          <w:bCs/>
          <w:color w:val="2C3E50"/>
          <w:sz w:val="20"/>
          <w:szCs w:val="20"/>
        </w:rPr>
        <w:t xml:space="preserve">Linked to orders</w:t>
      </w:r>
      <w:r>
        <w:rPr>
          <w:rFonts w:ascii="Calibri" w:cs="Calibri" w:eastAsia="Calibri" w:hAnsi="Calibri"/>
          <w:color w:val="4A5568"/>
          <w:sz w:val="20"/>
          <w:szCs w:val="20"/>
        </w:rPr>
        <w:t xml:space="preserve">: when products appear in invoices or POs, stock levels update automatically</w:t>
      </w:r>
    </w:p>
    <w:p>
      <w:pPr>
        <w:pStyle w:val="ListParagraph"/>
        <w:numPr>
          <w:ilvl w:val="0"/>
          <w:numId w:val="1"/>
        </w:numPr>
        <w:spacing w:after="40"/>
      </w:pPr>
      <w:r>
        <w:rPr>
          <w:rFonts w:ascii="Calibri" w:cs="Calibri" w:eastAsia="Calibri" w:hAnsi="Calibri"/>
          <w:b/>
          <w:bCs/>
          <w:color w:val="2C3E50"/>
          <w:sz w:val="20"/>
          <w:szCs w:val="20"/>
        </w:rPr>
        <w:t xml:space="preserve">Categories</w:t>
      </w:r>
      <w:r>
        <w:rPr>
          <w:rFonts w:ascii="Calibri" w:cs="Calibri" w:eastAsia="Calibri" w:hAnsi="Calibri"/>
          <w:color w:val="4A5568"/>
          <w:sz w:val="20"/>
          <w:szCs w:val="20"/>
        </w:rPr>
        <w:t xml:space="preserve">: organize products by type for faster lookup</w:t>
      </w:r>
    </w:p>
    <w:p>
      <w:pPr>
        <w:pStyle w:val="ListParagraph"/>
        <w:numPr>
          <w:ilvl w:val="0"/>
          <w:numId w:val="1"/>
        </w:numPr>
        <w:spacing w:after="40"/>
      </w:pPr>
      <w:r>
        <w:rPr>
          <w:rFonts w:ascii="Calibri" w:cs="Calibri" w:eastAsia="Calibri" w:hAnsi="Calibri"/>
          <w:b/>
          <w:bCs/>
          <w:color w:val="2C3E50"/>
          <w:sz w:val="20"/>
          <w:szCs w:val="20"/>
        </w:rPr>
        <w:t xml:space="preserve">Margin visibility</w:t>
      </w:r>
      <w:r>
        <w:rPr>
          <w:rFonts w:ascii="Calibri" w:cs="Calibri" w:eastAsia="Calibri" w:hAnsi="Calibri"/>
          <w:color w:val="4A5568"/>
          <w:sz w:val="20"/>
          <w:szCs w:val="20"/>
        </w:rPr>
        <w:t xml:space="preserve">: see markup between cost and selling price at a glance</w:t>
      </w:r>
    </w:p>
    <w:p>
      <w:pPr>
        <w:pStyle w:val="Heading2"/>
        <w:pBdr>
          <w:bottom w:val="single" w:color="0D7377" w:sz="2"/>
        </w:pBdr>
        <w:spacing w:after="160" w:before="360"/>
      </w:pPr>
      <w:r>
        <w:rPr>
          <w:rFonts w:ascii="Georgia" w:cs="Georgia" w:eastAsia="Georgia" w:hAnsi="Georgia"/>
          <w:b/>
          <w:bCs/>
          <w:color w:val="2C3E50"/>
          <w:sz w:val="28"/>
          <w:szCs w:val="28"/>
        </w:rPr>
        <w:t xml:space="preserve">Leads</w:t>
      </w:r>
    </w:p>
    <w:p>
      <w:pPr>
        <w:pStyle w:val="Heading3"/>
        <w:spacing w:after="80" w:before="240"/>
      </w:pPr>
      <w:r>
        <w:rPr>
          <w:rFonts w:ascii="Calibri" w:cs="Calibri" w:eastAsia="Calibri" w:hAnsi="Calibri"/>
          <w:b/>
          <w:bCs/>
          <w:color w:val="2C3E50"/>
          <w:sz w:val="22"/>
          <w:szCs w:val="22"/>
        </w:rPr>
        <w:t xml:space="preserve">Sales pipeline for prospective clients</w:t>
      </w:r>
    </w:p>
    <w:p>
      <w:pPr>
        <w:spacing w:after="100"/>
      </w:pPr>
      <w:r>
        <w:rPr>
          <w:rFonts w:ascii="Calibri" w:cs="Calibri" w:eastAsia="Calibri" w:hAnsi="Calibri"/>
          <w:i/>
          <w:iCs/>
          <w:color w:val="0D7377"/>
          <w:sz w:val="20"/>
          <w:szCs w:val="20"/>
        </w:rPr>
        <w:t xml:space="preserve">Track potential projects from first contact to signed contract</w:t>
      </w:r>
    </w:p>
    <w:p>
      <w:pPr>
        <w:pStyle w:val="ListParagraph"/>
        <w:numPr>
          <w:ilvl w:val="0"/>
          <w:numId w:val="1"/>
        </w:numPr>
        <w:spacing w:after="40"/>
      </w:pPr>
      <w:r>
        <w:rPr>
          <w:rFonts w:ascii="Calibri" w:cs="Calibri" w:eastAsia="Calibri" w:hAnsi="Calibri"/>
          <w:b/>
          <w:bCs/>
          <w:color w:val="2C3E50"/>
          <w:sz w:val="20"/>
          <w:szCs w:val="20"/>
        </w:rPr>
        <w:t xml:space="preserve">Lead profiles</w:t>
      </w:r>
      <w:r>
        <w:rPr>
          <w:rFonts w:ascii="Calibri" w:cs="Calibri" w:eastAsia="Calibri" w:hAnsi="Calibri"/>
          <w:color w:val="4A5568"/>
          <w:sz w:val="20"/>
          <w:szCs w:val="20"/>
        </w:rPr>
        <w:t xml:space="preserve">: contact info, source, estimated value, probability, expected close date</w:t>
      </w:r>
    </w:p>
    <w:p>
      <w:pPr>
        <w:pStyle w:val="ListParagraph"/>
        <w:numPr>
          <w:ilvl w:val="0"/>
          <w:numId w:val="1"/>
        </w:numPr>
        <w:spacing w:after="40"/>
      </w:pPr>
      <w:r>
        <w:rPr>
          <w:rFonts w:ascii="Calibri" w:cs="Calibri" w:eastAsia="Calibri" w:hAnsi="Calibri"/>
          <w:b/>
          <w:bCs/>
          <w:color w:val="2C3E50"/>
          <w:sz w:val="20"/>
          <w:szCs w:val="20"/>
        </w:rPr>
        <w:t xml:space="preserve">Pipeline stages</w:t>
      </w:r>
      <w:r>
        <w:rPr>
          <w:rFonts w:ascii="Calibri" w:cs="Calibri" w:eastAsia="Calibri" w:hAnsi="Calibri"/>
          <w:color w:val="4A5568"/>
          <w:sz w:val="20"/>
          <w:szCs w:val="20"/>
        </w:rPr>
        <w:t xml:space="preserve">: Inquiry, Proposal, Negotiation, Won, Lost — drag leads through your sales process</w:t>
      </w:r>
    </w:p>
    <w:p>
      <w:pPr>
        <w:pStyle w:val="ListParagraph"/>
        <w:numPr>
          <w:ilvl w:val="0"/>
          <w:numId w:val="1"/>
        </w:numPr>
        <w:spacing w:after="40"/>
      </w:pPr>
      <w:r>
        <w:rPr>
          <w:rFonts w:ascii="Calibri" w:cs="Calibri" w:eastAsia="Calibri" w:hAnsi="Calibri"/>
          <w:b/>
          <w:bCs/>
          <w:color w:val="2C3E50"/>
          <w:sz w:val="20"/>
          <w:szCs w:val="20"/>
        </w:rPr>
        <w:t xml:space="preserve">Activity log</w:t>
      </w:r>
      <w:r>
        <w:rPr>
          <w:rFonts w:ascii="Calibri" w:cs="Calibri" w:eastAsia="Calibri" w:hAnsi="Calibri"/>
          <w:color w:val="4A5568"/>
          <w:sz w:val="20"/>
          <w:szCs w:val="20"/>
        </w:rPr>
        <w:t xml:space="preserve">: record calls, meetings, site visits, and follow-ups with dates</w:t>
      </w:r>
    </w:p>
    <w:p>
      <w:pPr>
        <w:pStyle w:val="ListParagraph"/>
        <w:numPr>
          <w:ilvl w:val="0"/>
          <w:numId w:val="1"/>
        </w:numPr>
        <w:spacing w:after="40"/>
      </w:pPr>
      <w:r>
        <w:rPr>
          <w:rFonts w:ascii="Calibri" w:cs="Calibri" w:eastAsia="Calibri" w:hAnsi="Calibri"/>
          <w:b/>
          <w:bCs/>
          <w:color w:val="2C3E50"/>
          <w:sz w:val="20"/>
          <w:szCs w:val="20"/>
        </w:rPr>
        <w:t xml:space="preserve">Convert to project</w:t>
      </w:r>
      <w:r>
        <w:rPr>
          <w:rFonts w:ascii="Calibri" w:cs="Calibri" w:eastAsia="Calibri" w:hAnsi="Calibri"/>
          <w:color w:val="4A5568"/>
          <w:sz w:val="20"/>
          <w:szCs w:val="20"/>
        </w:rPr>
        <w:t xml:space="preserve">: when a lead becomes a client, convert them directly into a new project</w:t>
      </w:r>
    </w:p>
    <w:p>
      <w:pPr>
        <w:pStyle w:val="ListParagraph"/>
        <w:numPr>
          <w:ilvl w:val="0"/>
          <w:numId w:val="1"/>
        </w:numPr>
        <w:spacing w:after="40"/>
      </w:pPr>
      <w:r>
        <w:rPr>
          <w:rFonts w:ascii="Calibri" w:cs="Calibri" w:eastAsia="Calibri" w:hAnsi="Calibri"/>
          <w:b/>
          <w:bCs/>
          <w:color w:val="2C3E50"/>
          <w:sz w:val="20"/>
          <w:szCs w:val="20"/>
        </w:rPr>
        <w:t xml:space="preserve">Revenue forecasting</w:t>
      </w:r>
      <w:r>
        <w:rPr>
          <w:rFonts w:ascii="Calibri" w:cs="Calibri" w:eastAsia="Calibri" w:hAnsi="Calibri"/>
          <w:color w:val="4A5568"/>
          <w:sz w:val="20"/>
          <w:szCs w:val="20"/>
        </w:rPr>
        <w:t xml:space="preserve">: see potential revenue weighted by probability across all active leads</w:t>
      </w:r>
    </w:p>
    <w:p>
      <w:pPr>
        <w:pStyle w:val="Heading2"/>
        <w:pBdr>
          <w:bottom w:val="single" w:color="0D7377" w:sz="2"/>
        </w:pBdr>
        <w:spacing w:after="160" w:before="360"/>
      </w:pPr>
      <w:r>
        <w:rPr>
          <w:rFonts w:ascii="Georgia" w:cs="Georgia" w:eastAsia="Georgia" w:hAnsi="Georgia"/>
          <w:b/>
          <w:bCs/>
          <w:color w:val="2C3E50"/>
          <w:sz w:val="28"/>
          <w:szCs w:val="28"/>
        </w:rPr>
        <w:t xml:space="preserve">Suppliers</w:t>
      </w:r>
    </w:p>
    <w:p>
      <w:pPr>
        <w:pStyle w:val="Heading3"/>
        <w:spacing w:after="80" w:before="240"/>
      </w:pPr>
      <w:r>
        <w:rPr>
          <w:rFonts w:ascii="Calibri" w:cs="Calibri" w:eastAsia="Calibri" w:hAnsi="Calibri"/>
          <w:b/>
          <w:bCs/>
          <w:color w:val="2C3E50"/>
          <w:sz w:val="22"/>
          <w:szCs w:val="22"/>
        </w:rPr>
        <w:t xml:space="preserve">Supplier and subcontractor directory</w:t>
      </w:r>
    </w:p>
    <w:p>
      <w:pPr>
        <w:spacing w:after="100"/>
      </w:pPr>
      <w:r>
        <w:rPr>
          <w:rFonts w:ascii="Calibri" w:cs="Calibri" w:eastAsia="Calibri" w:hAnsi="Calibri"/>
          <w:i/>
          <w:iCs/>
          <w:color w:val="0D7377"/>
          <w:sz w:val="20"/>
          <w:szCs w:val="20"/>
        </w:rPr>
        <w:t xml:space="preserve">Contact info, PCAB licenses, purchase history, and payment terms in one place</w:t>
      </w:r>
    </w:p>
    <w:p>
      <w:pPr>
        <w:pStyle w:val="ListParagraph"/>
        <w:numPr>
          <w:ilvl w:val="0"/>
          <w:numId w:val="1"/>
        </w:numPr>
        <w:spacing w:after="40"/>
      </w:pPr>
      <w:r>
        <w:rPr>
          <w:rFonts w:ascii="Calibri" w:cs="Calibri" w:eastAsia="Calibri" w:hAnsi="Calibri"/>
          <w:b/>
          <w:bCs/>
          <w:color w:val="2C3E50"/>
          <w:sz w:val="20"/>
          <w:szCs w:val="20"/>
        </w:rPr>
        <w:t xml:space="preserve">Supplier profiles</w:t>
      </w:r>
      <w:r>
        <w:rPr>
          <w:rFonts w:ascii="Calibri" w:cs="Calibri" w:eastAsia="Calibri" w:hAnsi="Calibri"/>
          <w:color w:val="4A5568"/>
          <w:sz w:val="20"/>
          <w:szCs w:val="20"/>
        </w:rPr>
        <w:t xml:space="preserve">: company name, contacts, address, category (Materials, Equipment, Subcontractor, etc.)</w:t>
      </w:r>
    </w:p>
    <w:p>
      <w:pPr>
        <w:pStyle w:val="ListParagraph"/>
        <w:numPr>
          <w:ilvl w:val="0"/>
          <w:numId w:val="1"/>
        </w:numPr>
        <w:spacing w:after="40"/>
      </w:pPr>
      <w:r>
        <w:rPr>
          <w:rFonts w:ascii="Calibri" w:cs="Calibri" w:eastAsia="Calibri" w:hAnsi="Calibri"/>
          <w:b/>
          <w:bCs/>
          <w:color w:val="2C3E50"/>
          <w:sz w:val="20"/>
          <w:szCs w:val="20"/>
        </w:rPr>
        <w:t xml:space="preserve">PCAB license tracking</w:t>
      </w:r>
      <w:r>
        <w:rPr>
          <w:rFonts w:ascii="Calibri" w:cs="Calibri" w:eastAsia="Calibri" w:hAnsi="Calibri"/>
          <w:color w:val="4A5568"/>
          <w:sz w:val="20"/>
          <w:szCs w:val="20"/>
        </w:rPr>
        <w:t xml:space="preserve">: expiry dates with automatic alerts when licenses are expiring or expired</w:t>
      </w:r>
    </w:p>
    <w:p>
      <w:pPr>
        <w:pStyle w:val="ListParagraph"/>
        <w:numPr>
          <w:ilvl w:val="0"/>
          <w:numId w:val="1"/>
        </w:numPr>
        <w:spacing w:after="40"/>
      </w:pPr>
      <w:r>
        <w:rPr>
          <w:rFonts w:ascii="Calibri" w:cs="Calibri" w:eastAsia="Calibri" w:hAnsi="Calibri"/>
          <w:b/>
          <w:bCs/>
          <w:color w:val="2C3E50"/>
          <w:sz w:val="20"/>
          <w:szCs w:val="20"/>
        </w:rPr>
        <w:t xml:space="preserve">Purchase history</w:t>
      </w:r>
      <w:r>
        <w:rPr>
          <w:rFonts w:ascii="Calibri" w:cs="Calibri" w:eastAsia="Calibri" w:hAnsi="Calibri"/>
          <w:color w:val="4A5568"/>
          <w:sz w:val="20"/>
          <w:szCs w:val="20"/>
        </w:rPr>
        <w:t xml:space="preserve">: full record of all POs and payments made to each supplier</w:t>
      </w:r>
    </w:p>
    <w:p>
      <w:pPr>
        <w:pStyle w:val="ListParagraph"/>
        <w:numPr>
          <w:ilvl w:val="0"/>
          <w:numId w:val="1"/>
        </w:numPr>
        <w:spacing w:after="40"/>
      </w:pPr>
      <w:r>
        <w:rPr>
          <w:rFonts w:ascii="Calibri" w:cs="Calibri" w:eastAsia="Calibri" w:hAnsi="Calibri"/>
          <w:b/>
          <w:bCs/>
          <w:color w:val="2C3E50"/>
          <w:sz w:val="20"/>
          <w:szCs w:val="20"/>
        </w:rPr>
        <w:t xml:space="preserve">Payment terms</w:t>
      </w:r>
      <w:r>
        <w:rPr>
          <w:rFonts w:ascii="Calibri" w:cs="Calibri" w:eastAsia="Calibri" w:hAnsi="Calibri"/>
          <w:color w:val="4A5568"/>
          <w:sz w:val="20"/>
          <w:szCs w:val="20"/>
        </w:rPr>
        <w:t xml:space="preserve">: record each supplier's standard payment terms (Net 30, COD, etc.)</w:t>
      </w:r>
    </w:p>
    <w:p>
      <w:pPr>
        <w:pStyle w:val="ListParagraph"/>
        <w:numPr>
          <w:ilvl w:val="0"/>
          <w:numId w:val="1"/>
        </w:numPr>
        <w:spacing w:after="40"/>
      </w:pPr>
      <w:r>
        <w:rPr>
          <w:rFonts w:ascii="Calibri" w:cs="Calibri" w:eastAsia="Calibri" w:hAnsi="Calibri"/>
          <w:b/>
          <w:bCs/>
          <w:color w:val="2C3E50"/>
          <w:sz w:val="20"/>
          <w:szCs w:val="20"/>
        </w:rPr>
        <w:t xml:space="preserve">Rating/notes</w:t>
      </w:r>
      <w:r>
        <w:rPr>
          <w:rFonts w:ascii="Calibri" w:cs="Calibri" w:eastAsia="Calibri" w:hAnsi="Calibri"/>
          <w:color w:val="4A5568"/>
          <w:sz w:val="20"/>
          <w:szCs w:val="20"/>
        </w:rPr>
        <w:t xml:space="preserve">: internal notes on supplier performance and reliability</w:t>
      </w:r>
    </w:p>
    <w:p>
      <w:pPr>
        <w:pStyle w:val="ListParagraph"/>
        <w:numPr>
          <w:ilvl w:val="0"/>
          <w:numId w:val="1"/>
        </w:numPr>
        <w:spacing w:after="40"/>
      </w:pPr>
      <w:r>
        <w:rPr>
          <w:rFonts w:ascii="Calibri" w:cs="Calibri" w:eastAsia="Calibri" w:hAnsi="Calibri"/>
          <w:b/>
          <w:bCs/>
          <w:color w:val="2C3E50"/>
          <w:sz w:val="20"/>
          <w:szCs w:val="20"/>
        </w:rPr>
        <w:t xml:space="preserve">Project assignments</w:t>
      </w:r>
      <w:r>
        <w:rPr>
          <w:rFonts w:ascii="Calibri" w:cs="Calibri" w:eastAsia="Calibri" w:hAnsi="Calibri"/>
          <w:color w:val="4A5568"/>
          <w:sz w:val="20"/>
          <w:szCs w:val="20"/>
        </w:rPr>
        <w:t xml:space="preserve">: see which projects each supplier is involved in</w:t>
      </w:r>
    </w:p>
    <w:p>
      <w:pPr>
        <w:pStyle w:val="Heading2"/>
        <w:pBdr>
          <w:bottom w:val="single" w:color="0D7377" w:sz="2"/>
        </w:pBdr>
        <w:spacing w:after="160" w:before="360"/>
      </w:pPr>
      <w:r>
        <w:rPr>
          <w:rFonts w:ascii="Georgia" w:cs="Georgia" w:eastAsia="Georgia" w:hAnsi="Georgia"/>
          <w:b/>
          <w:bCs/>
          <w:color w:val="2C3E50"/>
          <w:sz w:val="28"/>
          <w:szCs w:val="28"/>
        </w:rPr>
        <w:t xml:space="preserve">Inventory</w:t>
      </w:r>
    </w:p>
    <w:p>
      <w:pPr>
        <w:pStyle w:val="Heading3"/>
        <w:spacing w:after="80" w:before="240"/>
      </w:pPr>
      <w:r>
        <w:rPr>
          <w:rFonts w:ascii="Calibri" w:cs="Calibri" w:eastAsia="Calibri" w:hAnsi="Calibri"/>
          <w:b/>
          <w:bCs/>
          <w:color w:val="2C3E50"/>
          <w:sz w:val="22"/>
          <w:szCs w:val="22"/>
        </w:rPr>
        <w:t xml:space="preserve">Materials, equipment, purchase requests, and site transfers</w:t>
      </w:r>
    </w:p>
    <w:p>
      <w:pPr>
        <w:spacing w:after="100"/>
      </w:pPr>
      <w:r>
        <w:rPr>
          <w:rFonts w:ascii="Calibri" w:cs="Calibri" w:eastAsia="Calibri" w:hAnsi="Calibri"/>
          <w:i/>
          <w:iCs/>
          <w:color w:val="0D7377"/>
          <w:sz w:val="20"/>
          <w:szCs w:val="20"/>
        </w:rPr>
        <w:t xml:space="preserve">Know exactly what you have, where it is, and when to reorder</w:t>
      </w:r>
    </w:p>
    <w:p>
      <w:pPr>
        <w:pStyle w:val="ListParagraph"/>
        <w:numPr>
          <w:ilvl w:val="0"/>
          <w:numId w:val="1"/>
        </w:numPr>
        <w:spacing w:after="40"/>
      </w:pPr>
      <w:r>
        <w:rPr>
          <w:rFonts w:ascii="Calibri" w:cs="Calibri" w:eastAsia="Calibri" w:hAnsi="Calibri"/>
          <w:b/>
          <w:bCs/>
          <w:color w:val="2C3E50"/>
          <w:sz w:val="20"/>
          <w:szCs w:val="20"/>
        </w:rPr>
        <w:t xml:space="preserve">Materials tab</w:t>
      </w:r>
      <w:r>
        <w:rPr>
          <w:rFonts w:ascii="Calibri" w:cs="Calibri" w:eastAsia="Calibri" w:hAnsi="Calibri"/>
          <w:color w:val="4A5568"/>
          <w:sz w:val="20"/>
          <w:szCs w:val="20"/>
        </w:rPr>
        <w:t xml:space="preserve">: track materials by name, site, quantity, unit cost, and reorder point — with automatic low-stock alerts</w:t>
      </w:r>
    </w:p>
    <w:p>
      <w:pPr>
        <w:pStyle w:val="ListParagraph"/>
        <w:numPr>
          <w:ilvl w:val="0"/>
          <w:numId w:val="1"/>
        </w:numPr>
        <w:spacing w:after="40"/>
      </w:pPr>
      <w:r>
        <w:rPr>
          <w:rFonts w:ascii="Calibri" w:cs="Calibri" w:eastAsia="Calibri" w:hAnsi="Calibri"/>
          <w:b/>
          <w:bCs/>
          <w:color w:val="2C3E50"/>
          <w:sz w:val="20"/>
          <w:szCs w:val="20"/>
        </w:rPr>
        <w:t xml:space="preserve">Site-by-site view</w:t>
      </w:r>
      <w:r>
        <w:rPr>
          <w:rFonts w:ascii="Calibri" w:cs="Calibri" w:eastAsia="Calibri" w:hAnsi="Calibri"/>
          <w:color w:val="4A5568"/>
          <w:sz w:val="20"/>
          <w:szCs w:val="20"/>
        </w:rPr>
        <w:t xml:space="preserve">: see material quantities at each project site, not just totals</w:t>
      </w:r>
    </w:p>
    <w:p>
      <w:pPr>
        <w:pStyle w:val="ListParagraph"/>
        <w:numPr>
          <w:ilvl w:val="0"/>
          <w:numId w:val="1"/>
        </w:numPr>
        <w:spacing w:after="40"/>
      </w:pPr>
      <w:r>
        <w:rPr>
          <w:rFonts w:ascii="Calibri" w:cs="Calibri" w:eastAsia="Calibri" w:hAnsi="Calibri"/>
          <w:b/>
          <w:bCs/>
          <w:color w:val="2C3E50"/>
          <w:sz w:val="20"/>
          <w:szCs w:val="20"/>
        </w:rPr>
        <w:t xml:space="preserve">Transfers</w:t>
      </w:r>
      <w:r>
        <w:rPr>
          <w:rFonts w:ascii="Calibri" w:cs="Calibri" w:eastAsia="Calibri" w:hAnsi="Calibri"/>
          <w:color w:val="4A5568"/>
          <w:sz w:val="20"/>
          <w:szCs w:val="20"/>
        </w:rPr>
        <w:t xml:space="preserve">: record material movements between sites with date, quantity, and who authorized it</w:t>
      </w:r>
    </w:p>
    <w:p>
      <w:pPr>
        <w:pStyle w:val="ListParagraph"/>
        <w:numPr>
          <w:ilvl w:val="0"/>
          <w:numId w:val="1"/>
        </w:numPr>
        <w:spacing w:after="40"/>
      </w:pPr>
      <w:r>
        <w:rPr>
          <w:rFonts w:ascii="Calibri" w:cs="Calibri" w:eastAsia="Calibri" w:hAnsi="Calibri"/>
          <w:b/>
          <w:bCs/>
          <w:color w:val="2C3E50"/>
          <w:sz w:val="20"/>
          <w:szCs w:val="20"/>
        </w:rPr>
        <w:t xml:space="preserve">Equipment tab</w:t>
      </w:r>
      <w:r>
        <w:rPr>
          <w:rFonts w:ascii="Calibri" w:cs="Calibri" w:eastAsia="Calibri" w:hAnsi="Calibri"/>
          <w:color w:val="4A5568"/>
          <w:sz w:val="20"/>
          <w:szCs w:val="20"/>
        </w:rPr>
        <w:t xml:space="preserve">: track tools and equipment with serial numbers, condition status, assignment to sites, and maintenance reminders</w:t>
      </w:r>
    </w:p>
    <w:p>
      <w:pPr>
        <w:pStyle w:val="ListParagraph"/>
        <w:numPr>
          <w:ilvl w:val="0"/>
          <w:numId w:val="1"/>
        </w:numPr>
        <w:spacing w:after="40"/>
      </w:pPr>
      <w:r>
        <w:rPr>
          <w:rFonts w:ascii="Calibri" w:cs="Calibri" w:eastAsia="Calibri" w:hAnsi="Calibri"/>
          <w:b/>
          <w:bCs/>
          <w:color w:val="2C3E50"/>
          <w:sz w:val="20"/>
          <w:szCs w:val="20"/>
        </w:rPr>
        <w:t xml:space="preserve">Purchase requests</w:t>
      </w:r>
      <w:r>
        <w:rPr>
          <w:rFonts w:ascii="Calibri" w:cs="Calibri" w:eastAsia="Calibri" w:hAnsi="Calibri"/>
          <w:color w:val="4A5568"/>
          <w:sz w:val="20"/>
          <w:szCs w:val="20"/>
        </w:rPr>
        <w:t xml:space="preserve">: site leads (foremen, project managers) can submit purchase requests that go through an approval workflow before becoming POs</w:t>
      </w:r>
    </w:p>
    <w:p>
      <w:pPr>
        <w:pStyle w:val="ListParagraph"/>
        <w:numPr>
          <w:ilvl w:val="0"/>
          <w:numId w:val="1"/>
        </w:numPr>
        <w:spacing w:after="40"/>
      </w:pPr>
      <w:r>
        <w:rPr>
          <w:rFonts w:ascii="Calibri" w:cs="Calibri" w:eastAsia="Calibri" w:hAnsi="Calibri"/>
          <w:b/>
          <w:bCs/>
          <w:color w:val="2C3E50"/>
          <w:sz w:val="20"/>
          <w:szCs w:val="20"/>
        </w:rPr>
        <w:t xml:space="preserve">Summary view</w:t>
      </w:r>
      <w:r>
        <w:rPr>
          <w:rFonts w:ascii="Calibri" w:cs="Calibri" w:eastAsia="Calibri" w:hAnsi="Calibri"/>
          <w:color w:val="4A5568"/>
          <w:sz w:val="20"/>
          <w:szCs w:val="20"/>
        </w:rPr>
        <w:t xml:space="preserve">: aggregated material quantities across all sites for a company-wide inventory picture</w:t>
      </w:r>
    </w:p>
    <w:p>
      <w:pPr>
        <w:pStyle w:val="ListParagraph"/>
        <w:numPr>
          <w:ilvl w:val="0"/>
          <w:numId w:val="1"/>
        </w:numPr>
        <w:spacing w:after="40"/>
      </w:pPr>
      <w:r>
        <w:rPr>
          <w:rFonts w:ascii="Calibri" w:cs="Calibri" w:eastAsia="Calibri" w:hAnsi="Calibri"/>
          <w:b/>
          <w:bCs/>
          <w:color w:val="2C3E50"/>
          <w:sz w:val="20"/>
          <w:szCs w:val="20"/>
        </w:rPr>
        <w:t xml:space="preserve">Reorder alerts</w:t>
      </w:r>
      <w:r>
        <w:rPr>
          <w:rFonts w:ascii="Calibri" w:cs="Calibri" w:eastAsia="Calibri" w:hAnsi="Calibri"/>
          <w:color w:val="4A5568"/>
          <w:sz w:val="20"/>
          <w:szCs w:val="20"/>
        </w:rPr>
        <w:t xml:space="preserve">: automatic dashboard warnings when any material drops below its reorder point</w:t>
      </w:r>
    </w:p>
    <w:p>
      <w:pPr>
        <w:pStyle w:val="Heading2"/>
        <w:pBdr>
          <w:bottom w:val="single" w:color="0D7377" w:sz="2"/>
        </w:pBdr>
        <w:spacing w:after="160" w:before="360"/>
      </w:pPr>
      <w:r>
        <w:rPr>
          <w:rFonts w:ascii="Georgia" w:cs="Georgia" w:eastAsia="Georgia" w:hAnsi="Georgia"/>
          <w:b/>
          <w:bCs/>
          <w:color w:val="2C3E50"/>
          <w:sz w:val="28"/>
          <w:szCs w:val="28"/>
        </w:rPr>
        <w:t xml:space="preserve">Employees</w:t>
      </w:r>
    </w:p>
    <w:p>
      <w:pPr>
        <w:pStyle w:val="Heading3"/>
        <w:spacing w:after="80" w:before="240"/>
      </w:pPr>
      <w:r>
        <w:rPr>
          <w:rFonts w:ascii="Calibri" w:cs="Calibri" w:eastAsia="Calibri" w:hAnsi="Calibri"/>
          <w:b/>
          <w:bCs/>
          <w:color w:val="2C3E50"/>
          <w:sz w:val="22"/>
          <w:szCs w:val="22"/>
        </w:rPr>
        <w:t xml:space="preserve">Complete employee records and HR management</w:t>
      </w:r>
    </w:p>
    <w:p>
      <w:pPr>
        <w:spacing w:after="100"/>
      </w:pPr>
      <w:r>
        <w:rPr>
          <w:rFonts w:ascii="Calibri" w:cs="Calibri" w:eastAsia="Calibri" w:hAnsi="Calibri"/>
          <w:i/>
          <w:iCs/>
          <w:color w:val="0D7377"/>
          <w:sz w:val="20"/>
          <w:szCs w:val="20"/>
        </w:rPr>
        <w:t xml:space="preserve">Personnel files, licenses, advances, and linked payroll in one place</w:t>
      </w:r>
    </w:p>
    <w:p>
      <w:pPr>
        <w:pStyle w:val="ListParagraph"/>
        <w:numPr>
          <w:ilvl w:val="0"/>
          <w:numId w:val="1"/>
        </w:numPr>
        <w:spacing w:after="40"/>
      </w:pPr>
      <w:r>
        <w:rPr>
          <w:rFonts w:ascii="Calibri" w:cs="Calibri" w:eastAsia="Calibri" w:hAnsi="Calibri"/>
          <w:b/>
          <w:bCs/>
          <w:color w:val="2C3E50"/>
          <w:sz w:val="20"/>
          <w:szCs w:val="20"/>
        </w:rPr>
        <w:t xml:space="preserve">Employee profiles</w:t>
      </w:r>
      <w:r>
        <w:rPr>
          <w:rFonts w:ascii="Calibri" w:cs="Calibri" w:eastAsia="Calibri" w:hAnsi="Calibri"/>
          <w:color w:val="4A5568"/>
          <w:sz w:val="20"/>
          <w:szCs w:val="20"/>
        </w:rPr>
        <w:t xml:space="preserve">: full personal info, position, daily rate, site assignment, emergency contacts, government IDs (SSS, PhilHealth, Pag-IBIG, TIN)</w:t>
      </w:r>
    </w:p>
    <w:p>
      <w:pPr>
        <w:pStyle w:val="ListParagraph"/>
        <w:numPr>
          <w:ilvl w:val="0"/>
          <w:numId w:val="1"/>
        </w:numPr>
        <w:spacing w:after="40"/>
      </w:pPr>
      <w:r>
        <w:rPr>
          <w:rFonts w:ascii="Calibri" w:cs="Calibri" w:eastAsia="Calibri" w:hAnsi="Calibri"/>
          <w:b/>
          <w:bCs/>
          <w:color w:val="2C3E50"/>
          <w:sz w:val="20"/>
          <w:szCs w:val="20"/>
        </w:rPr>
        <w:t xml:space="preserve">License/certification tracking</w:t>
      </w:r>
      <w:r>
        <w:rPr>
          <w:rFonts w:ascii="Calibri" w:cs="Calibri" w:eastAsia="Calibri" w:hAnsi="Calibri"/>
          <w:color w:val="4A5568"/>
          <w:sz w:val="20"/>
          <w:szCs w:val="20"/>
        </w:rPr>
        <w:t xml:space="preserve">: expiry dates with automatic alerts for renewals</w:t>
      </w:r>
    </w:p>
    <w:p>
      <w:pPr>
        <w:pStyle w:val="ListParagraph"/>
        <w:numPr>
          <w:ilvl w:val="0"/>
          <w:numId w:val="1"/>
        </w:numPr>
        <w:spacing w:after="40"/>
      </w:pPr>
      <w:r>
        <w:rPr>
          <w:rFonts w:ascii="Calibri" w:cs="Calibri" w:eastAsia="Calibri" w:hAnsi="Calibri"/>
          <w:b/>
          <w:bCs/>
          <w:color w:val="2C3E50"/>
          <w:sz w:val="20"/>
          <w:szCs w:val="20"/>
        </w:rPr>
        <w:t xml:space="preserve">Cash advances</w:t>
      </w:r>
      <w:r>
        <w:rPr>
          <w:rFonts w:ascii="Calibri" w:cs="Calibri" w:eastAsia="Calibri" w:hAnsi="Calibri"/>
          <w:color w:val="4A5568"/>
          <w:sz w:val="20"/>
          <w:szCs w:val="20"/>
        </w:rPr>
        <w:t xml:space="preserve">: record advances with automatic deduction tracking against payroll</w:t>
      </w:r>
    </w:p>
    <w:p>
      <w:pPr>
        <w:pStyle w:val="ListParagraph"/>
        <w:numPr>
          <w:ilvl w:val="0"/>
          <w:numId w:val="1"/>
        </w:numPr>
        <w:spacing w:after="40"/>
      </w:pPr>
      <w:r>
        <w:rPr>
          <w:rFonts w:ascii="Calibri" w:cs="Calibri" w:eastAsia="Calibri" w:hAnsi="Calibri"/>
          <w:b/>
          <w:bCs/>
          <w:color w:val="2C3E50"/>
          <w:sz w:val="20"/>
          <w:szCs w:val="20"/>
        </w:rPr>
        <w:t xml:space="preserve">Document uploads</w:t>
      </w:r>
      <w:r>
        <w:rPr>
          <w:rFonts w:ascii="Calibri" w:cs="Calibri" w:eastAsia="Calibri" w:hAnsi="Calibri"/>
          <w:color w:val="4A5568"/>
          <w:sz w:val="20"/>
          <w:szCs w:val="20"/>
        </w:rPr>
        <w:t xml:space="preserve">: attach IDs, contracts, certifications, and safety training records</w:t>
      </w:r>
    </w:p>
    <w:p>
      <w:pPr>
        <w:pStyle w:val="ListParagraph"/>
        <w:numPr>
          <w:ilvl w:val="0"/>
          <w:numId w:val="1"/>
        </w:numPr>
        <w:spacing w:after="40"/>
      </w:pPr>
      <w:r>
        <w:rPr>
          <w:rFonts w:ascii="Calibri" w:cs="Calibri" w:eastAsia="Calibri" w:hAnsi="Calibri"/>
          <w:b/>
          <w:bCs/>
          <w:color w:val="2C3E50"/>
          <w:sz w:val="20"/>
          <w:szCs w:val="20"/>
        </w:rPr>
        <w:t xml:space="preserve">Auto-generate user accounts</w:t>
      </w:r>
      <w:r>
        <w:rPr>
          <w:rFonts w:ascii="Calibri" w:cs="Calibri" w:eastAsia="Calibri" w:hAnsi="Calibri"/>
          <w:color w:val="4A5568"/>
          <w:sz w:val="20"/>
          <w:szCs w:val="20"/>
        </w:rPr>
        <w:t xml:space="preserve">: create login credentials for employees so they can check their own payslips and profile</w:t>
      </w:r>
    </w:p>
    <w:p>
      <w:pPr>
        <w:pStyle w:val="ListParagraph"/>
        <w:numPr>
          <w:ilvl w:val="0"/>
          <w:numId w:val="1"/>
        </w:numPr>
        <w:spacing w:after="40"/>
      </w:pPr>
      <w:r>
        <w:rPr>
          <w:rFonts w:ascii="Calibri" w:cs="Calibri" w:eastAsia="Calibri" w:hAnsi="Calibri"/>
          <w:b/>
          <w:bCs/>
          <w:color w:val="2C3E50"/>
          <w:sz w:val="20"/>
          <w:szCs w:val="20"/>
        </w:rPr>
        <w:t xml:space="preserve">Linked to payroll</w:t>
      </w:r>
      <w:r>
        <w:rPr>
          <w:rFonts w:ascii="Calibri" w:cs="Calibri" w:eastAsia="Calibri" w:hAnsi="Calibri"/>
          <w:color w:val="4A5568"/>
          <w:sz w:val="20"/>
          <w:szCs w:val="20"/>
        </w:rPr>
        <w:t xml:space="preserve">: employee daily rates feed directly into payroll calculations</w:t>
      </w:r>
    </w:p>
    <w:p>
      <w:pPr>
        <w:pStyle w:val="ListParagraph"/>
        <w:numPr>
          <w:ilvl w:val="0"/>
          <w:numId w:val="1"/>
        </w:numPr>
        <w:spacing w:after="40"/>
      </w:pPr>
      <w:r>
        <w:rPr>
          <w:rFonts w:ascii="Calibri" w:cs="Calibri" w:eastAsia="Calibri" w:hAnsi="Calibri"/>
          <w:b/>
          <w:bCs/>
          <w:color w:val="2C3E50"/>
          <w:sz w:val="20"/>
          <w:szCs w:val="20"/>
        </w:rPr>
        <w:t xml:space="preserve">13th month computation</w:t>
      </w:r>
      <w:r>
        <w:rPr>
          <w:rFonts w:ascii="Calibri" w:cs="Calibri" w:eastAsia="Calibri" w:hAnsi="Calibri"/>
          <w:color w:val="4A5568"/>
          <w:sz w:val="20"/>
          <w:szCs w:val="20"/>
        </w:rPr>
        <w:t xml:space="preserve">: automatic calculation based on salary history</w:t>
      </w:r>
    </w:p>
    <w:p>
      <w:pPr>
        <w:pStyle w:val="ListParagraph"/>
        <w:numPr>
          <w:ilvl w:val="0"/>
          <w:numId w:val="1"/>
        </w:numPr>
        <w:spacing w:after="40"/>
      </w:pPr>
      <w:r>
        <w:rPr>
          <w:rFonts w:ascii="Calibri" w:cs="Calibri" w:eastAsia="Calibri" w:hAnsi="Calibri"/>
          <w:b/>
          <w:bCs/>
          <w:color w:val="2C3E50"/>
          <w:sz w:val="20"/>
          <w:szCs w:val="20"/>
        </w:rPr>
        <w:t xml:space="preserve">Status management</w:t>
      </w:r>
      <w:r>
        <w:rPr>
          <w:rFonts w:ascii="Calibri" w:cs="Calibri" w:eastAsia="Calibri" w:hAnsi="Calibri"/>
          <w:color w:val="4A5568"/>
          <w:sz w:val="20"/>
          <w:szCs w:val="20"/>
        </w:rPr>
        <w:t xml:space="preserve">: Active, Inactive, On Leave — control who appears in active lists</w:t>
      </w:r>
    </w:p>
    <w:p>
      <w:pPr>
        <w:pStyle w:val="Heading2"/>
        <w:pBdr>
          <w:bottom w:val="single" w:color="0D7377" w:sz="2"/>
        </w:pBdr>
        <w:spacing w:after="160" w:before="360"/>
      </w:pPr>
      <w:r>
        <w:rPr>
          <w:rFonts w:ascii="Georgia" w:cs="Georgia" w:eastAsia="Georgia" w:hAnsi="Georgia"/>
          <w:b/>
          <w:bCs/>
          <w:color w:val="2C3E50"/>
          <w:sz w:val="28"/>
          <w:szCs w:val="28"/>
        </w:rPr>
        <w:t xml:space="preserve">Payroll</w:t>
      </w:r>
    </w:p>
    <w:p>
      <w:pPr>
        <w:pStyle w:val="Heading3"/>
        <w:spacing w:after="80" w:before="240"/>
      </w:pPr>
      <w:r>
        <w:rPr>
          <w:rFonts w:ascii="Calibri" w:cs="Calibri" w:eastAsia="Calibri" w:hAnsi="Calibri"/>
          <w:b/>
          <w:bCs/>
          <w:color w:val="2C3E50"/>
          <w:sz w:val="22"/>
          <w:szCs w:val="22"/>
        </w:rPr>
        <w:t xml:space="preserve">Run payroll by site with automatic calculations</w:t>
      </w:r>
    </w:p>
    <w:p>
      <w:pPr>
        <w:spacing w:after="100"/>
      </w:pPr>
      <w:r>
        <w:rPr>
          <w:rFonts w:ascii="Calibri" w:cs="Calibri" w:eastAsia="Calibri" w:hAnsi="Calibri"/>
          <w:i/>
          <w:iCs/>
          <w:color w:val="0D7377"/>
          <w:sz w:val="20"/>
          <w:szCs w:val="20"/>
        </w:rPr>
        <w:t xml:space="preserve">From daily rates to payslips in minutes, not hours</w:t>
      </w:r>
    </w:p>
    <w:p>
      <w:pPr>
        <w:pStyle w:val="ListParagraph"/>
        <w:numPr>
          <w:ilvl w:val="0"/>
          <w:numId w:val="1"/>
        </w:numPr>
        <w:spacing w:after="40"/>
      </w:pPr>
      <w:r>
        <w:rPr>
          <w:rFonts w:ascii="Calibri" w:cs="Calibri" w:eastAsia="Calibri" w:hAnsi="Calibri"/>
          <w:b/>
          <w:bCs/>
          <w:color w:val="2C3E50"/>
          <w:sz w:val="20"/>
          <w:szCs w:val="20"/>
        </w:rPr>
        <w:t xml:space="preserve">Payroll runs</w:t>
      </w:r>
      <w:r>
        <w:rPr>
          <w:rFonts w:ascii="Calibri" w:cs="Calibri" w:eastAsia="Calibri" w:hAnsi="Calibri"/>
          <w:color w:val="4A5568"/>
          <w:sz w:val="20"/>
          <w:szCs w:val="20"/>
        </w:rPr>
        <w:t xml:space="preserve">: create a payroll period, select the site, and the system pulls in all assigned employees with their daily rates</w:t>
      </w:r>
    </w:p>
    <w:p>
      <w:pPr>
        <w:pStyle w:val="ListParagraph"/>
        <w:numPr>
          <w:ilvl w:val="0"/>
          <w:numId w:val="1"/>
        </w:numPr>
        <w:spacing w:after="40"/>
      </w:pPr>
      <w:r>
        <w:rPr>
          <w:rFonts w:ascii="Calibri" w:cs="Calibri" w:eastAsia="Calibri" w:hAnsi="Calibri"/>
          <w:b/>
          <w:bCs/>
          <w:color w:val="2C3E50"/>
          <w:sz w:val="20"/>
          <w:szCs w:val="20"/>
        </w:rPr>
        <w:t xml:space="preserve">Days worked</w:t>
      </w:r>
      <w:r>
        <w:rPr>
          <w:rFonts w:ascii="Calibri" w:cs="Calibri" w:eastAsia="Calibri" w:hAnsi="Calibri"/>
          <w:color w:val="4A5568"/>
          <w:sz w:val="20"/>
          <w:szCs w:val="20"/>
        </w:rPr>
        <w:t xml:space="preserve">: enter days worked per employee; the system calculates gross pay, overtime, deductions, and net pay</w:t>
      </w:r>
    </w:p>
    <w:p>
      <w:pPr>
        <w:pStyle w:val="ListParagraph"/>
        <w:numPr>
          <w:ilvl w:val="0"/>
          <w:numId w:val="1"/>
        </w:numPr>
        <w:spacing w:after="40"/>
      </w:pPr>
      <w:r>
        <w:rPr>
          <w:rFonts w:ascii="Calibri" w:cs="Calibri" w:eastAsia="Calibri" w:hAnsi="Calibri"/>
          <w:b/>
          <w:bCs/>
          <w:color w:val="2C3E50"/>
          <w:sz w:val="20"/>
          <w:szCs w:val="20"/>
        </w:rPr>
        <w:t xml:space="preserve">Deductions</w:t>
      </w:r>
      <w:r>
        <w:rPr>
          <w:rFonts w:ascii="Calibri" w:cs="Calibri" w:eastAsia="Calibri" w:hAnsi="Calibri"/>
          <w:color w:val="4A5568"/>
          <w:sz w:val="20"/>
          <w:szCs w:val="20"/>
        </w:rPr>
        <w:t xml:space="preserve">: SSS, PhilHealth, Pag-IBIG, tax withholding, cash advance deductions — all configurable per employee</w:t>
      </w:r>
    </w:p>
    <w:p>
      <w:pPr>
        <w:pStyle w:val="ListParagraph"/>
        <w:numPr>
          <w:ilvl w:val="0"/>
          <w:numId w:val="1"/>
        </w:numPr>
        <w:spacing w:after="40"/>
      </w:pPr>
      <w:r>
        <w:rPr>
          <w:rFonts w:ascii="Calibri" w:cs="Calibri" w:eastAsia="Calibri" w:hAnsi="Calibri"/>
          <w:b/>
          <w:bCs/>
          <w:color w:val="2C3E50"/>
          <w:sz w:val="20"/>
          <w:szCs w:val="20"/>
        </w:rPr>
        <w:t xml:space="preserve">Overtime rates</w:t>
      </w:r>
      <w:r>
        <w:rPr>
          <w:rFonts w:ascii="Calibri" w:cs="Calibri" w:eastAsia="Calibri" w:hAnsi="Calibri"/>
          <w:color w:val="4A5568"/>
          <w:sz w:val="20"/>
          <w:szCs w:val="20"/>
        </w:rPr>
        <w:t xml:space="preserve">: configurable OT multipliers (1.25x, 1.3x, etc.)</w:t>
      </w:r>
    </w:p>
    <w:p>
      <w:pPr>
        <w:pStyle w:val="ListParagraph"/>
        <w:numPr>
          <w:ilvl w:val="0"/>
          <w:numId w:val="1"/>
        </w:numPr>
        <w:spacing w:after="40"/>
      </w:pPr>
      <w:r>
        <w:rPr>
          <w:rFonts w:ascii="Calibri" w:cs="Calibri" w:eastAsia="Calibri" w:hAnsi="Calibri"/>
          <w:b/>
          <w:bCs/>
          <w:color w:val="2C3E50"/>
          <w:sz w:val="20"/>
          <w:szCs w:val="20"/>
        </w:rPr>
        <w:t xml:space="preserve">Payslip generation</w:t>
      </w:r>
      <w:r>
        <w:rPr>
          <w:rFonts w:ascii="Calibri" w:cs="Calibri" w:eastAsia="Calibri" w:hAnsi="Calibri"/>
          <w:color w:val="4A5568"/>
          <w:sz w:val="20"/>
          <w:szCs w:val="20"/>
        </w:rPr>
        <w:t xml:space="preserve">: individual printable payslips for every employee</w:t>
      </w:r>
    </w:p>
    <w:p>
      <w:pPr>
        <w:pStyle w:val="ListParagraph"/>
        <w:numPr>
          <w:ilvl w:val="0"/>
          <w:numId w:val="1"/>
        </w:numPr>
        <w:spacing w:after="40"/>
      </w:pPr>
      <w:r>
        <w:rPr>
          <w:rFonts w:ascii="Calibri" w:cs="Calibri" w:eastAsia="Calibri" w:hAnsi="Calibri"/>
          <w:b/>
          <w:bCs/>
          <w:color w:val="2C3E50"/>
          <w:sz w:val="20"/>
          <w:szCs w:val="20"/>
        </w:rPr>
        <w:t xml:space="preserve">Cash denomination breakdown</w:t>
      </w:r>
      <w:r>
        <w:rPr>
          <w:rFonts w:ascii="Calibri" w:cs="Calibri" w:eastAsia="Calibri" w:hAnsi="Calibri"/>
          <w:color w:val="4A5568"/>
          <w:sz w:val="20"/>
          <w:szCs w:val="20"/>
        </w:rPr>
        <w:t xml:space="preserve">: automatically calculates how many bills of each denomination you need for cash payroll (common in Philippine construction)</w:t>
      </w:r>
    </w:p>
    <w:p>
      <w:pPr>
        <w:pStyle w:val="ListParagraph"/>
        <w:numPr>
          <w:ilvl w:val="0"/>
          <w:numId w:val="1"/>
        </w:numPr>
        <w:spacing w:after="40"/>
      </w:pPr>
      <w:r>
        <w:rPr>
          <w:rFonts w:ascii="Calibri" w:cs="Calibri" w:eastAsia="Calibri" w:hAnsi="Calibri"/>
          <w:b/>
          <w:bCs/>
          <w:color w:val="2C3E50"/>
          <w:sz w:val="20"/>
          <w:szCs w:val="20"/>
        </w:rPr>
        <w:t xml:space="preserve">Batch printing</w:t>
      </w:r>
      <w:r>
        <w:rPr>
          <w:rFonts w:ascii="Calibri" w:cs="Calibri" w:eastAsia="Calibri" w:hAnsi="Calibri"/>
          <w:color w:val="4A5568"/>
          <w:sz w:val="20"/>
          <w:szCs w:val="20"/>
        </w:rPr>
        <w:t xml:space="preserve">: print all payslips or the denomination sheet at once</w:t>
      </w:r>
    </w:p>
    <w:p>
      <w:pPr>
        <w:pStyle w:val="ListParagraph"/>
        <w:numPr>
          <w:ilvl w:val="0"/>
          <w:numId w:val="1"/>
        </w:numPr>
        <w:spacing w:after="40"/>
      </w:pPr>
      <w:r>
        <w:rPr>
          <w:rFonts w:ascii="Calibri" w:cs="Calibri" w:eastAsia="Calibri" w:hAnsi="Calibri"/>
          <w:b/>
          <w:bCs/>
          <w:color w:val="2C3E50"/>
          <w:sz w:val="20"/>
          <w:szCs w:val="20"/>
        </w:rPr>
        <w:t xml:space="preserve">13th month pay</w:t>
      </w:r>
      <w:r>
        <w:rPr>
          <w:rFonts w:ascii="Calibri" w:cs="Calibri" w:eastAsia="Calibri" w:hAnsi="Calibri"/>
          <w:color w:val="4A5568"/>
          <w:sz w:val="20"/>
          <w:szCs w:val="20"/>
        </w:rPr>
        <w:t xml:space="preserve">: year-end computation report with per-employee breakdown</w:t>
      </w:r>
    </w:p>
    <w:p>
      <w:pPr>
        <w:pStyle w:val="ListParagraph"/>
        <w:numPr>
          <w:ilvl w:val="0"/>
          <w:numId w:val="1"/>
        </w:numPr>
        <w:spacing w:after="40"/>
      </w:pPr>
      <w:r>
        <w:rPr>
          <w:rFonts w:ascii="Calibri" w:cs="Calibri" w:eastAsia="Calibri" w:hAnsi="Calibri"/>
          <w:b/>
          <w:bCs/>
          <w:color w:val="2C3E50"/>
          <w:sz w:val="20"/>
          <w:szCs w:val="20"/>
        </w:rPr>
        <w:t xml:space="preserve">Payroll history</w:t>
      </w:r>
      <w:r>
        <w:rPr>
          <w:rFonts w:ascii="Calibri" w:cs="Calibri" w:eastAsia="Calibri" w:hAnsi="Calibri"/>
          <w:color w:val="4A5568"/>
          <w:sz w:val="20"/>
          <w:szCs w:val="20"/>
        </w:rPr>
        <w:t xml:space="preserve">: full archive of every payroll run, searchable by site and date</w:t>
      </w:r>
    </w:p>
    <w:p>
      <w:pPr>
        <w:pStyle w:val="Heading2"/>
        <w:pBdr>
          <w:bottom w:val="single" w:color="0D7377" w:sz="2"/>
        </w:pBdr>
        <w:spacing w:after="160" w:before="360"/>
      </w:pPr>
      <w:r>
        <w:rPr>
          <w:rFonts w:ascii="Georgia" w:cs="Georgia" w:eastAsia="Georgia" w:hAnsi="Georgia"/>
          <w:b/>
          <w:bCs/>
          <w:color w:val="2C3E50"/>
          <w:sz w:val="28"/>
          <w:szCs w:val="28"/>
        </w:rPr>
        <w:t xml:space="preserve">Fleet</w:t>
      </w:r>
    </w:p>
    <w:p>
      <w:pPr>
        <w:pStyle w:val="Heading3"/>
        <w:spacing w:after="80" w:before="240"/>
      </w:pPr>
      <w:r>
        <w:rPr>
          <w:rFonts w:ascii="Calibri" w:cs="Calibri" w:eastAsia="Calibri" w:hAnsi="Calibri"/>
          <w:b/>
          <w:bCs/>
          <w:color w:val="2C3E50"/>
          <w:sz w:val="22"/>
          <w:szCs w:val="22"/>
        </w:rPr>
        <w:t xml:space="preserve">Vehicle and heavy equipment management</w:t>
      </w:r>
    </w:p>
    <w:p>
      <w:pPr>
        <w:spacing w:after="100"/>
      </w:pPr>
      <w:r>
        <w:rPr>
          <w:rFonts w:ascii="Calibri" w:cs="Calibri" w:eastAsia="Calibri" w:hAnsi="Calibri"/>
          <w:i/>
          <w:iCs/>
          <w:color w:val="0D7377"/>
          <w:sz w:val="20"/>
          <w:szCs w:val="20"/>
        </w:rPr>
        <w:t xml:space="preserve">Track every truck, backhoe, and mixer from fuel to maintenance</w:t>
      </w:r>
    </w:p>
    <w:p>
      <w:pPr>
        <w:pStyle w:val="ListParagraph"/>
        <w:numPr>
          <w:ilvl w:val="0"/>
          <w:numId w:val="1"/>
        </w:numPr>
        <w:spacing w:after="40"/>
      </w:pPr>
      <w:r>
        <w:rPr>
          <w:rFonts w:ascii="Calibri" w:cs="Calibri" w:eastAsia="Calibri" w:hAnsi="Calibri"/>
          <w:b/>
          <w:bCs/>
          <w:color w:val="2C3E50"/>
          <w:sz w:val="20"/>
          <w:szCs w:val="20"/>
        </w:rPr>
        <w:t xml:space="preserve">Vehicle profiles</w:t>
      </w:r>
      <w:r>
        <w:rPr>
          <w:rFonts w:ascii="Calibri" w:cs="Calibri" w:eastAsia="Calibri" w:hAnsi="Calibri"/>
          <w:color w:val="4A5568"/>
          <w:sz w:val="20"/>
          <w:szCs w:val="20"/>
        </w:rPr>
        <w:t xml:space="preserve">: name, type, plate number, current site assignment, status (Active, In Maintenance, Retired)</w:t>
      </w:r>
    </w:p>
    <w:p>
      <w:pPr>
        <w:pStyle w:val="ListParagraph"/>
        <w:numPr>
          <w:ilvl w:val="0"/>
          <w:numId w:val="1"/>
        </w:numPr>
        <w:spacing w:after="40"/>
      </w:pPr>
      <w:r>
        <w:rPr>
          <w:rFonts w:ascii="Calibri" w:cs="Calibri" w:eastAsia="Calibri" w:hAnsi="Calibri"/>
          <w:b/>
          <w:bCs/>
          <w:color w:val="2C3E50"/>
          <w:sz w:val="20"/>
          <w:szCs w:val="20"/>
        </w:rPr>
        <w:t xml:space="preserve">Fuel tracking</w:t>
      </w:r>
      <w:r>
        <w:rPr>
          <w:rFonts w:ascii="Calibri" w:cs="Calibri" w:eastAsia="Calibri" w:hAnsi="Calibri"/>
          <w:color w:val="4A5568"/>
          <w:sz w:val="20"/>
          <w:szCs w:val="20"/>
        </w:rPr>
        <w:t xml:space="preserve">: log fuel purchases with date, liters, cost, and odometer readings — see fuel efficiency over time</w:t>
      </w:r>
    </w:p>
    <w:p>
      <w:pPr>
        <w:pStyle w:val="ListParagraph"/>
        <w:numPr>
          <w:ilvl w:val="0"/>
          <w:numId w:val="1"/>
        </w:numPr>
        <w:spacing w:after="40"/>
      </w:pPr>
      <w:r>
        <w:rPr>
          <w:rFonts w:ascii="Calibri" w:cs="Calibri" w:eastAsia="Calibri" w:hAnsi="Calibri"/>
          <w:b/>
          <w:bCs/>
          <w:color w:val="2C3E50"/>
          <w:sz w:val="20"/>
          <w:szCs w:val="20"/>
        </w:rPr>
        <w:t xml:space="preserve">Maintenance schedules</w:t>
      </w:r>
      <w:r>
        <w:rPr>
          <w:rFonts w:ascii="Calibri" w:cs="Calibri" w:eastAsia="Calibri" w:hAnsi="Calibri"/>
          <w:color w:val="4A5568"/>
          <w:sz w:val="20"/>
          <w:szCs w:val="20"/>
        </w:rPr>
        <w:t xml:space="preserve">: set up recurring maintenance reminders (oil change every 5,000 km, etc.) with automatic alerts when due or overdue</w:t>
      </w:r>
    </w:p>
    <w:p>
      <w:pPr>
        <w:pStyle w:val="ListParagraph"/>
        <w:numPr>
          <w:ilvl w:val="0"/>
          <w:numId w:val="1"/>
        </w:numPr>
        <w:spacing w:after="40"/>
      </w:pPr>
      <w:r>
        <w:rPr>
          <w:rFonts w:ascii="Calibri" w:cs="Calibri" w:eastAsia="Calibri" w:hAnsi="Calibri"/>
          <w:b/>
          <w:bCs/>
          <w:color w:val="2C3E50"/>
          <w:sz w:val="20"/>
          <w:szCs w:val="20"/>
        </w:rPr>
        <w:t xml:space="preserve">Maintenance history</w:t>
      </w:r>
      <w:r>
        <w:rPr>
          <w:rFonts w:ascii="Calibri" w:cs="Calibri" w:eastAsia="Calibri" w:hAnsi="Calibri"/>
          <w:color w:val="4A5568"/>
          <w:sz w:val="20"/>
          <w:szCs w:val="20"/>
        </w:rPr>
        <w:t xml:space="preserve">: complete service record for each vehicle</w:t>
      </w:r>
    </w:p>
    <w:p>
      <w:pPr>
        <w:pStyle w:val="ListParagraph"/>
        <w:numPr>
          <w:ilvl w:val="0"/>
          <w:numId w:val="1"/>
        </w:numPr>
        <w:spacing w:after="40"/>
      </w:pPr>
      <w:r>
        <w:rPr>
          <w:rFonts w:ascii="Calibri" w:cs="Calibri" w:eastAsia="Calibri" w:hAnsi="Calibri"/>
          <w:b/>
          <w:bCs/>
          <w:color w:val="2C3E50"/>
          <w:sz w:val="20"/>
          <w:szCs w:val="20"/>
        </w:rPr>
        <w:t xml:space="preserve">Site assignments</w:t>
      </w:r>
      <w:r>
        <w:rPr>
          <w:rFonts w:ascii="Calibri" w:cs="Calibri" w:eastAsia="Calibri" w:hAnsi="Calibri"/>
          <w:color w:val="4A5568"/>
          <w:sz w:val="20"/>
          <w:szCs w:val="20"/>
        </w:rPr>
        <w:t xml:space="preserve">: see which vehicles are at which project site</w:t>
      </w:r>
    </w:p>
    <w:p>
      <w:pPr>
        <w:pStyle w:val="ListParagraph"/>
        <w:numPr>
          <w:ilvl w:val="0"/>
          <w:numId w:val="1"/>
        </w:numPr>
        <w:spacing w:after="40"/>
      </w:pPr>
      <w:r>
        <w:rPr>
          <w:rFonts w:ascii="Calibri" w:cs="Calibri" w:eastAsia="Calibri" w:hAnsi="Calibri"/>
          <w:b/>
          <w:bCs/>
          <w:color w:val="2C3E50"/>
          <w:sz w:val="20"/>
          <w:szCs w:val="20"/>
        </w:rPr>
        <w:t xml:space="preserve">Cost tracking</w:t>
      </w:r>
      <w:r>
        <w:rPr>
          <w:rFonts w:ascii="Calibri" w:cs="Calibri" w:eastAsia="Calibri" w:hAnsi="Calibri"/>
          <w:color w:val="4A5568"/>
          <w:sz w:val="20"/>
          <w:szCs w:val="20"/>
        </w:rPr>
        <w:t xml:space="preserve">: total fuel and maintenance costs per vehicle for budgeting</w:t>
      </w:r>
    </w:p>
    <w:p>
      <w:pPr>
        <w:pStyle w:val="Heading2"/>
        <w:pBdr>
          <w:bottom w:val="single" w:color="0D7377" w:sz="2"/>
        </w:pBdr>
        <w:spacing w:after="160" w:before="360"/>
      </w:pPr>
      <w:r>
        <w:rPr>
          <w:rFonts w:ascii="Georgia" w:cs="Georgia" w:eastAsia="Georgia" w:hAnsi="Georgia"/>
          <w:b/>
          <w:bCs/>
          <w:color w:val="2C3E50"/>
          <w:sz w:val="28"/>
          <w:szCs w:val="28"/>
        </w:rPr>
        <w:t xml:space="preserve">Transactions</w:t>
      </w:r>
    </w:p>
    <w:p>
      <w:pPr>
        <w:pStyle w:val="Heading3"/>
        <w:spacing w:after="80" w:before="240"/>
      </w:pPr>
      <w:r>
        <w:rPr>
          <w:rFonts w:ascii="Calibri" w:cs="Calibri" w:eastAsia="Calibri" w:hAnsi="Calibri"/>
          <w:b/>
          <w:bCs/>
          <w:color w:val="2C3E50"/>
          <w:sz w:val="22"/>
          <w:szCs w:val="22"/>
        </w:rPr>
        <w:t xml:space="preserve">General ledger for all income and expenses</w:t>
      </w:r>
    </w:p>
    <w:p>
      <w:pPr>
        <w:spacing w:after="100"/>
      </w:pPr>
      <w:r>
        <w:rPr>
          <w:rFonts w:ascii="Calibri" w:cs="Calibri" w:eastAsia="Calibri" w:hAnsi="Calibri"/>
          <w:i/>
          <w:iCs/>
          <w:color w:val="0D7377"/>
          <w:sz w:val="20"/>
          <w:szCs w:val="20"/>
        </w:rPr>
        <w:t xml:space="preserve">Every peso in and out, categorized and searchable</w:t>
      </w:r>
    </w:p>
    <w:p>
      <w:pPr>
        <w:pStyle w:val="ListParagraph"/>
        <w:numPr>
          <w:ilvl w:val="0"/>
          <w:numId w:val="1"/>
        </w:numPr>
        <w:spacing w:after="40"/>
      </w:pPr>
      <w:r>
        <w:rPr>
          <w:rFonts w:ascii="Calibri" w:cs="Calibri" w:eastAsia="Calibri" w:hAnsi="Calibri"/>
          <w:b/>
          <w:bCs/>
          <w:color w:val="2C3E50"/>
          <w:sz w:val="20"/>
          <w:szCs w:val="20"/>
        </w:rPr>
        <w:t xml:space="preserve">Manual entries</w:t>
      </w:r>
      <w:r>
        <w:rPr>
          <w:rFonts w:ascii="Calibri" w:cs="Calibri" w:eastAsia="Calibri" w:hAnsi="Calibri"/>
          <w:color w:val="4A5568"/>
          <w:sz w:val="20"/>
          <w:szCs w:val="20"/>
        </w:rPr>
        <w:t xml:space="preserve">: record any income or expense that doesn't come from orders or payroll</w:t>
      </w:r>
    </w:p>
    <w:p>
      <w:pPr>
        <w:pStyle w:val="ListParagraph"/>
        <w:numPr>
          <w:ilvl w:val="0"/>
          <w:numId w:val="1"/>
        </w:numPr>
        <w:spacing w:after="40"/>
      </w:pPr>
      <w:r>
        <w:rPr>
          <w:rFonts w:ascii="Calibri" w:cs="Calibri" w:eastAsia="Calibri" w:hAnsi="Calibri"/>
          <w:b/>
          <w:bCs/>
          <w:color w:val="2C3E50"/>
          <w:sz w:val="20"/>
          <w:szCs w:val="20"/>
        </w:rPr>
        <w:t xml:space="preserve">Categories</w:t>
      </w:r>
      <w:r>
        <w:rPr>
          <w:rFonts w:ascii="Calibri" w:cs="Calibri" w:eastAsia="Calibri" w:hAnsi="Calibri"/>
          <w:color w:val="4A5568"/>
          <w:sz w:val="20"/>
          <w:szCs w:val="20"/>
        </w:rPr>
        <w:t xml:space="preserve">: customizable categories (Utilities, Rent, Fuel, Permits, etc.)</w:t>
      </w:r>
    </w:p>
    <w:p>
      <w:pPr>
        <w:pStyle w:val="ListParagraph"/>
        <w:numPr>
          <w:ilvl w:val="0"/>
          <w:numId w:val="1"/>
        </w:numPr>
        <w:spacing w:after="40"/>
      </w:pPr>
      <w:r>
        <w:rPr>
          <w:rFonts w:ascii="Calibri" w:cs="Calibri" w:eastAsia="Calibri" w:hAnsi="Calibri"/>
          <w:b/>
          <w:bCs/>
          <w:color w:val="2C3E50"/>
          <w:sz w:val="20"/>
          <w:szCs w:val="20"/>
        </w:rPr>
        <w:t xml:space="preserve">Project linking</w:t>
      </w:r>
      <w:r>
        <w:rPr>
          <w:rFonts w:ascii="Calibri" w:cs="Calibri" w:eastAsia="Calibri" w:hAnsi="Calibri"/>
          <w:color w:val="4A5568"/>
          <w:sz w:val="20"/>
          <w:szCs w:val="20"/>
        </w:rPr>
        <w:t xml:space="preserve">: tie any transaction to a specific project for accurate cost tracking</w:t>
      </w:r>
    </w:p>
    <w:p>
      <w:pPr>
        <w:pStyle w:val="ListParagraph"/>
        <w:numPr>
          <w:ilvl w:val="0"/>
          <w:numId w:val="1"/>
        </w:numPr>
        <w:spacing w:after="40"/>
      </w:pPr>
      <w:r>
        <w:rPr>
          <w:rFonts w:ascii="Calibri" w:cs="Calibri" w:eastAsia="Calibri" w:hAnsi="Calibri"/>
          <w:b/>
          <w:bCs/>
          <w:color w:val="2C3E50"/>
          <w:sz w:val="20"/>
          <w:szCs w:val="20"/>
        </w:rPr>
        <w:t xml:space="preserve">Date filtering</w:t>
      </w:r>
      <w:r>
        <w:rPr>
          <w:rFonts w:ascii="Calibri" w:cs="Calibri" w:eastAsia="Calibri" w:hAnsi="Calibri"/>
          <w:color w:val="4A5568"/>
          <w:sz w:val="20"/>
          <w:szCs w:val="20"/>
        </w:rPr>
        <w:t xml:space="preserve">: view transactions by any date range</w:t>
      </w:r>
    </w:p>
    <w:p>
      <w:pPr>
        <w:pStyle w:val="ListParagraph"/>
        <w:numPr>
          <w:ilvl w:val="0"/>
          <w:numId w:val="1"/>
        </w:numPr>
        <w:spacing w:after="40"/>
      </w:pPr>
      <w:r>
        <w:rPr>
          <w:rFonts w:ascii="Calibri" w:cs="Calibri" w:eastAsia="Calibri" w:hAnsi="Calibri"/>
          <w:b/>
          <w:bCs/>
          <w:color w:val="2C3E50"/>
          <w:sz w:val="20"/>
          <w:szCs w:val="20"/>
        </w:rPr>
        <w:t xml:space="preserve">Running balance</w:t>
      </w:r>
      <w:r>
        <w:rPr>
          <w:rFonts w:ascii="Calibri" w:cs="Calibri" w:eastAsia="Calibri" w:hAnsi="Calibri"/>
          <w:color w:val="4A5568"/>
          <w:sz w:val="20"/>
          <w:szCs w:val="20"/>
        </w:rPr>
        <w:t xml:space="preserve">: see cumulative totals over time</w:t>
      </w:r>
    </w:p>
    <w:p>
      <w:pPr>
        <w:pStyle w:val="ListParagraph"/>
        <w:numPr>
          <w:ilvl w:val="0"/>
          <w:numId w:val="1"/>
        </w:numPr>
        <w:spacing w:after="40"/>
      </w:pPr>
      <w:r>
        <w:rPr>
          <w:rFonts w:ascii="Calibri" w:cs="Calibri" w:eastAsia="Calibri" w:hAnsi="Calibri"/>
          <w:b/>
          <w:bCs/>
          <w:color w:val="2C3E50"/>
          <w:sz w:val="20"/>
          <w:szCs w:val="20"/>
        </w:rPr>
        <w:t xml:space="preserve">Export</w:t>
      </w:r>
      <w:r>
        <w:rPr>
          <w:rFonts w:ascii="Calibri" w:cs="Calibri" w:eastAsia="Calibri" w:hAnsi="Calibri"/>
          <w:color w:val="4A5568"/>
          <w:sz w:val="20"/>
          <w:szCs w:val="20"/>
        </w:rPr>
        <w:t xml:space="preserve">: download transaction data for your accountant</w:t>
      </w:r>
    </w:p>
    <w:p>
      <w:pPr>
        <w:pStyle w:val="Heading2"/>
        <w:pBdr>
          <w:bottom w:val="single" w:color="0D7377" w:sz="2"/>
        </w:pBdr>
        <w:spacing w:after="160" w:before="360"/>
      </w:pPr>
      <w:r>
        <w:rPr>
          <w:rFonts w:ascii="Georgia" w:cs="Georgia" w:eastAsia="Georgia" w:hAnsi="Georgia"/>
          <w:b/>
          <w:bCs/>
          <w:color w:val="2C3E50"/>
          <w:sz w:val="28"/>
          <w:szCs w:val="28"/>
        </w:rPr>
        <w:t xml:space="preserve">Daily Logs</w:t>
      </w:r>
    </w:p>
    <w:p>
      <w:pPr>
        <w:pStyle w:val="Heading3"/>
        <w:spacing w:after="80" w:before="240"/>
      </w:pPr>
      <w:r>
        <w:rPr>
          <w:rFonts w:ascii="Calibri" w:cs="Calibri" w:eastAsia="Calibri" w:hAnsi="Calibri"/>
          <w:b/>
          <w:bCs/>
          <w:color w:val="2C3E50"/>
          <w:sz w:val="22"/>
          <w:szCs w:val="22"/>
        </w:rPr>
        <w:t xml:space="preserve">Daily site documentation</w:t>
      </w:r>
    </w:p>
    <w:p>
      <w:pPr>
        <w:spacing w:after="100"/>
      </w:pPr>
      <w:r>
        <w:rPr>
          <w:rFonts w:ascii="Calibri" w:cs="Calibri" w:eastAsia="Calibri" w:hAnsi="Calibri"/>
          <w:i/>
          <w:iCs/>
          <w:color w:val="0D7377"/>
          <w:sz w:val="20"/>
          <w:szCs w:val="20"/>
        </w:rPr>
        <w:t xml:space="preserve">Weather, manpower, work performed, and incidents — every day on record</w:t>
      </w:r>
    </w:p>
    <w:p>
      <w:pPr>
        <w:pStyle w:val="ListParagraph"/>
        <w:numPr>
          <w:ilvl w:val="0"/>
          <w:numId w:val="1"/>
        </w:numPr>
        <w:spacing w:after="40"/>
      </w:pPr>
      <w:r>
        <w:rPr>
          <w:rFonts w:ascii="Calibri" w:cs="Calibri" w:eastAsia="Calibri" w:hAnsi="Calibri"/>
          <w:b/>
          <w:bCs/>
          <w:color w:val="2C3E50"/>
          <w:sz w:val="20"/>
          <w:szCs w:val="20"/>
        </w:rPr>
        <w:t xml:space="preserve">Per-project logs</w:t>
      </w:r>
      <w:r>
        <w:rPr>
          <w:rFonts w:ascii="Calibri" w:cs="Calibri" w:eastAsia="Calibri" w:hAnsi="Calibri"/>
          <w:color w:val="4A5568"/>
          <w:sz w:val="20"/>
          <w:szCs w:val="20"/>
        </w:rPr>
        <w:t xml:space="preserve">: each entry is tied to a specific project/site</w:t>
      </w:r>
    </w:p>
    <w:p>
      <w:pPr>
        <w:pStyle w:val="ListParagraph"/>
        <w:numPr>
          <w:ilvl w:val="0"/>
          <w:numId w:val="1"/>
        </w:numPr>
        <w:spacing w:after="40"/>
      </w:pPr>
      <w:r>
        <w:rPr>
          <w:rFonts w:ascii="Calibri" w:cs="Calibri" w:eastAsia="Calibri" w:hAnsi="Calibri"/>
          <w:b/>
          <w:bCs/>
          <w:color w:val="2C3E50"/>
          <w:sz w:val="20"/>
          <w:szCs w:val="20"/>
        </w:rPr>
        <w:t xml:space="preserve">Standard fields</w:t>
      </w:r>
      <w:r>
        <w:rPr>
          <w:rFonts w:ascii="Calibri" w:cs="Calibri" w:eastAsia="Calibri" w:hAnsi="Calibri"/>
          <w:color w:val="4A5568"/>
          <w:sz w:val="20"/>
          <w:szCs w:val="20"/>
        </w:rPr>
        <w:t xml:space="preserve">: date, weather conditions, crew count, equipment hours, work performed, materials used</w:t>
      </w:r>
    </w:p>
    <w:p>
      <w:pPr>
        <w:pStyle w:val="ListParagraph"/>
        <w:numPr>
          <w:ilvl w:val="0"/>
          <w:numId w:val="1"/>
        </w:numPr>
        <w:spacing w:after="40"/>
      </w:pPr>
      <w:r>
        <w:rPr>
          <w:rFonts w:ascii="Calibri" w:cs="Calibri" w:eastAsia="Calibri" w:hAnsi="Calibri"/>
          <w:b/>
          <w:bCs/>
          <w:color w:val="2C3E50"/>
          <w:sz w:val="20"/>
          <w:szCs w:val="20"/>
        </w:rPr>
        <w:t xml:space="preserve">Visitors log</w:t>
      </w:r>
      <w:r>
        <w:rPr>
          <w:rFonts w:ascii="Calibri" w:cs="Calibri" w:eastAsia="Calibri" w:hAnsi="Calibri"/>
          <w:color w:val="4A5568"/>
          <w:sz w:val="20"/>
          <w:szCs w:val="20"/>
        </w:rPr>
        <w:t xml:space="preserve">: record who visited the site (inspectors, clients, engineers)</w:t>
      </w:r>
    </w:p>
    <w:p>
      <w:pPr>
        <w:pStyle w:val="ListParagraph"/>
        <w:numPr>
          <w:ilvl w:val="0"/>
          <w:numId w:val="1"/>
        </w:numPr>
        <w:spacing w:after="40"/>
      </w:pPr>
      <w:r>
        <w:rPr>
          <w:rFonts w:ascii="Calibri" w:cs="Calibri" w:eastAsia="Calibri" w:hAnsi="Calibri"/>
          <w:b/>
          <w:bCs/>
          <w:color w:val="2C3E50"/>
          <w:sz w:val="20"/>
          <w:szCs w:val="20"/>
        </w:rPr>
        <w:t xml:space="preserve">Safety incidents</w:t>
      </w:r>
      <w:r>
        <w:rPr>
          <w:rFonts w:ascii="Calibri" w:cs="Calibri" w:eastAsia="Calibri" w:hAnsi="Calibri"/>
          <w:color w:val="4A5568"/>
          <w:sz w:val="20"/>
          <w:szCs w:val="20"/>
        </w:rPr>
        <w:t xml:space="preserve">: document any accidents, near-misses, or safety concerns</w:t>
      </w:r>
    </w:p>
    <w:p>
      <w:pPr>
        <w:pStyle w:val="ListParagraph"/>
        <w:numPr>
          <w:ilvl w:val="0"/>
          <w:numId w:val="1"/>
        </w:numPr>
        <w:spacing w:after="40"/>
      </w:pPr>
      <w:r>
        <w:rPr>
          <w:rFonts w:ascii="Calibri" w:cs="Calibri" w:eastAsia="Calibri" w:hAnsi="Calibri"/>
          <w:b/>
          <w:bCs/>
          <w:color w:val="2C3E50"/>
          <w:sz w:val="20"/>
          <w:szCs w:val="20"/>
        </w:rPr>
        <w:t xml:space="preserve">Notes</w:t>
      </w:r>
      <w:r>
        <w:rPr>
          <w:rFonts w:ascii="Calibri" w:cs="Calibri" w:eastAsia="Calibri" w:hAnsi="Calibri"/>
          <w:color w:val="4A5568"/>
          <w:sz w:val="20"/>
          <w:szCs w:val="20"/>
        </w:rPr>
        <w:t xml:space="preserve">: free-form notes for anything else worth recording</w:t>
      </w:r>
    </w:p>
    <w:p>
      <w:pPr>
        <w:pStyle w:val="ListParagraph"/>
        <w:numPr>
          <w:ilvl w:val="0"/>
          <w:numId w:val="1"/>
        </w:numPr>
        <w:spacing w:after="40"/>
      </w:pPr>
      <w:r>
        <w:rPr>
          <w:rFonts w:ascii="Calibri" w:cs="Calibri" w:eastAsia="Calibri" w:hAnsi="Calibri"/>
          <w:b/>
          <w:bCs/>
          <w:color w:val="2C3E50"/>
          <w:sz w:val="20"/>
          <w:szCs w:val="20"/>
        </w:rPr>
        <w:t xml:space="preserve">Searchable history</w:t>
      </w:r>
      <w:r>
        <w:rPr>
          <w:rFonts w:ascii="Calibri" w:cs="Calibri" w:eastAsia="Calibri" w:hAnsi="Calibri"/>
          <w:color w:val="4A5568"/>
          <w:sz w:val="20"/>
          <w:szCs w:val="20"/>
        </w:rPr>
        <w:t xml:space="preserve">: go back to any day on any project and see exactly what happened</w:t>
      </w:r>
    </w:p>
    <w:p>
      <w:pPr>
        <w:pStyle w:val="Heading2"/>
        <w:pBdr>
          <w:bottom w:val="single" w:color="0D7377" w:sz="2"/>
        </w:pBdr>
        <w:spacing w:after="160" w:before="360"/>
      </w:pPr>
      <w:r>
        <w:rPr>
          <w:rFonts w:ascii="Georgia" w:cs="Georgia" w:eastAsia="Georgia" w:hAnsi="Georgia"/>
          <w:b/>
          <w:bCs/>
          <w:color w:val="2C3E50"/>
          <w:sz w:val="28"/>
          <w:szCs w:val="28"/>
        </w:rPr>
        <w:t xml:space="preserve">Timecards</w:t>
      </w:r>
    </w:p>
    <w:p>
      <w:pPr>
        <w:pStyle w:val="Heading3"/>
        <w:spacing w:after="80" w:before="240"/>
      </w:pPr>
      <w:r>
        <w:rPr>
          <w:rFonts w:ascii="Calibri" w:cs="Calibri" w:eastAsia="Calibri" w:hAnsi="Calibri"/>
          <w:b/>
          <w:bCs/>
          <w:color w:val="2C3E50"/>
          <w:sz w:val="22"/>
          <w:szCs w:val="22"/>
        </w:rPr>
        <w:t xml:space="preserve">Employee time tracking by project</w:t>
      </w:r>
    </w:p>
    <w:p>
      <w:pPr>
        <w:spacing w:after="100"/>
      </w:pPr>
      <w:r>
        <w:rPr>
          <w:rFonts w:ascii="Calibri" w:cs="Calibri" w:eastAsia="Calibri" w:hAnsi="Calibri"/>
          <w:i/>
          <w:iCs/>
          <w:color w:val="0D7377"/>
          <w:sz w:val="20"/>
          <w:szCs w:val="20"/>
        </w:rPr>
        <w:t xml:space="preserve">Who worked where, when, and for how long</w:t>
      </w:r>
    </w:p>
    <w:p>
      <w:pPr>
        <w:pStyle w:val="ListParagraph"/>
        <w:numPr>
          <w:ilvl w:val="0"/>
          <w:numId w:val="1"/>
        </w:numPr>
        <w:spacing w:after="40"/>
      </w:pPr>
      <w:r>
        <w:rPr>
          <w:rFonts w:ascii="Calibri" w:cs="Calibri" w:eastAsia="Calibri" w:hAnsi="Calibri"/>
          <w:b/>
          <w:bCs/>
          <w:color w:val="2C3E50"/>
          <w:sz w:val="20"/>
          <w:szCs w:val="20"/>
        </w:rPr>
        <w:t xml:space="preserve">Daily time entries</w:t>
      </w:r>
      <w:r>
        <w:rPr>
          <w:rFonts w:ascii="Calibri" w:cs="Calibri" w:eastAsia="Calibri" w:hAnsi="Calibri"/>
          <w:color w:val="4A5568"/>
          <w:sz w:val="20"/>
          <w:szCs w:val="20"/>
        </w:rPr>
        <w:t xml:space="preserve">: employee name, project, date, hours worked, overtime hours</w:t>
      </w:r>
    </w:p>
    <w:p>
      <w:pPr>
        <w:pStyle w:val="ListParagraph"/>
        <w:numPr>
          <w:ilvl w:val="0"/>
          <w:numId w:val="1"/>
        </w:numPr>
        <w:spacing w:after="40"/>
      </w:pPr>
      <w:r>
        <w:rPr>
          <w:rFonts w:ascii="Calibri" w:cs="Calibri" w:eastAsia="Calibri" w:hAnsi="Calibri"/>
          <w:b/>
          <w:bCs/>
          <w:color w:val="2C3E50"/>
          <w:sz w:val="20"/>
          <w:szCs w:val="20"/>
        </w:rPr>
        <w:t xml:space="preserve">Project-based tracking</w:t>
      </w:r>
      <w:r>
        <w:rPr>
          <w:rFonts w:ascii="Calibri" w:cs="Calibri" w:eastAsia="Calibri" w:hAnsi="Calibri"/>
          <w:color w:val="4A5568"/>
          <w:sz w:val="20"/>
          <w:szCs w:val="20"/>
        </w:rPr>
        <w:t xml:space="preserve">: see labor hours per project for accurate cost allocation</w:t>
      </w:r>
    </w:p>
    <w:p>
      <w:pPr>
        <w:pStyle w:val="ListParagraph"/>
        <w:numPr>
          <w:ilvl w:val="0"/>
          <w:numId w:val="1"/>
        </w:numPr>
        <w:spacing w:after="40"/>
      </w:pPr>
      <w:r>
        <w:rPr>
          <w:rFonts w:ascii="Calibri" w:cs="Calibri" w:eastAsia="Calibri" w:hAnsi="Calibri"/>
          <w:b/>
          <w:bCs/>
          <w:color w:val="2C3E50"/>
          <w:sz w:val="20"/>
          <w:szCs w:val="20"/>
        </w:rPr>
        <w:t xml:space="preserve">Links to payroll</w:t>
      </w:r>
      <w:r>
        <w:rPr>
          <w:rFonts w:ascii="Calibri" w:cs="Calibri" w:eastAsia="Calibri" w:hAnsi="Calibri"/>
          <w:color w:val="4A5568"/>
          <w:sz w:val="20"/>
          <w:szCs w:val="20"/>
        </w:rPr>
        <w:t xml:space="preserve">: timecard data can inform payroll calculations</w:t>
      </w:r>
    </w:p>
    <w:p>
      <w:pPr>
        <w:pStyle w:val="ListParagraph"/>
        <w:numPr>
          <w:ilvl w:val="0"/>
          <w:numId w:val="1"/>
        </w:numPr>
        <w:spacing w:after="40"/>
      </w:pPr>
      <w:r>
        <w:rPr>
          <w:rFonts w:ascii="Calibri" w:cs="Calibri" w:eastAsia="Calibri" w:hAnsi="Calibri"/>
          <w:b/>
          <w:bCs/>
          <w:color w:val="2C3E50"/>
          <w:sz w:val="20"/>
          <w:szCs w:val="20"/>
        </w:rPr>
        <w:t xml:space="preserve">Overtime tracking</w:t>
      </w:r>
      <w:r>
        <w:rPr>
          <w:rFonts w:ascii="Calibri" w:cs="Calibri" w:eastAsia="Calibri" w:hAnsi="Calibri"/>
          <w:color w:val="4A5568"/>
          <w:sz w:val="20"/>
          <w:szCs w:val="20"/>
        </w:rPr>
        <w:t xml:space="preserve">: separate fields for regular and OT hours</w:t>
      </w:r>
    </w:p>
    <w:p>
      <w:pPr>
        <w:pStyle w:val="ListParagraph"/>
        <w:numPr>
          <w:ilvl w:val="0"/>
          <w:numId w:val="1"/>
        </w:numPr>
        <w:spacing w:after="40"/>
      </w:pPr>
      <w:r>
        <w:rPr>
          <w:rFonts w:ascii="Calibri" w:cs="Calibri" w:eastAsia="Calibri" w:hAnsi="Calibri"/>
          <w:b/>
          <w:bCs/>
          <w:color w:val="2C3E50"/>
          <w:sz w:val="20"/>
          <w:szCs w:val="20"/>
        </w:rPr>
        <w:t xml:space="preserve">Filterable views</w:t>
      </w:r>
      <w:r>
        <w:rPr>
          <w:rFonts w:ascii="Calibri" w:cs="Calibri" w:eastAsia="Calibri" w:hAnsi="Calibri"/>
          <w:color w:val="4A5568"/>
          <w:sz w:val="20"/>
          <w:szCs w:val="20"/>
        </w:rPr>
        <w:t xml:space="preserve">: by employee, project, or date range</w:t>
      </w:r>
    </w:p>
    <w:p>
      <w:pPr>
        <w:pStyle w:val="Heading2"/>
        <w:pBdr>
          <w:bottom w:val="single" w:color="0D7377" w:sz="2"/>
        </w:pBdr>
        <w:spacing w:after="160" w:before="360"/>
      </w:pPr>
      <w:r>
        <w:rPr>
          <w:rFonts w:ascii="Georgia" w:cs="Georgia" w:eastAsia="Georgia" w:hAnsi="Georgia"/>
          <w:b/>
          <w:bCs/>
          <w:color w:val="2C3E50"/>
          <w:sz w:val="28"/>
          <w:szCs w:val="28"/>
        </w:rPr>
        <w:t xml:space="preserve">Documents</w:t>
      </w:r>
    </w:p>
    <w:p>
      <w:pPr>
        <w:pStyle w:val="Heading3"/>
        <w:spacing w:after="80" w:before="240"/>
      </w:pPr>
      <w:r>
        <w:rPr>
          <w:rFonts w:ascii="Calibri" w:cs="Calibri" w:eastAsia="Calibri" w:hAnsi="Calibri"/>
          <w:b/>
          <w:bCs/>
          <w:color w:val="2C3E50"/>
          <w:sz w:val="22"/>
          <w:szCs w:val="22"/>
        </w:rPr>
        <w:t xml:space="preserve">Centralized document management</w:t>
      </w:r>
    </w:p>
    <w:p>
      <w:pPr>
        <w:spacing w:after="100"/>
      </w:pPr>
      <w:r>
        <w:rPr>
          <w:rFonts w:ascii="Calibri" w:cs="Calibri" w:eastAsia="Calibri" w:hAnsi="Calibri"/>
          <w:i/>
          <w:iCs/>
          <w:color w:val="0D7377"/>
          <w:sz w:val="20"/>
          <w:szCs w:val="20"/>
        </w:rPr>
        <w:t xml:space="preserve">Contracts, permits, plans — organized and categorized</w:t>
      </w:r>
    </w:p>
    <w:p>
      <w:pPr>
        <w:pStyle w:val="ListParagraph"/>
        <w:numPr>
          <w:ilvl w:val="0"/>
          <w:numId w:val="1"/>
        </w:numPr>
        <w:spacing w:after="40"/>
      </w:pPr>
      <w:r>
        <w:rPr>
          <w:rFonts w:ascii="Calibri" w:cs="Calibri" w:eastAsia="Calibri" w:hAnsi="Calibri"/>
          <w:b/>
          <w:bCs/>
          <w:color w:val="2C3E50"/>
          <w:sz w:val="20"/>
          <w:szCs w:val="20"/>
        </w:rPr>
        <w:t xml:space="preserve">Document registry</w:t>
      </w:r>
      <w:r>
        <w:rPr>
          <w:rFonts w:ascii="Calibri" w:cs="Calibri" w:eastAsia="Calibri" w:hAnsi="Calibri"/>
          <w:color w:val="4A5568"/>
          <w:sz w:val="20"/>
          <w:szCs w:val="20"/>
        </w:rPr>
        <w:t xml:space="preserve">: name, category, project association, date, description</w:t>
      </w:r>
    </w:p>
    <w:p>
      <w:pPr>
        <w:pStyle w:val="ListParagraph"/>
        <w:numPr>
          <w:ilvl w:val="0"/>
          <w:numId w:val="1"/>
        </w:numPr>
        <w:spacing w:after="40"/>
      </w:pPr>
      <w:r>
        <w:rPr>
          <w:rFonts w:ascii="Calibri" w:cs="Calibri" w:eastAsia="Calibri" w:hAnsi="Calibri"/>
          <w:b/>
          <w:bCs/>
          <w:color w:val="2C3E50"/>
          <w:sz w:val="20"/>
          <w:szCs w:val="20"/>
        </w:rPr>
        <w:t xml:space="preserve">Categories</w:t>
      </w:r>
      <w:r>
        <w:rPr>
          <w:rFonts w:ascii="Calibri" w:cs="Calibri" w:eastAsia="Calibri" w:hAnsi="Calibri"/>
          <w:color w:val="4A5568"/>
          <w:sz w:val="20"/>
          <w:szCs w:val="20"/>
        </w:rPr>
        <w:t xml:space="preserve">: Contracts, Permits, Plans, Reports, Certificates, etc.</w:t>
      </w:r>
    </w:p>
    <w:p>
      <w:pPr>
        <w:pStyle w:val="ListParagraph"/>
        <w:numPr>
          <w:ilvl w:val="0"/>
          <w:numId w:val="1"/>
        </w:numPr>
        <w:spacing w:after="40"/>
      </w:pPr>
      <w:r>
        <w:rPr>
          <w:rFonts w:ascii="Calibri" w:cs="Calibri" w:eastAsia="Calibri" w:hAnsi="Calibri"/>
          <w:b/>
          <w:bCs/>
          <w:color w:val="2C3E50"/>
          <w:sz w:val="20"/>
          <w:szCs w:val="20"/>
        </w:rPr>
        <w:t xml:space="preserve">Project linking</w:t>
      </w:r>
      <w:r>
        <w:rPr>
          <w:rFonts w:ascii="Calibri" w:cs="Calibri" w:eastAsia="Calibri" w:hAnsi="Calibri"/>
          <w:color w:val="4A5568"/>
          <w:sz w:val="20"/>
          <w:szCs w:val="20"/>
        </w:rPr>
        <w:t xml:space="preserve">: tie documents to specific projects for easy retrieval</w:t>
      </w:r>
    </w:p>
    <w:p>
      <w:pPr>
        <w:pStyle w:val="ListParagraph"/>
        <w:numPr>
          <w:ilvl w:val="0"/>
          <w:numId w:val="1"/>
        </w:numPr>
        <w:spacing w:after="40"/>
      </w:pPr>
      <w:r>
        <w:rPr>
          <w:rFonts w:ascii="Calibri" w:cs="Calibri" w:eastAsia="Calibri" w:hAnsi="Calibri"/>
          <w:b/>
          <w:bCs/>
          <w:color w:val="2C3E50"/>
          <w:sz w:val="20"/>
          <w:szCs w:val="20"/>
        </w:rPr>
        <w:t xml:space="preserve">Searchable</w:t>
      </w:r>
      <w:r>
        <w:rPr>
          <w:rFonts w:ascii="Calibri" w:cs="Calibri" w:eastAsia="Calibri" w:hAnsi="Calibri"/>
          <w:color w:val="4A5568"/>
          <w:sz w:val="20"/>
          <w:szCs w:val="20"/>
        </w:rPr>
        <w:t xml:space="preserve">: find any document by name, category, or project</w:t>
      </w:r>
    </w:p>
    <w:p>
      <w:pPr>
        <w:pStyle w:val="Heading2"/>
        <w:pBdr>
          <w:bottom w:val="single" w:color="0D7377" w:sz="2"/>
        </w:pBdr>
        <w:spacing w:after="160" w:before="360"/>
      </w:pPr>
      <w:r>
        <w:rPr>
          <w:rFonts w:ascii="Georgia" w:cs="Georgia" w:eastAsia="Georgia" w:hAnsi="Georgia"/>
          <w:b/>
          <w:bCs/>
          <w:color w:val="2C3E50"/>
          <w:sz w:val="28"/>
          <w:szCs w:val="28"/>
        </w:rPr>
        <w:t xml:space="preserve">Schedule</w:t>
      </w:r>
    </w:p>
    <w:p>
      <w:pPr>
        <w:pStyle w:val="Heading3"/>
        <w:spacing w:after="80" w:before="240"/>
      </w:pPr>
      <w:r>
        <w:rPr>
          <w:rFonts w:ascii="Calibri" w:cs="Calibri" w:eastAsia="Calibri" w:hAnsi="Calibri"/>
          <w:b/>
          <w:bCs/>
          <w:color w:val="2C3E50"/>
          <w:sz w:val="22"/>
          <w:szCs w:val="22"/>
        </w:rPr>
        <w:t xml:space="preserve">Gantt-style project timeline</w:t>
      </w:r>
    </w:p>
    <w:p>
      <w:pPr>
        <w:spacing w:after="100"/>
      </w:pPr>
      <w:r>
        <w:rPr>
          <w:rFonts w:ascii="Calibri" w:cs="Calibri" w:eastAsia="Calibri" w:hAnsi="Calibri"/>
          <w:i/>
          <w:iCs/>
          <w:color w:val="0D7377"/>
          <w:sz w:val="20"/>
          <w:szCs w:val="20"/>
        </w:rPr>
        <w:t xml:space="preserve">Visualize project activities on a timeline with milestones</w:t>
      </w:r>
    </w:p>
    <w:p>
      <w:pPr>
        <w:pStyle w:val="ListParagraph"/>
        <w:numPr>
          <w:ilvl w:val="0"/>
          <w:numId w:val="1"/>
        </w:numPr>
        <w:spacing w:after="40"/>
      </w:pPr>
      <w:r>
        <w:rPr>
          <w:rFonts w:ascii="Calibri" w:cs="Calibri" w:eastAsia="Calibri" w:hAnsi="Calibri"/>
          <w:b/>
          <w:bCs/>
          <w:color w:val="2C3E50"/>
          <w:sz w:val="20"/>
          <w:szCs w:val="20"/>
        </w:rPr>
        <w:t xml:space="preserve">Gantt chart</w:t>
      </w:r>
      <w:r>
        <w:rPr>
          <w:rFonts w:ascii="Calibri" w:cs="Calibri" w:eastAsia="Calibri" w:hAnsi="Calibri"/>
          <w:color w:val="4A5568"/>
          <w:sz w:val="20"/>
          <w:szCs w:val="20"/>
        </w:rPr>
        <w:t xml:space="preserve">: visual horizontal bar chart showing each project activity's start and end dates</w:t>
      </w:r>
    </w:p>
    <w:p>
      <w:pPr>
        <w:pStyle w:val="ListParagraph"/>
        <w:numPr>
          <w:ilvl w:val="0"/>
          <w:numId w:val="1"/>
        </w:numPr>
        <w:spacing w:after="40"/>
      </w:pPr>
      <w:r>
        <w:rPr>
          <w:rFonts w:ascii="Calibri" w:cs="Calibri" w:eastAsia="Calibri" w:hAnsi="Calibri"/>
          <w:b/>
          <w:bCs/>
          <w:color w:val="2C3E50"/>
          <w:sz w:val="20"/>
          <w:szCs w:val="20"/>
        </w:rPr>
        <w:t xml:space="preserve">Activity milestones</w:t>
      </w:r>
      <w:r>
        <w:rPr>
          <w:rFonts w:ascii="Calibri" w:cs="Calibri" w:eastAsia="Calibri" w:hAnsi="Calibri"/>
          <w:color w:val="4A5568"/>
          <w:sz w:val="20"/>
          <w:szCs w:val="20"/>
        </w:rPr>
        <w:t xml:space="preserve">: mark key milestones within each project</w:t>
      </w:r>
    </w:p>
    <w:p>
      <w:pPr>
        <w:pStyle w:val="ListParagraph"/>
        <w:numPr>
          <w:ilvl w:val="0"/>
          <w:numId w:val="1"/>
        </w:numPr>
        <w:spacing w:after="40"/>
      </w:pPr>
      <w:r>
        <w:rPr>
          <w:rFonts w:ascii="Calibri" w:cs="Calibri" w:eastAsia="Calibri" w:hAnsi="Calibri"/>
          <w:b/>
          <w:bCs/>
          <w:color w:val="2C3E50"/>
          <w:sz w:val="20"/>
          <w:szCs w:val="20"/>
        </w:rPr>
        <w:t xml:space="preserve">Multi-project view</w:t>
      </w:r>
      <w:r>
        <w:rPr>
          <w:rFonts w:ascii="Calibri" w:cs="Calibri" w:eastAsia="Calibri" w:hAnsi="Calibri"/>
          <w:color w:val="4A5568"/>
          <w:sz w:val="20"/>
          <w:szCs w:val="20"/>
        </w:rPr>
        <w:t xml:space="preserve">: see all active projects on one timeline to identify resource conflicts</w:t>
      </w:r>
    </w:p>
    <w:p>
      <w:pPr>
        <w:pStyle w:val="ListParagraph"/>
        <w:numPr>
          <w:ilvl w:val="0"/>
          <w:numId w:val="1"/>
        </w:numPr>
        <w:spacing w:after="40"/>
      </w:pPr>
      <w:r>
        <w:rPr>
          <w:rFonts w:ascii="Calibri" w:cs="Calibri" w:eastAsia="Calibri" w:hAnsi="Calibri"/>
          <w:b/>
          <w:bCs/>
          <w:color w:val="2C3E50"/>
          <w:sz w:val="20"/>
          <w:szCs w:val="20"/>
        </w:rPr>
        <w:t xml:space="preserve">Progress indicators</w:t>
      </w:r>
      <w:r>
        <w:rPr>
          <w:rFonts w:ascii="Calibri" w:cs="Calibri" w:eastAsia="Calibri" w:hAnsi="Calibri"/>
          <w:color w:val="4A5568"/>
          <w:sz w:val="20"/>
          <w:szCs w:val="20"/>
        </w:rPr>
        <w:t xml:space="preserve">: color-coded bars showing completion percentage</w:t>
      </w:r>
    </w:p>
    <w:p>
      <w:pPr>
        <w:pStyle w:val="ListParagraph"/>
        <w:numPr>
          <w:ilvl w:val="0"/>
          <w:numId w:val="1"/>
        </w:numPr>
        <w:spacing w:after="40"/>
      </w:pPr>
      <w:r>
        <w:rPr>
          <w:rFonts w:ascii="Calibri" w:cs="Calibri" w:eastAsia="Calibri" w:hAnsi="Calibri"/>
          <w:b/>
          <w:bCs/>
          <w:color w:val="2C3E50"/>
          <w:sz w:val="20"/>
          <w:szCs w:val="20"/>
        </w:rPr>
        <w:t xml:space="preserve">Date range navigation</w:t>
      </w:r>
      <w:r>
        <w:rPr>
          <w:rFonts w:ascii="Calibri" w:cs="Calibri" w:eastAsia="Calibri" w:hAnsi="Calibri"/>
          <w:color w:val="4A5568"/>
          <w:sz w:val="20"/>
          <w:szCs w:val="20"/>
        </w:rPr>
        <w:t xml:space="preserve">: scroll through weeks and months</w:t>
      </w:r>
    </w:p>
    <w:p>
      <w:pPr>
        <w:pBdr>
          <w:bottom w:val="single" w:color="DDD7CF" w:sz="1"/>
        </w:pBdr>
        <w:spacing w:after="300" w:before="300"/>
      </w:pPr>
      <w:r>
        <w:rPr>
          <w:sz w:val="4"/>
          <w:szCs w:val="4"/>
        </w:rPr>
        <w:t xml:space="preserve"/>
      </w:r>
    </w:p>
    <w:p>
      <w:pPr>
        <w:pStyle w:val="Heading2"/>
        <w:pBdr>
          <w:bottom w:val="single" w:color="0D7377" w:sz="2"/>
        </w:pBdr>
        <w:spacing w:after="160" w:before="360"/>
      </w:pPr>
      <w:r>
        <w:rPr>
          <w:rFonts w:ascii="Georgia" w:cs="Georgia" w:eastAsia="Georgia" w:hAnsi="Georgia"/>
          <w:b/>
          <w:bCs/>
          <w:color w:val="2C3E50"/>
          <w:sz w:val="28"/>
          <w:szCs w:val="28"/>
        </w:rPr>
        <w:t xml:space="preserve">Construction Calculator</w:t>
      </w:r>
    </w:p>
    <w:p>
      <w:pPr>
        <w:pStyle w:val="Heading3"/>
        <w:spacing w:after="80" w:before="240"/>
      </w:pPr>
      <w:r>
        <w:rPr>
          <w:rFonts w:ascii="Calibri" w:cs="Calibri" w:eastAsia="Calibri" w:hAnsi="Calibri"/>
          <w:b/>
          <w:bCs/>
          <w:color w:val="2C3E50"/>
          <w:sz w:val="22"/>
          <w:szCs w:val="22"/>
        </w:rPr>
        <w:t xml:space="preserve">Philippine construction-specific calculations</w:t>
      </w:r>
    </w:p>
    <w:p>
      <w:pPr>
        <w:spacing w:after="100"/>
      </w:pPr>
      <w:r>
        <w:rPr>
          <w:rFonts w:ascii="Calibri" w:cs="Calibri" w:eastAsia="Calibri" w:hAnsi="Calibri"/>
          <w:i/>
          <w:iCs/>
          <w:color w:val="0D7377"/>
          <w:sz w:val="20"/>
          <w:szCs w:val="20"/>
        </w:rPr>
        <w:t xml:space="preserve">Concrete mix, CHB, rebar, tiling, painting, roofing, formwork, and board foot</w:t>
      </w:r>
    </w:p>
    <w:p>
      <w:pPr>
        <w:pStyle w:val="ListParagraph"/>
        <w:numPr>
          <w:ilvl w:val="0"/>
          <w:numId w:val="1"/>
        </w:numPr>
        <w:spacing w:after="40"/>
      </w:pPr>
      <w:r>
        <w:rPr>
          <w:rFonts w:ascii="Calibri" w:cs="Calibri" w:eastAsia="Calibri" w:hAnsi="Calibri"/>
          <w:b/>
          <w:bCs/>
          <w:color w:val="2C3E50"/>
          <w:sz w:val="20"/>
          <w:szCs w:val="20"/>
        </w:rPr>
        <w:t xml:space="preserve">Concrete calculator</w:t>
      </w:r>
      <w:r>
        <w:rPr>
          <w:rFonts w:ascii="Calibri" w:cs="Calibri" w:eastAsia="Calibri" w:hAnsi="Calibri"/>
          <w:color w:val="4A5568"/>
          <w:sz w:val="20"/>
          <w:szCs w:val="20"/>
        </w:rPr>
        <w:t xml:space="preserve">: enter dimensions, select mix class (A, B, or C), get exact quantities of cement bags, sand, and gravel</w:t>
      </w:r>
    </w:p>
    <w:p>
      <w:pPr>
        <w:pStyle w:val="ListParagraph"/>
        <w:numPr>
          <w:ilvl w:val="0"/>
          <w:numId w:val="1"/>
        </w:numPr>
        <w:spacing w:after="40"/>
      </w:pPr>
      <w:r>
        <w:rPr>
          <w:rFonts w:ascii="Calibri" w:cs="Calibri" w:eastAsia="Calibri" w:hAnsi="Calibri"/>
          <w:b/>
          <w:bCs/>
          <w:color w:val="2C3E50"/>
          <w:sz w:val="20"/>
          <w:szCs w:val="20"/>
        </w:rPr>
        <w:t xml:space="preserve">CHB/Masonry</w:t>
      </w:r>
      <w:r>
        <w:rPr>
          <w:rFonts w:ascii="Calibri" w:cs="Calibri" w:eastAsia="Calibri" w:hAnsi="Calibri"/>
          <w:color w:val="4A5568"/>
          <w:sz w:val="20"/>
          <w:szCs w:val="20"/>
        </w:rPr>
        <w:t xml:space="preserve">: blocks needed, mortar, sand for any wall area</w:t>
      </w:r>
    </w:p>
    <w:p>
      <w:pPr>
        <w:pStyle w:val="ListParagraph"/>
        <w:numPr>
          <w:ilvl w:val="0"/>
          <w:numId w:val="1"/>
        </w:numPr>
        <w:spacing w:after="40"/>
      </w:pPr>
      <w:r>
        <w:rPr>
          <w:rFonts w:ascii="Calibri" w:cs="Calibri" w:eastAsia="Calibri" w:hAnsi="Calibri"/>
          <w:b/>
          <w:bCs/>
          <w:color w:val="2C3E50"/>
          <w:sz w:val="20"/>
          <w:szCs w:val="20"/>
        </w:rPr>
        <w:t xml:space="preserve">Rebar</w:t>
      </w:r>
      <w:r>
        <w:rPr>
          <w:rFonts w:ascii="Calibri" w:cs="Calibri" w:eastAsia="Calibri" w:hAnsi="Calibri"/>
          <w:color w:val="4A5568"/>
          <w:sz w:val="20"/>
          <w:szCs w:val="20"/>
        </w:rPr>
        <w:t xml:space="preserve">: number of bars, cut lengths, and total weight for any span and spacing</w:t>
      </w:r>
    </w:p>
    <w:p>
      <w:pPr>
        <w:pStyle w:val="ListParagraph"/>
        <w:numPr>
          <w:ilvl w:val="0"/>
          <w:numId w:val="1"/>
        </w:numPr>
        <w:spacing w:after="40"/>
      </w:pPr>
      <w:r>
        <w:rPr>
          <w:rFonts w:ascii="Calibri" w:cs="Calibri" w:eastAsia="Calibri" w:hAnsi="Calibri"/>
          <w:b/>
          <w:bCs/>
          <w:color w:val="2C3E50"/>
          <w:sz w:val="20"/>
          <w:szCs w:val="20"/>
        </w:rPr>
        <w:t xml:space="preserve">Tiling</w:t>
      </w:r>
      <w:r>
        <w:rPr>
          <w:rFonts w:ascii="Calibri" w:cs="Calibri" w:eastAsia="Calibri" w:hAnsi="Calibri"/>
          <w:color w:val="4A5568"/>
          <w:sz w:val="20"/>
          <w:szCs w:val="20"/>
        </w:rPr>
        <w:t xml:space="preserve">: tiles needed for any floor/wall area with waste factor</w:t>
      </w:r>
    </w:p>
    <w:p>
      <w:pPr>
        <w:pStyle w:val="ListParagraph"/>
        <w:numPr>
          <w:ilvl w:val="0"/>
          <w:numId w:val="1"/>
        </w:numPr>
        <w:spacing w:after="40"/>
      </w:pPr>
      <w:r>
        <w:rPr>
          <w:rFonts w:ascii="Calibri" w:cs="Calibri" w:eastAsia="Calibri" w:hAnsi="Calibri"/>
          <w:b/>
          <w:bCs/>
          <w:color w:val="2C3E50"/>
          <w:sz w:val="20"/>
          <w:szCs w:val="20"/>
        </w:rPr>
        <w:t xml:space="preserve">Painting</w:t>
      </w:r>
      <w:r>
        <w:rPr>
          <w:rFonts w:ascii="Calibri" w:cs="Calibri" w:eastAsia="Calibri" w:hAnsi="Calibri"/>
          <w:color w:val="4A5568"/>
          <w:sz w:val="20"/>
          <w:szCs w:val="20"/>
        </w:rPr>
        <w:t xml:space="preserve">: paint gallons needed based on area and coverage rate</w:t>
      </w:r>
    </w:p>
    <w:p>
      <w:pPr>
        <w:pStyle w:val="ListParagraph"/>
        <w:numPr>
          <w:ilvl w:val="0"/>
          <w:numId w:val="1"/>
        </w:numPr>
        <w:spacing w:after="40"/>
      </w:pPr>
      <w:r>
        <w:rPr>
          <w:rFonts w:ascii="Calibri" w:cs="Calibri" w:eastAsia="Calibri" w:hAnsi="Calibri"/>
          <w:b/>
          <w:bCs/>
          <w:color w:val="2C3E50"/>
          <w:sz w:val="20"/>
          <w:szCs w:val="20"/>
        </w:rPr>
        <w:t xml:space="preserve">Roofing</w:t>
      </w:r>
      <w:r>
        <w:rPr>
          <w:rFonts w:ascii="Calibri" w:cs="Calibri" w:eastAsia="Calibri" w:hAnsi="Calibri"/>
          <w:color w:val="4A5568"/>
          <w:sz w:val="20"/>
          <w:szCs w:val="20"/>
        </w:rPr>
        <w:t xml:space="preserve">: sheets, ridges, and fasteners for any roof area and sheet size</w:t>
      </w:r>
    </w:p>
    <w:p>
      <w:pPr>
        <w:pStyle w:val="ListParagraph"/>
        <w:numPr>
          <w:ilvl w:val="0"/>
          <w:numId w:val="1"/>
        </w:numPr>
        <w:spacing w:after="40"/>
      </w:pPr>
      <w:r>
        <w:rPr>
          <w:rFonts w:ascii="Calibri" w:cs="Calibri" w:eastAsia="Calibri" w:hAnsi="Calibri"/>
          <w:b/>
          <w:bCs/>
          <w:color w:val="2C3E50"/>
          <w:sz w:val="20"/>
          <w:szCs w:val="20"/>
        </w:rPr>
        <w:t xml:space="preserve">Board foot</w:t>
      </w:r>
      <w:r>
        <w:rPr>
          <w:rFonts w:ascii="Calibri" w:cs="Calibri" w:eastAsia="Calibri" w:hAnsi="Calibri"/>
          <w:color w:val="4A5568"/>
          <w:sz w:val="20"/>
          <w:szCs w:val="20"/>
        </w:rPr>
        <w:t xml:space="preserve">: lumber volume calculations</w:t>
      </w:r>
    </w:p>
    <w:p>
      <w:pPr>
        <w:pStyle w:val="ListParagraph"/>
        <w:numPr>
          <w:ilvl w:val="0"/>
          <w:numId w:val="1"/>
        </w:numPr>
        <w:spacing w:after="40"/>
      </w:pPr>
      <w:r>
        <w:rPr>
          <w:rFonts w:ascii="Calibri" w:cs="Calibri" w:eastAsia="Calibri" w:hAnsi="Calibri"/>
          <w:b/>
          <w:bCs/>
          <w:color w:val="2C3E50"/>
          <w:sz w:val="20"/>
          <w:szCs w:val="20"/>
        </w:rPr>
        <w:t xml:space="preserve">Formwork</w:t>
      </w:r>
      <w:r>
        <w:rPr>
          <w:rFonts w:ascii="Calibri" w:cs="Calibri" w:eastAsia="Calibri" w:hAnsi="Calibri"/>
          <w:color w:val="4A5568"/>
          <w:sz w:val="20"/>
          <w:szCs w:val="20"/>
        </w:rPr>
        <w:t xml:space="preserve">: plywood sheets and lumber for concrete formwork</w:t>
      </w:r>
    </w:p>
    <w:p>
      <w:pPr>
        <w:pStyle w:val="Heading2"/>
        <w:pBdr>
          <w:bottom w:val="single" w:color="0D7377" w:sz="2"/>
        </w:pBdr>
        <w:spacing w:after="160" w:before="360"/>
      </w:pPr>
      <w:r>
        <w:rPr>
          <w:rFonts w:ascii="Georgia" w:cs="Georgia" w:eastAsia="Georgia" w:hAnsi="Georgia"/>
          <w:b/>
          <w:bCs/>
          <w:color w:val="2C3E50"/>
          <w:sz w:val="28"/>
          <w:szCs w:val="28"/>
        </w:rPr>
        <w:t xml:space="preserve">Cost Estimator</w:t>
      </w:r>
    </w:p>
    <w:p>
      <w:pPr>
        <w:pStyle w:val="Heading3"/>
        <w:spacing w:after="80" w:before="240"/>
      </w:pPr>
      <w:r>
        <w:rPr>
          <w:rFonts w:ascii="Calibri" w:cs="Calibri" w:eastAsia="Calibri" w:hAnsi="Calibri"/>
          <w:b/>
          <w:bCs/>
          <w:color w:val="2C3E50"/>
          <w:sz w:val="22"/>
          <w:szCs w:val="22"/>
        </w:rPr>
        <w:t xml:space="preserve">Build detailed project cost estimates</w:t>
      </w:r>
    </w:p>
    <w:p>
      <w:pPr>
        <w:spacing w:after="100"/>
      </w:pPr>
      <w:r>
        <w:rPr>
          <w:rFonts w:ascii="Calibri" w:cs="Calibri" w:eastAsia="Calibri" w:hAnsi="Calibri"/>
          <w:i/>
          <w:iCs/>
          <w:color w:val="0D7377"/>
          <w:sz w:val="20"/>
          <w:szCs w:val="20"/>
        </w:rPr>
        <w:t xml:space="preserve">Activity-by-activity costing before you bid</w:t>
      </w:r>
    </w:p>
    <w:p>
      <w:pPr>
        <w:pStyle w:val="ListParagraph"/>
        <w:numPr>
          <w:ilvl w:val="0"/>
          <w:numId w:val="1"/>
        </w:numPr>
        <w:spacing w:after="40"/>
      </w:pPr>
      <w:r>
        <w:rPr>
          <w:rFonts w:ascii="Calibri" w:cs="Calibri" w:eastAsia="Calibri" w:hAnsi="Calibri"/>
          <w:color w:val="4A5568"/>
          <w:sz w:val="20"/>
          <w:szCs w:val="20"/>
        </w:rPr>
        <w:t xml:space="preserve">Create multi-activity cost breakdowns with labor, materials, equipment, and overhead per activity</w:t>
      </w:r>
    </w:p>
    <w:p>
      <w:pPr>
        <w:pStyle w:val="ListParagraph"/>
        <w:numPr>
          <w:ilvl w:val="0"/>
          <w:numId w:val="1"/>
        </w:numPr>
        <w:spacing w:after="40"/>
      </w:pPr>
      <w:r>
        <w:rPr>
          <w:rFonts w:ascii="Calibri" w:cs="Calibri" w:eastAsia="Calibri" w:hAnsi="Calibri"/>
          <w:color w:val="4A5568"/>
          <w:sz w:val="20"/>
          <w:szCs w:val="20"/>
        </w:rPr>
        <w:t xml:space="preserve">Save and compare estimates across projects</w:t>
      </w:r>
    </w:p>
    <w:p>
      <w:pPr>
        <w:pStyle w:val="ListParagraph"/>
        <w:numPr>
          <w:ilvl w:val="0"/>
          <w:numId w:val="1"/>
        </w:numPr>
        <w:spacing w:after="40"/>
      </w:pPr>
      <w:r>
        <w:rPr>
          <w:rFonts w:ascii="Calibri" w:cs="Calibri" w:eastAsia="Calibri" w:hAnsi="Calibri"/>
          <w:color w:val="4A5568"/>
          <w:sz w:val="20"/>
          <w:szCs w:val="20"/>
        </w:rPr>
        <w:t xml:space="preserve">Export estimates for client proposals</w:t>
      </w:r>
    </w:p>
    <w:p>
      <w:pPr>
        <w:pStyle w:val="Heading2"/>
        <w:pBdr>
          <w:bottom w:val="single" w:color="0D7377" w:sz="2"/>
        </w:pBdr>
        <w:spacing w:after="160" w:before="360"/>
      </w:pPr>
      <w:r>
        <w:rPr>
          <w:rFonts w:ascii="Georgia" w:cs="Georgia" w:eastAsia="Georgia" w:hAnsi="Georgia"/>
          <w:b/>
          <w:bCs/>
          <w:color w:val="2C3E50"/>
          <w:sz w:val="28"/>
          <w:szCs w:val="28"/>
        </w:rPr>
        <w:t xml:space="preserve">Quantity Takeoffs</w:t>
      </w:r>
    </w:p>
    <w:p>
      <w:pPr>
        <w:pStyle w:val="Heading3"/>
        <w:spacing w:after="80" w:before="240"/>
      </w:pPr>
      <w:r>
        <w:rPr>
          <w:rFonts w:ascii="Calibri" w:cs="Calibri" w:eastAsia="Calibri" w:hAnsi="Calibri"/>
          <w:b/>
          <w:bCs/>
          <w:color w:val="2C3E50"/>
          <w:sz w:val="22"/>
          <w:szCs w:val="22"/>
        </w:rPr>
        <w:t xml:space="preserve">Material quantity calculations from plans</w:t>
      </w:r>
    </w:p>
    <w:p>
      <w:pPr>
        <w:spacing w:after="100"/>
      </w:pPr>
      <w:r>
        <w:rPr>
          <w:rFonts w:ascii="Calibri" w:cs="Calibri" w:eastAsia="Calibri" w:hAnsi="Calibri"/>
          <w:i/>
          <w:iCs/>
          <w:color w:val="0D7377"/>
          <w:sz w:val="20"/>
          <w:szCs w:val="20"/>
        </w:rPr>
        <w:t xml:space="preserve">Systematic quantity estimation per project area</w:t>
      </w:r>
    </w:p>
    <w:p>
      <w:pPr>
        <w:pStyle w:val="ListParagraph"/>
        <w:numPr>
          <w:ilvl w:val="0"/>
          <w:numId w:val="1"/>
        </w:numPr>
        <w:spacing w:after="40"/>
      </w:pPr>
      <w:r>
        <w:rPr>
          <w:rFonts w:ascii="Calibri" w:cs="Calibri" w:eastAsia="Calibri" w:hAnsi="Calibri"/>
          <w:color w:val="4A5568"/>
          <w:sz w:val="20"/>
          <w:szCs w:val="20"/>
        </w:rPr>
        <w:t xml:space="preserve">Organize takeoffs by project and area/room</w:t>
      </w:r>
    </w:p>
    <w:p>
      <w:pPr>
        <w:pStyle w:val="ListParagraph"/>
        <w:numPr>
          <w:ilvl w:val="0"/>
          <w:numId w:val="1"/>
        </w:numPr>
        <w:spacing w:after="40"/>
      </w:pPr>
      <w:r>
        <w:rPr>
          <w:rFonts w:ascii="Calibri" w:cs="Calibri" w:eastAsia="Calibri" w:hAnsi="Calibri"/>
          <w:color w:val="4A5568"/>
          <w:sz w:val="20"/>
          <w:szCs w:val="20"/>
        </w:rPr>
        <w:t xml:space="preserve">Line items with quantity, unit, unit cost, and computed totals</w:t>
      </w:r>
    </w:p>
    <w:p>
      <w:pPr>
        <w:pStyle w:val="ListParagraph"/>
        <w:numPr>
          <w:ilvl w:val="0"/>
          <w:numId w:val="1"/>
        </w:numPr>
        <w:spacing w:after="40"/>
      </w:pPr>
      <w:r>
        <w:rPr>
          <w:rFonts w:ascii="Calibri" w:cs="Calibri" w:eastAsia="Calibri" w:hAnsi="Calibri"/>
          <w:color w:val="4A5568"/>
          <w:sz w:val="20"/>
          <w:szCs w:val="20"/>
        </w:rPr>
        <w:t xml:space="preserve">Running totals by category and project-wide grand total</w:t>
      </w:r>
    </w:p>
    <w:p>
      <w:pPr>
        <w:pStyle w:val="Heading2"/>
        <w:pBdr>
          <w:bottom w:val="single" w:color="0D7377" w:sz="2"/>
        </w:pBdr>
        <w:spacing w:after="160" w:before="360"/>
      </w:pPr>
      <w:r>
        <w:rPr>
          <w:rFonts w:ascii="Georgia" w:cs="Georgia" w:eastAsia="Georgia" w:hAnsi="Georgia"/>
          <w:b/>
          <w:bCs/>
          <w:color w:val="2C3E50"/>
          <w:sz w:val="28"/>
          <w:szCs w:val="28"/>
        </w:rPr>
        <w:t xml:space="preserve">Bids</w:t>
      </w:r>
    </w:p>
    <w:p>
      <w:pPr>
        <w:pStyle w:val="Heading3"/>
        <w:spacing w:after="80" w:before="240"/>
      </w:pPr>
      <w:r>
        <w:rPr>
          <w:rFonts w:ascii="Calibri" w:cs="Calibri" w:eastAsia="Calibri" w:hAnsi="Calibri"/>
          <w:b/>
          <w:bCs/>
          <w:color w:val="2C3E50"/>
          <w:sz w:val="22"/>
          <w:szCs w:val="22"/>
        </w:rPr>
        <w:t xml:space="preserve">Bid tracking and management</w:t>
      </w:r>
    </w:p>
    <w:p>
      <w:pPr>
        <w:spacing w:after="100"/>
      </w:pPr>
      <w:r>
        <w:rPr>
          <w:rFonts w:ascii="Calibri" w:cs="Calibri" w:eastAsia="Calibri" w:hAnsi="Calibri"/>
          <w:i/>
          <w:iCs/>
          <w:color w:val="0D7377"/>
          <w:sz w:val="20"/>
          <w:szCs w:val="20"/>
        </w:rPr>
        <w:t xml:space="preserve">Track every bid from submission to award</w:t>
      </w:r>
    </w:p>
    <w:p>
      <w:pPr>
        <w:pStyle w:val="ListParagraph"/>
        <w:numPr>
          <w:ilvl w:val="0"/>
          <w:numId w:val="1"/>
        </w:numPr>
        <w:spacing w:after="40"/>
      </w:pPr>
      <w:r>
        <w:rPr>
          <w:rFonts w:ascii="Calibri" w:cs="Calibri" w:eastAsia="Calibri" w:hAnsi="Calibri"/>
          <w:color w:val="4A5568"/>
          <w:sz w:val="20"/>
          <w:szCs w:val="20"/>
        </w:rPr>
        <w:t xml:space="preserve">Record bid submissions with project name, client, amount, submission date, and status</w:t>
      </w:r>
    </w:p>
    <w:p>
      <w:pPr>
        <w:pStyle w:val="ListParagraph"/>
        <w:numPr>
          <w:ilvl w:val="0"/>
          <w:numId w:val="1"/>
        </w:numPr>
        <w:spacing w:after="40"/>
      </w:pPr>
      <w:r>
        <w:rPr>
          <w:rFonts w:ascii="Calibri" w:cs="Calibri" w:eastAsia="Calibri" w:hAnsi="Calibri"/>
          <w:b/>
          <w:bCs/>
          <w:color w:val="2C3E50"/>
          <w:sz w:val="20"/>
          <w:szCs w:val="20"/>
        </w:rPr>
        <w:t xml:space="preserve">Status tracking</w:t>
      </w:r>
      <w:r>
        <w:rPr>
          <w:rFonts w:ascii="Calibri" w:cs="Calibri" w:eastAsia="Calibri" w:hAnsi="Calibri"/>
          <w:color w:val="4A5568"/>
          <w:sz w:val="20"/>
          <w:szCs w:val="20"/>
        </w:rPr>
        <w:t xml:space="preserve">: Submitted, Under Review, Won, Lost</w:t>
      </w:r>
    </w:p>
    <w:p>
      <w:pPr>
        <w:pStyle w:val="ListParagraph"/>
        <w:numPr>
          <w:ilvl w:val="0"/>
          <w:numId w:val="1"/>
        </w:numPr>
        <w:spacing w:after="40"/>
      </w:pPr>
      <w:r>
        <w:rPr>
          <w:rFonts w:ascii="Calibri" w:cs="Calibri" w:eastAsia="Calibri" w:hAnsi="Calibri"/>
          <w:color w:val="4A5568"/>
          <w:sz w:val="20"/>
          <w:szCs w:val="20"/>
        </w:rPr>
        <w:t xml:space="preserve">Link won bids to new projects</w:t>
      </w:r>
    </w:p>
    <w:p>
      <w:pPr>
        <w:pStyle w:val="ListParagraph"/>
        <w:numPr>
          <w:ilvl w:val="0"/>
          <w:numId w:val="1"/>
        </w:numPr>
        <w:spacing w:after="40"/>
      </w:pPr>
      <w:r>
        <w:rPr>
          <w:rFonts w:ascii="Calibri" w:cs="Calibri" w:eastAsia="Calibri" w:hAnsi="Calibri"/>
          <w:color w:val="4A5568"/>
          <w:sz w:val="20"/>
          <w:szCs w:val="20"/>
        </w:rPr>
        <w:t xml:space="preserve">Win rate analytics</w:t>
      </w:r>
    </w:p>
    <w:p>
      <w:pPr>
        <w:pStyle w:val="Heading2"/>
        <w:pBdr>
          <w:bottom w:val="single" w:color="0D7377" w:sz="2"/>
        </w:pBdr>
        <w:spacing w:after="160" w:before="360"/>
      </w:pPr>
      <w:r>
        <w:rPr>
          <w:rFonts w:ascii="Georgia" w:cs="Georgia" w:eastAsia="Georgia" w:hAnsi="Georgia"/>
          <w:b/>
          <w:bCs/>
          <w:color w:val="2C3E50"/>
          <w:sz w:val="28"/>
          <w:szCs w:val="28"/>
        </w:rPr>
        <w:t xml:space="preserve">Progress Billing</w:t>
      </w:r>
    </w:p>
    <w:p>
      <w:pPr>
        <w:pStyle w:val="Heading3"/>
        <w:spacing w:after="80" w:before="240"/>
      </w:pPr>
      <w:r>
        <w:rPr>
          <w:rFonts w:ascii="Calibri" w:cs="Calibri" w:eastAsia="Calibri" w:hAnsi="Calibri"/>
          <w:b/>
          <w:bCs/>
          <w:color w:val="2C3E50"/>
          <w:sz w:val="22"/>
          <w:szCs w:val="22"/>
        </w:rPr>
        <w:t xml:space="preserve">Milestone-based billing for long projects</w:t>
      </w:r>
    </w:p>
    <w:p>
      <w:pPr>
        <w:spacing w:after="100"/>
      </w:pPr>
      <w:r>
        <w:rPr>
          <w:rFonts w:ascii="Calibri" w:cs="Calibri" w:eastAsia="Calibri" w:hAnsi="Calibri"/>
          <w:i/>
          <w:iCs/>
          <w:color w:val="0D7377"/>
          <w:sz w:val="20"/>
          <w:szCs w:val="20"/>
        </w:rPr>
        <w:t xml:space="preserve">Bill clients as work progresses, tied to project activities</w:t>
      </w:r>
    </w:p>
    <w:p>
      <w:pPr>
        <w:pStyle w:val="ListParagraph"/>
        <w:numPr>
          <w:ilvl w:val="0"/>
          <w:numId w:val="1"/>
        </w:numPr>
        <w:spacing w:after="40"/>
      </w:pPr>
      <w:r>
        <w:rPr>
          <w:rFonts w:ascii="Calibri" w:cs="Calibri" w:eastAsia="Calibri" w:hAnsi="Calibri"/>
          <w:color w:val="4A5568"/>
          <w:sz w:val="20"/>
          <w:szCs w:val="20"/>
        </w:rPr>
        <w:t xml:space="preserve">Create billing milestones tied to project activities and completion percentages</w:t>
      </w:r>
    </w:p>
    <w:p>
      <w:pPr>
        <w:pStyle w:val="ListParagraph"/>
        <w:numPr>
          <w:ilvl w:val="0"/>
          <w:numId w:val="1"/>
        </w:numPr>
        <w:spacing w:after="40"/>
      </w:pPr>
      <w:r>
        <w:rPr>
          <w:rFonts w:ascii="Calibri" w:cs="Calibri" w:eastAsia="Calibri" w:hAnsi="Calibri"/>
          <w:color w:val="4A5568"/>
          <w:sz w:val="20"/>
          <w:szCs w:val="20"/>
        </w:rPr>
        <w:t xml:space="preserve">Track billed vs. unbilled amounts</w:t>
      </w:r>
    </w:p>
    <w:p>
      <w:pPr>
        <w:pStyle w:val="ListParagraph"/>
        <w:numPr>
          <w:ilvl w:val="0"/>
          <w:numId w:val="1"/>
        </w:numPr>
        <w:spacing w:after="40"/>
      </w:pPr>
      <w:r>
        <w:rPr>
          <w:rFonts w:ascii="Calibri" w:cs="Calibri" w:eastAsia="Calibri" w:hAnsi="Calibri"/>
          <w:color w:val="4A5568"/>
          <w:sz w:val="20"/>
          <w:szCs w:val="20"/>
        </w:rPr>
        <w:t xml:space="preserve">Retention tracking for held-back amounts</w:t>
      </w:r>
    </w:p>
    <w:p>
      <w:pPr>
        <w:pStyle w:val="ListParagraph"/>
        <w:numPr>
          <w:ilvl w:val="0"/>
          <w:numId w:val="1"/>
        </w:numPr>
        <w:spacing w:after="40"/>
      </w:pPr>
      <w:r>
        <w:rPr>
          <w:rFonts w:ascii="Calibri" w:cs="Calibri" w:eastAsia="Calibri" w:hAnsi="Calibri"/>
          <w:color w:val="4A5568"/>
          <w:sz w:val="20"/>
          <w:szCs w:val="20"/>
        </w:rPr>
        <w:t xml:space="preserve">Generate progress billing invoices</w:t>
      </w:r>
    </w:p>
    <w:p>
      <w:pPr>
        <w:pStyle w:val="Heading2"/>
        <w:pBdr>
          <w:bottom w:val="single" w:color="0D7377" w:sz="2"/>
        </w:pBdr>
        <w:spacing w:after="160" w:before="360"/>
      </w:pPr>
      <w:r>
        <w:rPr>
          <w:rFonts w:ascii="Georgia" w:cs="Georgia" w:eastAsia="Georgia" w:hAnsi="Georgia"/>
          <w:b/>
          <w:bCs/>
          <w:color w:val="2C3E50"/>
          <w:sz w:val="28"/>
          <w:szCs w:val="28"/>
        </w:rPr>
        <w:t xml:space="preserve">Cost Variance</w:t>
      </w:r>
    </w:p>
    <w:p>
      <w:pPr>
        <w:pStyle w:val="Heading3"/>
        <w:spacing w:after="80" w:before="240"/>
      </w:pPr>
      <w:r>
        <w:rPr>
          <w:rFonts w:ascii="Calibri" w:cs="Calibri" w:eastAsia="Calibri" w:hAnsi="Calibri"/>
          <w:b/>
          <w:bCs/>
          <w:color w:val="2C3E50"/>
          <w:sz w:val="22"/>
          <w:szCs w:val="22"/>
        </w:rPr>
        <w:t xml:space="preserve">Budget vs. actual analysis</w:t>
      </w:r>
    </w:p>
    <w:p>
      <w:pPr>
        <w:spacing w:after="100"/>
      </w:pPr>
      <w:r>
        <w:rPr>
          <w:rFonts w:ascii="Calibri" w:cs="Calibri" w:eastAsia="Calibri" w:hAnsi="Calibri"/>
          <w:i/>
          <w:iCs/>
          <w:color w:val="0D7377"/>
          <w:sz w:val="20"/>
          <w:szCs w:val="20"/>
        </w:rPr>
        <w:t xml:space="preserve">See exactly where projects are over or under budget</w:t>
      </w:r>
    </w:p>
    <w:p>
      <w:pPr>
        <w:pStyle w:val="ListParagraph"/>
        <w:numPr>
          <w:ilvl w:val="0"/>
          <w:numId w:val="1"/>
        </w:numPr>
        <w:spacing w:after="40"/>
      </w:pPr>
      <w:r>
        <w:rPr>
          <w:rFonts w:ascii="Calibri" w:cs="Calibri" w:eastAsia="Calibri" w:hAnsi="Calibri"/>
          <w:color w:val="4A5568"/>
          <w:sz w:val="20"/>
          <w:szCs w:val="20"/>
        </w:rPr>
        <w:t xml:space="preserve">Per-activity comparison of budgeted vs. actual costs</w:t>
      </w:r>
    </w:p>
    <w:p>
      <w:pPr>
        <w:pStyle w:val="ListParagraph"/>
        <w:numPr>
          <w:ilvl w:val="0"/>
          <w:numId w:val="1"/>
        </w:numPr>
        <w:spacing w:after="40"/>
      </w:pPr>
      <w:r>
        <w:rPr>
          <w:rFonts w:ascii="Calibri" w:cs="Calibri" w:eastAsia="Calibri" w:hAnsi="Calibri"/>
          <w:color w:val="4A5568"/>
          <w:sz w:val="20"/>
          <w:szCs w:val="20"/>
        </w:rPr>
        <w:t xml:space="preserve">Variance amounts and percentages</w:t>
      </w:r>
    </w:p>
    <w:p>
      <w:pPr>
        <w:pStyle w:val="ListParagraph"/>
        <w:numPr>
          <w:ilvl w:val="0"/>
          <w:numId w:val="1"/>
        </w:numPr>
        <w:spacing w:after="40"/>
      </w:pPr>
      <w:r>
        <w:rPr>
          <w:rFonts w:ascii="Calibri" w:cs="Calibri" w:eastAsia="Calibri" w:hAnsi="Calibri"/>
          <w:color w:val="4A5568"/>
          <w:sz w:val="20"/>
          <w:szCs w:val="20"/>
        </w:rPr>
        <w:t xml:space="preserve">Visual indicators for over-budget activities</w:t>
      </w:r>
    </w:p>
    <w:p>
      <w:pPr>
        <w:pStyle w:val="ListParagraph"/>
        <w:numPr>
          <w:ilvl w:val="0"/>
          <w:numId w:val="1"/>
        </w:numPr>
        <w:spacing w:after="40"/>
      </w:pPr>
      <w:r>
        <w:rPr>
          <w:rFonts w:ascii="Calibri" w:cs="Calibri" w:eastAsia="Calibri" w:hAnsi="Calibri"/>
          <w:color w:val="4A5568"/>
          <w:sz w:val="20"/>
          <w:szCs w:val="20"/>
        </w:rPr>
        <w:t xml:space="preserve">Project-wide variance summary</w:t>
      </w:r>
    </w:p>
    <w:p>
      <w:pPr>
        <w:pStyle w:val="Heading2"/>
        <w:pBdr>
          <w:bottom w:val="single" w:color="0D7377" w:sz="2"/>
        </w:pBdr>
        <w:spacing w:after="160" w:before="360"/>
      </w:pPr>
      <w:r>
        <w:rPr>
          <w:rFonts w:ascii="Georgia" w:cs="Georgia" w:eastAsia="Georgia" w:hAnsi="Georgia"/>
          <w:b/>
          <w:bCs/>
          <w:color w:val="2C3E50"/>
          <w:sz w:val="28"/>
          <w:szCs w:val="28"/>
        </w:rPr>
        <w:t xml:space="preserve">Reports</w:t>
      </w:r>
    </w:p>
    <w:p>
      <w:pPr>
        <w:pStyle w:val="Heading3"/>
        <w:spacing w:after="80" w:before="240"/>
      </w:pPr>
      <w:r>
        <w:rPr>
          <w:rFonts w:ascii="Calibri" w:cs="Calibri" w:eastAsia="Calibri" w:hAnsi="Calibri"/>
          <w:b/>
          <w:bCs/>
          <w:color w:val="2C3E50"/>
          <w:sz w:val="22"/>
          <w:szCs w:val="22"/>
        </w:rPr>
        <w:t xml:space="preserve">Financial and operational reports</w:t>
      </w:r>
    </w:p>
    <w:p>
      <w:pPr>
        <w:spacing w:after="100"/>
      </w:pPr>
      <w:r>
        <w:rPr>
          <w:rFonts w:ascii="Calibri" w:cs="Calibri" w:eastAsia="Calibri" w:hAnsi="Calibri"/>
          <w:i/>
          <w:iCs/>
          <w:color w:val="0D7377"/>
          <w:sz w:val="20"/>
          <w:szCs w:val="20"/>
        </w:rPr>
        <w:t xml:space="preserve">Revenue, expenses, profit margins, and KPIs — exportable</w:t>
      </w:r>
    </w:p>
    <w:p>
      <w:pPr>
        <w:pStyle w:val="ListParagraph"/>
        <w:numPr>
          <w:ilvl w:val="0"/>
          <w:numId w:val="1"/>
        </w:numPr>
        <w:spacing w:after="40"/>
      </w:pPr>
      <w:r>
        <w:rPr>
          <w:rFonts w:ascii="Calibri" w:cs="Calibri" w:eastAsia="Calibri" w:hAnsi="Calibri"/>
          <w:color w:val="4A5568"/>
          <w:sz w:val="20"/>
          <w:szCs w:val="20"/>
        </w:rPr>
        <w:t xml:space="preserve">Revenue summary by period</w:t>
      </w:r>
    </w:p>
    <w:p>
      <w:pPr>
        <w:pStyle w:val="ListParagraph"/>
        <w:numPr>
          <w:ilvl w:val="0"/>
          <w:numId w:val="1"/>
        </w:numPr>
        <w:spacing w:after="40"/>
      </w:pPr>
      <w:r>
        <w:rPr>
          <w:rFonts w:ascii="Calibri" w:cs="Calibri" w:eastAsia="Calibri" w:hAnsi="Calibri"/>
          <w:color w:val="4A5568"/>
          <w:sz w:val="20"/>
          <w:szCs w:val="20"/>
        </w:rPr>
        <w:t xml:space="preserve">Expense breakdown by category</w:t>
      </w:r>
    </w:p>
    <w:p>
      <w:pPr>
        <w:pStyle w:val="ListParagraph"/>
        <w:numPr>
          <w:ilvl w:val="0"/>
          <w:numId w:val="1"/>
        </w:numPr>
        <w:spacing w:after="40"/>
      </w:pPr>
      <w:r>
        <w:rPr>
          <w:rFonts w:ascii="Calibri" w:cs="Calibri" w:eastAsia="Calibri" w:hAnsi="Calibri"/>
          <w:color w:val="4A5568"/>
          <w:sz w:val="20"/>
          <w:szCs w:val="20"/>
        </w:rPr>
        <w:t xml:space="preserve">Profit &amp; loss by project</w:t>
      </w:r>
    </w:p>
    <w:p>
      <w:pPr>
        <w:pStyle w:val="ListParagraph"/>
        <w:numPr>
          <w:ilvl w:val="0"/>
          <w:numId w:val="1"/>
        </w:numPr>
        <w:spacing w:after="40"/>
      </w:pPr>
      <w:r>
        <w:rPr>
          <w:rFonts w:ascii="Calibri" w:cs="Calibri" w:eastAsia="Calibri" w:hAnsi="Calibri"/>
          <w:color w:val="4A5568"/>
          <w:sz w:val="20"/>
          <w:szCs w:val="20"/>
        </w:rPr>
        <w:t xml:space="preserve">Accounts receivable aging</w:t>
      </w:r>
    </w:p>
    <w:p>
      <w:pPr>
        <w:pStyle w:val="ListParagraph"/>
        <w:numPr>
          <w:ilvl w:val="0"/>
          <w:numId w:val="1"/>
        </w:numPr>
        <w:spacing w:after="40"/>
      </w:pPr>
      <w:r>
        <w:rPr>
          <w:rFonts w:ascii="Calibri" w:cs="Calibri" w:eastAsia="Calibri" w:hAnsi="Calibri"/>
          <w:color w:val="4A5568"/>
          <w:sz w:val="20"/>
          <w:szCs w:val="20"/>
        </w:rPr>
        <w:t xml:space="preserve">Print-ready PDF export for every report</w:t>
      </w:r>
    </w:p>
    <w:p>
      <w:pPr>
        <w:pBdr>
          <w:bottom w:val="single" w:color="DDD7CF" w:sz="1"/>
        </w:pBdr>
        <w:spacing w:after="300" w:before="300"/>
      </w:pPr>
      <w:r>
        <w:rPr>
          <w:sz w:val="4"/>
          <w:szCs w:val="4"/>
        </w:rPr>
        <w:t xml:space="preserve"/>
      </w:r>
    </w:p>
    <w:p>
      <w:pPr>
        <w:pStyle w:val="Heading2"/>
        <w:pBdr>
          <w:bottom w:val="single" w:color="0D7377" w:sz="2"/>
        </w:pBdr>
        <w:spacing w:after="160" w:before="360"/>
      </w:pPr>
      <w:r>
        <w:rPr>
          <w:rFonts w:ascii="Georgia" w:cs="Georgia" w:eastAsia="Georgia" w:hAnsi="Georgia"/>
          <w:b/>
          <w:bCs/>
          <w:color w:val="2C3E50"/>
          <w:sz w:val="28"/>
          <w:szCs w:val="28"/>
        </w:rPr>
        <w:t xml:space="preserve">Client Portal</w:t>
      </w:r>
    </w:p>
    <w:p>
      <w:pPr>
        <w:pStyle w:val="Heading3"/>
        <w:spacing w:after="80" w:before="240"/>
      </w:pPr>
      <w:r>
        <w:rPr>
          <w:rFonts w:ascii="Calibri" w:cs="Calibri" w:eastAsia="Calibri" w:hAnsi="Calibri"/>
          <w:b/>
          <w:bCs/>
          <w:color w:val="2C3E50"/>
          <w:sz w:val="22"/>
          <w:szCs w:val="22"/>
        </w:rPr>
        <w:t xml:space="preserve">Give clients visibility into their project</w:t>
      </w:r>
    </w:p>
    <w:p>
      <w:pPr>
        <w:spacing w:after="100"/>
      </w:pPr>
      <w:r>
        <w:rPr>
          <w:rFonts w:ascii="Calibri" w:cs="Calibri" w:eastAsia="Calibri" w:hAnsi="Calibri"/>
          <w:i/>
          <w:iCs/>
          <w:color w:val="0D7377"/>
          <w:sz w:val="20"/>
          <w:szCs w:val="20"/>
        </w:rPr>
        <w:t xml:space="preserve">Clients see progress without seeing your financials</w:t>
      </w:r>
    </w:p>
    <w:p>
      <w:pPr>
        <w:pStyle w:val="ListParagraph"/>
        <w:numPr>
          <w:ilvl w:val="0"/>
          <w:numId w:val="1"/>
        </w:numPr>
        <w:spacing w:after="40"/>
      </w:pPr>
      <w:r>
        <w:rPr>
          <w:rFonts w:ascii="Calibri" w:cs="Calibri" w:eastAsia="Calibri" w:hAnsi="Calibri"/>
          <w:color w:val="4A5568"/>
          <w:sz w:val="20"/>
          <w:szCs w:val="20"/>
        </w:rPr>
        <w:t xml:space="preserve">Share project progress, schedules, and milestones with clients</w:t>
      </w:r>
    </w:p>
    <w:p>
      <w:pPr>
        <w:pStyle w:val="ListParagraph"/>
        <w:numPr>
          <w:ilvl w:val="0"/>
          <w:numId w:val="1"/>
        </w:numPr>
        <w:spacing w:after="40"/>
      </w:pPr>
      <w:r>
        <w:rPr>
          <w:rFonts w:ascii="Calibri" w:cs="Calibri" w:eastAsia="Calibri" w:hAnsi="Calibri"/>
          <w:color w:val="4A5568"/>
          <w:sz w:val="20"/>
          <w:szCs w:val="20"/>
        </w:rPr>
        <w:t xml:space="preserve">Clients see only what you choose to share — no internal costs, margins, or employee data</w:t>
      </w:r>
    </w:p>
    <w:p>
      <w:pPr>
        <w:pStyle w:val="ListParagraph"/>
        <w:numPr>
          <w:ilvl w:val="0"/>
          <w:numId w:val="1"/>
        </w:numPr>
        <w:spacing w:after="40"/>
      </w:pPr>
      <w:r>
        <w:rPr>
          <w:rFonts w:ascii="Calibri" w:cs="Calibri" w:eastAsia="Calibri" w:hAnsi="Calibri"/>
          <w:color w:val="4A5568"/>
          <w:sz w:val="20"/>
          <w:szCs w:val="20"/>
        </w:rPr>
        <w:t xml:space="preserve">Professional presentation of project status</w:t>
      </w:r>
    </w:p>
    <w:p>
      <w:pPr>
        <w:pStyle w:val="Heading2"/>
        <w:pBdr>
          <w:bottom w:val="single" w:color="0D7377" w:sz="2"/>
        </w:pBdr>
        <w:spacing w:after="160" w:before="360"/>
      </w:pPr>
      <w:r>
        <w:rPr>
          <w:rFonts w:ascii="Georgia" w:cs="Georgia" w:eastAsia="Georgia" w:hAnsi="Georgia"/>
          <w:b/>
          <w:bCs/>
          <w:color w:val="2C3E50"/>
          <w:sz w:val="28"/>
          <w:szCs w:val="28"/>
        </w:rPr>
        <w:t xml:space="preserve">Subcontractor Portal</w:t>
      </w:r>
    </w:p>
    <w:p>
      <w:pPr>
        <w:pStyle w:val="Heading3"/>
        <w:spacing w:after="80" w:before="240"/>
      </w:pPr>
      <w:r>
        <w:rPr>
          <w:rFonts w:ascii="Calibri" w:cs="Calibri" w:eastAsia="Calibri" w:hAnsi="Calibri"/>
          <w:b/>
          <w:bCs/>
          <w:color w:val="2C3E50"/>
          <w:sz w:val="22"/>
          <w:szCs w:val="22"/>
        </w:rPr>
        <w:t xml:space="preserve">Manage subcontractor relationships</w:t>
      </w:r>
    </w:p>
    <w:p>
      <w:pPr>
        <w:spacing w:after="100"/>
      </w:pPr>
      <w:r>
        <w:rPr>
          <w:rFonts w:ascii="Calibri" w:cs="Calibri" w:eastAsia="Calibri" w:hAnsi="Calibri"/>
          <w:i/>
          <w:iCs/>
          <w:color w:val="0D7377"/>
          <w:sz w:val="20"/>
          <w:szCs w:val="20"/>
        </w:rPr>
        <w:t xml:space="preserve">Track sub assignments, compliance, and communication</w:t>
      </w:r>
    </w:p>
    <w:p>
      <w:pPr>
        <w:pStyle w:val="ListParagraph"/>
        <w:numPr>
          <w:ilvl w:val="0"/>
          <w:numId w:val="1"/>
        </w:numPr>
        <w:spacing w:after="40"/>
      </w:pPr>
      <w:r>
        <w:rPr>
          <w:rFonts w:ascii="Calibri" w:cs="Calibri" w:eastAsia="Calibri" w:hAnsi="Calibri"/>
          <w:color w:val="4A5568"/>
          <w:sz w:val="20"/>
          <w:szCs w:val="20"/>
        </w:rPr>
        <w:t xml:space="preserve">Subcontractor directory with contact info and specialties</w:t>
      </w:r>
    </w:p>
    <w:p>
      <w:pPr>
        <w:pStyle w:val="ListParagraph"/>
        <w:numPr>
          <w:ilvl w:val="0"/>
          <w:numId w:val="1"/>
        </w:numPr>
        <w:spacing w:after="40"/>
      </w:pPr>
      <w:r>
        <w:rPr>
          <w:rFonts w:ascii="Calibri" w:cs="Calibri" w:eastAsia="Calibri" w:hAnsi="Calibri"/>
          <w:b/>
          <w:bCs/>
          <w:color w:val="2C3E50"/>
          <w:sz w:val="20"/>
          <w:szCs w:val="20"/>
        </w:rPr>
        <w:t xml:space="preserve">Assignment tracking</w:t>
      </w:r>
      <w:r>
        <w:rPr>
          <w:rFonts w:ascii="Calibri" w:cs="Calibri" w:eastAsia="Calibri" w:hAnsi="Calibri"/>
          <w:color w:val="4A5568"/>
          <w:sz w:val="20"/>
          <w:szCs w:val="20"/>
        </w:rPr>
        <w:t xml:space="preserve">: which subs are on which projects</w:t>
      </w:r>
    </w:p>
    <w:p>
      <w:pPr>
        <w:pStyle w:val="ListParagraph"/>
        <w:numPr>
          <w:ilvl w:val="0"/>
          <w:numId w:val="1"/>
        </w:numPr>
        <w:spacing w:after="40"/>
      </w:pPr>
      <w:r>
        <w:rPr>
          <w:rFonts w:ascii="Calibri" w:cs="Calibri" w:eastAsia="Calibri" w:hAnsi="Calibri"/>
          <w:b/>
          <w:bCs/>
          <w:color w:val="2C3E50"/>
          <w:sz w:val="20"/>
          <w:szCs w:val="20"/>
        </w:rPr>
        <w:t xml:space="preserve">Compliance tracking</w:t>
      </w:r>
      <w:r>
        <w:rPr>
          <w:rFonts w:ascii="Calibri" w:cs="Calibri" w:eastAsia="Calibri" w:hAnsi="Calibri"/>
          <w:color w:val="4A5568"/>
          <w:sz w:val="20"/>
          <w:szCs w:val="20"/>
        </w:rPr>
        <w:t xml:space="preserve">: insurance, licenses, certifications</w:t>
      </w:r>
    </w:p>
    <w:p>
      <w:pPr>
        <w:pStyle w:val="ListParagraph"/>
        <w:numPr>
          <w:ilvl w:val="0"/>
          <w:numId w:val="1"/>
        </w:numPr>
        <w:spacing w:after="40"/>
      </w:pPr>
      <w:r>
        <w:rPr>
          <w:rFonts w:ascii="Calibri" w:cs="Calibri" w:eastAsia="Calibri" w:hAnsi="Calibri"/>
          <w:color w:val="4A5568"/>
          <w:sz w:val="20"/>
          <w:szCs w:val="20"/>
        </w:rPr>
        <w:t xml:space="preserve">Communication log</w:t>
      </w:r>
    </w:p>
    <w:p>
      <w:pPr>
        <w:pBdr>
          <w:bottom w:val="single" w:color="DDD7CF" w:sz="1"/>
        </w:pBdr>
        <w:spacing w:after="300" w:before="300"/>
      </w:pPr>
      <w:r>
        <w:rPr>
          <w:sz w:val="4"/>
          <w:szCs w:val="4"/>
        </w:rPr>
        <w:t xml:space="preserve"/>
      </w:r>
    </w:p>
    <w:p>
      <w:pPr>
        <w:pStyle w:val="Heading2"/>
        <w:pBdr>
          <w:bottom w:val="single" w:color="0D7377" w:sz="2"/>
        </w:pBdr>
        <w:spacing w:after="160" w:before="360"/>
      </w:pPr>
      <w:r>
        <w:rPr>
          <w:rFonts w:ascii="Georgia" w:cs="Georgia" w:eastAsia="Georgia" w:hAnsi="Georgia"/>
          <w:b/>
          <w:bCs/>
          <w:color w:val="2C3E50"/>
          <w:sz w:val="28"/>
          <w:szCs w:val="28"/>
        </w:rPr>
        <w:t xml:space="preserve">Users &amp; Role-Based Access</w:t>
      </w:r>
    </w:p>
    <w:p>
      <w:pPr>
        <w:pStyle w:val="Heading3"/>
        <w:spacing w:after="80" w:before="240"/>
      </w:pPr>
      <w:r>
        <w:rPr>
          <w:rFonts w:ascii="Calibri" w:cs="Calibri" w:eastAsia="Calibri" w:hAnsi="Calibri"/>
          <w:b/>
          <w:bCs/>
          <w:color w:val="2C3E50"/>
          <w:sz w:val="22"/>
          <w:szCs w:val="22"/>
        </w:rPr>
        <w:t xml:space="preserve">Control who sees and does what</w:t>
      </w:r>
    </w:p>
    <w:p>
      <w:pPr>
        <w:spacing w:after="100"/>
      </w:pPr>
      <w:r>
        <w:rPr>
          <w:rFonts w:ascii="Calibri" w:cs="Calibri" w:eastAsia="Calibri" w:hAnsi="Calibri"/>
          <w:i/>
          <w:iCs/>
          <w:color w:val="0D7377"/>
          <w:sz w:val="20"/>
          <w:szCs w:val="20"/>
        </w:rPr>
        <w:t xml:space="preserve">Six roles with carefully scoped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60"/>
        <w:gridCol w:w="2700"/>
      </w:tblGrid>
      <w:tr>
        <w:tc>
          <w:tcPr>
            <w:tcW w:type="dxa" w:w="1400"/>
            <w:shd w:fill="0D7377" w:val="clear"/>
          </w:tcPr>
          <w:p>
            <w:pPr>
              <w:spacing w:after="40" w:before="40"/>
            </w:pPr>
            <w:r>
              <w:rPr>
                <w:rFonts w:ascii="Calibri" w:cs="Calibri" w:eastAsia="Calibri" w:hAnsi="Calibri"/>
                <w:b/>
                <w:bCs/>
                <w:color w:val="FFFFFF"/>
                <w:sz w:val="18"/>
                <w:szCs w:val="18"/>
              </w:rPr>
              <w:t xml:space="preserve">ROLE</w:t>
            </w:r>
          </w:p>
        </w:tc>
        <w:tc>
          <w:tcPr>
            <w:tcW w:type="dxa" w:w="5260"/>
            <w:shd w:fill="0D7377" w:val="clear"/>
          </w:tcPr>
          <w:p>
            <w:pPr>
              <w:spacing w:after="40" w:before="40"/>
            </w:pPr>
            <w:r>
              <w:rPr>
                <w:rFonts w:ascii="Calibri" w:cs="Calibri" w:eastAsia="Calibri" w:hAnsi="Calibri"/>
                <w:b/>
                <w:bCs/>
                <w:color w:val="FFFFFF"/>
                <w:sz w:val="18"/>
                <w:szCs w:val="18"/>
              </w:rPr>
              <w:t xml:space="preserve">ACCESS LEVEL</w:t>
            </w:r>
          </w:p>
        </w:tc>
        <w:tc>
          <w:tcPr>
            <w:tcW w:type="dxa" w:w="2700"/>
            <w:shd w:fill="0D7377" w:val="clear"/>
          </w:tcPr>
          <w:p>
            <w:pPr>
              <w:spacing w:after="40" w:before="40"/>
            </w:pPr>
            <w:r>
              <w:rPr>
                <w:rFonts w:ascii="Calibri" w:cs="Calibri" w:eastAsia="Calibri" w:hAnsi="Calibri"/>
                <w:b/>
                <w:bCs/>
                <w:color w:val="FFFFFF"/>
                <w:sz w:val="18"/>
                <w:szCs w:val="18"/>
              </w:rPr>
              <w:t xml:space="preserve">TYPICAL USER</w:t>
            </w:r>
          </w:p>
        </w:tc>
      </w:tr>
      <w:tr>
        <w:tc>
          <w:tcPr>
            <w:tcW w:type="dxa" w:w="1400"/>
            <w:shd w:fill="F0F7F7" w:val="clear"/>
          </w:tcPr>
          <w:p>
            <w:pPr>
              <w:spacing w:after="40" w:before="40"/>
            </w:pPr>
            <w:r>
              <w:rPr>
                <w:rFonts w:ascii="Calibri" w:cs="Calibri" w:eastAsia="Calibri" w:hAnsi="Calibri"/>
                <w:b/>
                <w:bCs/>
                <w:color w:val="4A5568"/>
                <w:sz w:val="18"/>
                <w:szCs w:val="18"/>
              </w:rPr>
              <w:t xml:space="preserve">Admin</w:t>
            </w:r>
          </w:p>
        </w:tc>
        <w:tc>
          <w:tcPr>
            <w:tcW w:type="dxa" w:w="5260"/>
            <w:shd w:fill="F0F7F7" w:val="clear"/>
          </w:tcPr>
          <w:p>
            <w:pPr>
              <w:spacing w:after="40" w:before="40"/>
            </w:pPr>
            <w:r>
              <w:rPr>
                <w:rFonts w:ascii="Calibri" w:cs="Calibri" w:eastAsia="Calibri" w:hAnsi="Calibri"/>
                <w:b w:val="false"/>
                <w:bCs w:val="false"/>
                <w:color w:val="4A5568"/>
                <w:sz w:val="18"/>
                <w:szCs w:val="18"/>
              </w:rPr>
              <w:t xml:space="preserve">Full access to everything, including user management, trash, and audit log</w:t>
            </w:r>
          </w:p>
        </w:tc>
        <w:tc>
          <w:tcPr>
            <w:tcW w:type="dxa" w:w="2700"/>
            <w:shd w:fill="F0F7F7" w:val="clear"/>
          </w:tcPr>
          <w:p>
            <w:pPr>
              <w:spacing w:after="40" w:before="40"/>
            </w:pPr>
            <w:r>
              <w:rPr>
                <w:rFonts w:ascii="Calibri" w:cs="Calibri" w:eastAsia="Calibri" w:hAnsi="Calibri"/>
                <w:b w:val="false"/>
                <w:bCs w:val="false"/>
                <w:color w:val="4A5568"/>
                <w:sz w:val="18"/>
                <w:szCs w:val="18"/>
              </w:rPr>
              <w:t xml:space="preserve">Owner, General Manager</w:t>
            </w:r>
          </w:p>
        </w:tc>
      </w:tr>
      <w:tr>
        <w:tc>
          <w:tcPr>
            <w:tcW w:type="dxa" w:w="1400"/>
          </w:tcPr>
          <w:p>
            <w:pPr>
              <w:spacing w:after="40" w:before="40"/>
            </w:pPr>
            <w:r>
              <w:rPr>
                <w:rFonts w:ascii="Calibri" w:cs="Calibri" w:eastAsia="Calibri" w:hAnsi="Calibri"/>
                <w:b/>
                <w:bCs/>
                <w:color w:val="4A5568"/>
                <w:sz w:val="18"/>
                <w:szCs w:val="18"/>
              </w:rPr>
              <w:t xml:space="preserve">Manager</w:t>
            </w:r>
          </w:p>
        </w:tc>
        <w:tc>
          <w:tcPr>
            <w:tcW w:type="dxa" w:w="5260"/>
          </w:tcPr>
          <w:p>
            <w:pPr>
              <w:spacing w:after="40" w:before="40"/>
            </w:pPr>
            <w:r>
              <w:rPr>
                <w:rFonts w:ascii="Calibri" w:cs="Calibri" w:eastAsia="Calibri" w:hAnsi="Calibri"/>
                <w:b w:val="false"/>
                <w:bCs w:val="false"/>
                <w:color w:val="4A5568"/>
                <w:sz w:val="18"/>
                <w:szCs w:val="18"/>
              </w:rPr>
              <w:t xml:space="preserve">Full access except user management; can delete records</w:t>
            </w:r>
          </w:p>
        </w:tc>
        <w:tc>
          <w:tcPr>
            <w:tcW w:type="dxa" w:w="2700"/>
          </w:tcPr>
          <w:p>
            <w:pPr>
              <w:spacing w:after="40" w:before="40"/>
            </w:pPr>
            <w:r>
              <w:rPr>
                <w:rFonts w:ascii="Calibri" w:cs="Calibri" w:eastAsia="Calibri" w:hAnsi="Calibri"/>
                <w:b w:val="false"/>
                <w:bCs w:val="false"/>
                <w:color w:val="4A5568"/>
                <w:sz w:val="18"/>
                <w:szCs w:val="18"/>
              </w:rPr>
              <w:t xml:space="preserve">Project Manager, Operations Head</w:t>
            </w:r>
          </w:p>
        </w:tc>
      </w:tr>
      <w:tr>
        <w:tc>
          <w:tcPr>
            <w:tcW w:type="dxa" w:w="1400"/>
            <w:shd w:fill="F0F7F7" w:val="clear"/>
          </w:tcPr>
          <w:p>
            <w:pPr>
              <w:spacing w:after="40" w:before="40"/>
            </w:pPr>
            <w:r>
              <w:rPr>
                <w:rFonts w:ascii="Calibri" w:cs="Calibri" w:eastAsia="Calibri" w:hAnsi="Calibri"/>
                <w:b/>
                <w:bCs/>
                <w:color w:val="4A5568"/>
                <w:sz w:val="18"/>
                <w:szCs w:val="18"/>
              </w:rPr>
              <w:t xml:space="preserve">Clerk</w:t>
            </w:r>
          </w:p>
        </w:tc>
        <w:tc>
          <w:tcPr>
            <w:tcW w:type="dxa" w:w="5260"/>
            <w:shd w:fill="F0F7F7" w:val="clear"/>
          </w:tcPr>
          <w:p>
            <w:pPr>
              <w:spacing w:after="40" w:before="40"/>
            </w:pPr>
            <w:r>
              <w:rPr>
                <w:rFonts w:ascii="Calibri" w:cs="Calibri" w:eastAsia="Calibri" w:hAnsi="Calibri"/>
                <w:b w:val="false"/>
                <w:bCs w:val="false"/>
                <w:color w:val="4A5568"/>
                <w:sz w:val="18"/>
                <w:szCs w:val="18"/>
              </w:rPr>
              <w:t xml:space="preserve">Full access except user management; cannot delete records</w:t>
            </w:r>
          </w:p>
        </w:tc>
        <w:tc>
          <w:tcPr>
            <w:tcW w:type="dxa" w:w="2700"/>
            <w:shd w:fill="F0F7F7" w:val="clear"/>
          </w:tcPr>
          <w:p>
            <w:pPr>
              <w:spacing w:after="40" w:before="40"/>
            </w:pPr>
            <w:r>
              <w:rPr>
                <w:rFonts w:ascii="Calibri" w:cs="Calibri" w:eastAsia="Calibri" w:hAnsi="Calibri"/>
                <w:b w:val="false"/>
                <w:bCs w:val="false"/>
                <w:color w:val="4A5568"/>
                <w:sz w:val="18"/>
                <w:szCs w:val="18"/>
              </w:rPr>
              <w:t xml:space="preserve">Office staff, Bookkeeper</w:t>
            </w:r>
          </w:p>
        </w:tc>
      </w:tr>
      <w:tr>
        <w:tc>
          <w:tcPr>
            <w:tcW w:type="dxa" w:w="1400"/>
          </w:tcPr>
          <w:p>
            <w:pPr>
              <w:spacing w:after="40" w:before="40"/>
            </w:pPr>
            <w:r>
              <w:rPr>
                <w:rFonts w:ascii="Calibri" w:cs="Calibri" w:eastAsia="Calibri" w:hAnsi="Calibri"/>
                <w:b/>
                <w:bCs/>
                <w:color w:val="4A5568"/>
                <w:sz w:val="18"/>
                <w:szCs w:val="18"/>
              </w:rPr>
              <w:t xml:space="preserve">Sales</w:t>
            </w:r>
          </w:p>
        </w:tc>
        <w:tc>
          <w:tcPr>
            <w:tcW w:type="dxa" w:w="5260"/>
          </w:tcPr>
          <w:p>
            <w:pPr>
              <w:spacing w:after="40" w:before="40"/>
            </w:pPr>
            <w:r>
              <w:rPr>
                <w:rFonts w:ascii="Calibri" w:cs="Calibri" w:eastAsia="Calibri" w:hAnsi="Calibri"/>
                <w:b w:val="false"/>
                <w:bCs w:val="false"/>
                <w:color w:val="4A5568"/>
                <w:sz w:val="18"/>
                <w:szCs w:val="18"/>
              </w:rPr>
              <w:t xml:space="preserve">Dashboard, Orders, Projects, Products, Leads, Receivables only</w:t>
            </w:r>
          </w:p>
        </w:tc>
        <w:tc>
          <w:tcPr>
            <w:tcW w:type="dxa" w:w="2700"/>
          </w:tcPr>
          <w:p>
            <w:pPr>
              <w:spacing w:after="40" w:before="40"/>
            </w:pPr>
            <w:r>
              <w:rPr>
                <w:rFonts w:ascii="Calibri" w:cs="Calibri" w:eastAsia="Calibri" w:hAnsi="Calibri"/>
                <w:b w:val="false"/>
                <w:bCs w:val="false"/>
                <w:color w:val="4A5568"/>
                <w:sz w:val="18"/>
                <w:szCs w:val="18"/>
              </w:rPr>
              <w:t xml:space="preserve">Sales rep, Business Development</w:t>
            </w:r>
          </w:p>
        </w:tc>
      </w:tr>
      <w:tr>
        <w:tc>
          <w:tcPr>
            <w:tcW w:type="dxa" w:w="1400"/>
            <w:shd w:fill="F0F7F7" w:val="clear"/>
          </w:tcPr>
          <w:p>
            <w:pPr>
              <w:spacing w:after="40" w:before="40"/>
            </w:pPr>
            <w:r>
              <w:rPr>
                <w:rFonts w:ascii="Calibri" w:cs="Calibri" w:eastAsia="Calibri" w:hAnsi="Calibri"/>
                <w:b/>
                <w:bCs/>
                <w:color w:val="4A5568"/>
                <w:sz w:val="18"/>
                <w:szCs w:val="18"/>
              </w:rPr>
              <w:t xml:space="preserve">Employee</w:t>
            </w:r>
          </w:p>
        </w:tc>
        <w:tc>
          <w:tcPr>
            <w:tcW w:type="dxa" w:w="5260"/>
            <w:shd w:fill="F0F7F7" w:val="clear"/>
          </w:tcPr>
          <w:p>
            <w:pPr>
              <w:spacing w:after="40" w:before="40"/>
            </w:pPr>
            <w:r>
              <w:rPr>
                <w:rFonts w:ascii="Calibri" w:cs="Calibri" w:eastAsia="Calibri" w:hAnsi="Calibri"/>
                <w:b w:val="false"/>
                <w:bCs w:val="false"/>
                <w:color w:val="4A5568"/>
                <w:sz w:val="18"/>
                <w:szCs w:val="18"/>
              </w:rPr>
              <w:t xml:space="preserve">Own profile and payslips only; site leads can also submit purchase requests</w:t>
            </w:r>
          </w:p>
        </w:tc>
        <w:tc>
          <w:tcPr>
            <w:tcW w:type="dxa" w:w="2700"/>
            <w:shd w:fill="F0F7F7" w:val="clear"/>
          </w:tcPr>
          <w:p>
            <w:pPr>
              <w:spacing w:after="40" w:before="40"/>
            </w:pPr>
            <w:r>
              <w:rPr>
                <w:rFonts w:ascii="Calibri" w:cs="Calibri" w:eastAsia="Calibri" w:hAnsi="Calibri"/>
                <w:b w:val="false"/>
                <w:bCs w:val="false"/>
                <w:color w:val="4A5568"/>
                <w:sz w:val="18"/>
                <w:szCs w:val="18"/>
              </w:rPr>
              <w:t xml:space="preserve">Workers, Foremen</w:t>
            </w:r>
          </w:p>
        </w:tc>
      </w:tr>
      <w:tr>
        <w:tc>
          <w:tcPr>
            <w:tcW w:type="dxa" w:w="1400"/>
          </w:tcPr>
          <w:p>
            <w:pPr>
              <w:spacing w:after="40" w:before="40"/>
            </w:pPr>
            <w:r>
              <w:rPr>
                <w:rFonts w:ascii="Calibri" w:cs="Calibri" w:eastAsia="Calibri" w:hAnsi="Calibri"/>
                <w:b/>
                <w:bCs/>
                <w:color w:val="4A5568"/>
                <w:sz w:val="18"/>
                <w:szCs w:val="18"/>
              </w:rPr>
              <w:t xml:space="preserve">Custom</w:t>
            </w:r>
          </w:p>
        </w:tc>
        <w:tc>
          <w:tcPr>
            <w:tcW w:type="dxa" w:w="5260"/>
          </w:tcPr>
          <w:p>
            <w:pPr>
              <w:spacing w:after="40" w:before="40"/>
            </w:pPr>
            <w:r>
              <w:rPr>
                <w:rFonts w:ascii="Calibri" w:cs="Calibri" w:eastAsia="Calibri" w:hAnsi="Calibri"/>
                <w:b w:val="false"/>
                <w:bCs w:val="false"/>
                <w:color w:val="4A5568"/>
                <w:sz w:val="18"/>
                <w:szCs w:val="18"/>
              </w:rPr>
              <w:t xml:space="preserve">Admin selects exactly which tabs this user can access</w:t>
            </w:r>
          </w:p>
        </w:tc>
        <w:tc>
          <w:tcPr>
            <w:tcW w:type="dxa" w:w="2700"/>
          </w:tcPr>
          <w:p>
            <w:pPr>
              <w:spacing w:after="40" w:before="40"/>
            </w:pPr>
            <w:r>
              <w:rPr>
                <w:rFonts w:ascii="Calibri" w:cs="Calibri" w:eastAsia="Calibri" w:hAnsi="Calibri"/>
                <w:b w:val="false"/>
                <w:bCs w:val="false"/>
                <w:color w:val="4A5568"/>
                <w:sz w:val="18"/>
                <w:szCs w:val="18"/>
              </w:rPr>
              <w:t xml:space="preserve">Any specialized role</w:t>
            </w:r>
          </w:p>
        </w:tc>
      </w:tr>
    </w:tbl>
    <w:p>
      <w:pPr>
        <w:pStyle w:val="ListParagraph"/>
        <w:numPr>
          <w:ilvl w:val="0"/>
          <w:numId w:val="1"/>
        </w:numPr>
        <w:spacing w:after="40"/>
      </w:pPr>
      <w:r>
        <w:rPr>
          <w:rFonts w:ascii="Calibri" w:cs="Calibri" w:eastAsia="Calibri" w:hAnsi="Calibri"/>
          <w:b/>
          <w:bCs/>
          <w:color w:val="2C3E50"/>
          <w:sz w:val="20"/>
          <w:szCs w:val="20"/>
        </w:rPr>
        <w:t xml:space="preserve">Pending status</w:t>
      </w:r>
      <w:r>
        <w:rPr>
          <w:rFonts w:ascii="Calibri" w:cs="Calibri" w:eastAsia="Calibri" w:hAnsi="Calibri"/>
          <w:color w:val="4A5568"/>
          <w:sz w:val="20"/>
          <w:szCs w:val="20"/>
        </w:rPr>
        <w:t xml:space="preserve">: new sign-ups start as "Pending" until an Admin approves and assigns their role</w:t>
      </w:r>
    </w:p>
    <w:p>
      <w:pPr>
        <w:pStyle w:val="ListParagraph"/>
        <w:numPr>
          <w:ilvl w:val="0"/>
          <w:numId w:val="1"/>
        </w:numPr>
        <w:spacing w:after="40"/>
      </w:pPr>
      <w:r>
        <w:rPr>
          <w:rFonts w:ascii="Calibri" w:cs="Calibri" w:eastAsia="Calibri" w:hAnsi="Calibri"/>
          <w:b/>
          <w:bCs/>
          <w:color w:val="2C3E50"/>
          <w:sz w:val="20"/>
          <w:szCs w:val="20"/>
        </w:rPr>
        <w:t xml:space="preserve">Custom roles</w:t>
      </w:r>
      <w:r>
        <w:rPr>
          <w:rFonts w:ascii="Calibri" w:cs="Calibri" w:eastAsia="Calibri" w:hAnsi="Calibri"/>
          <w:color w:val="4A5568"/>
          <w:sz w:val="20"/>
          <w:szCs w:val="20"/>
        </w:rPr>
        <w:t xml:space="preserve">: for users who need access to specific tabs only, Admins can create a Custom role and pick exactly which sections they can see</w:t>
      </w:r>
    </w:p>
    <w:p>
      <w:pPr>
        <w:pStyle w:val="ListParagraph"/>
        <w:numPr>
          <w:ilvl w:val="0"/>
          <w:numId w:val="1"/>
        </w:numPr>
        <w:spacing w:after="40"/>
      </w:pPr>
      <w:r>
        <w:rPr>
          <w:rFonts w:ascii="Calibri" w:cs="Calibri" w:eastAsia="Calibri" w:hAnsi="Calibri"/>
          <w:b/>
          <w:bCs/>
          <w:color w:val="2C3E50"/>
          <w:sz w:val="20"/>
          <w:szCs w:val="20"/>
        </w:rPr>
        <w:t xml:space="preserve">Self-service profiles</w:t>
      </w:r>
      <w:r>
        <w:rPr>
          <w:rFonts w:ascii="Calibri" w:cs="Calibri" w:eastAsia="Calibri" w:hAnsi="Calibri"/>
          <w:color w:val="4A5568"/>
          <w:sz w:val="20"/>
          <w:szCs w:val="20"/>
        </w:rPr>
        <w:t xml:space="preserve">: every user can update their own contact info, photo, and password without Admin help</w:t>
      </w:r>
    </w:p>
    <w:p>
      <w:pPr>
        <w:pStyle w:val="Heading2"/>
        <w:pBdr>
          <w:bottom w:val="single" w:color="0D7377" w:sz="2"/>
        </w:pBdr>
        <w:spacing w:after="160" w:before="360"/>
      </w:pPr>
      <w:r>
        <w:rPr>
          <w:rFonts w:ascii="Georgia" w:cs="Georgia" w:eastAsia="Georgia" w:hAnsi="Georgia"/>
          <w:b/>
          <w:bCs/>
          <w:color w:val="2C3E50"/>
          <w:sz w:val="28"/>
          <w:szCs w:val="28"/>
        </w:rPr>
        <w:t xml:space="preserve">Audit Log</w:t>
      </w:r>
    </w:p>
    <w:p>
      <w:pPr>
        <w:pStyle w:val="Heading3"/>
        <w:spacing w:after="80" w:before="240"/>
      </w:pPr>
      <w:r>
        <w:rPr>
          <w:rFonts w:ascii="Calibri" w:cs="Calibri" w:eastAsia="Calibri" w:hAnsi="Calibri"/>
          <w:b/>
          <w:bCs/>
          <w:color w:val="2C3E50"/>
          <w:sz w:val="22"/>
          <w:szCs w:val="22"/>
        </w:rPr>
        <w:t xml:space="preserve">Complete activity trail</w:t>
      </w:r>
    </w:p>
    <w:p>
      <w:pPr>
        <w:spacing w:after="100"/>
      </w:pPr>
      <w:r>
        <w:rPr>
          <w:rFonts w:ascii="Calibri" w:cs="Calibri" w:eastAsia="Calibri" w:hAnsi="Calibri"/>
          <w:i/>
          <w:iCs/>
          <w:color w:val="0D7377"/>
          <w:sz w:val="20"/>
          <w:szCs w:val="20"/>
        </w:rPr>
        <w:t xml:space="preserve">Every action by every user, timestamped and searchable</w:t>
      </w:r>
    </w:p>
    <w:p>
      <w:pPr>
        <w:pStyle w:val="ListParagraph"/>
        <w:numPr>
          <w:ilvl w:val="0"/>
          <w:numId w:val="1"/>
        </w:numPr>
        <w:spacing w:after="40"/>
      </w:pPr>
      <w:r>
        <w:rPr>
          <w:rFonts w:ascii="Calibri" w:cs="Calibri" w:eastAsia="Calibri" w:hAnsi="Calibri"/>
          <w:color w:val="4A5568"/>
          <w:sz w:val="20"/>
          <w:szCs w:val="20"/>
        </w:rPr>
        <w:t xml:space="preserve">Automatic logging of all create, update, and delete actions</w:t>
      </w:r>
    </w:p>
    <w:p>
      <w:pPr>
        <w:pStyle w:val="ListParagraph"/>
        <w:numPr>
          <w:ilvl w:val="0"/>
          <w:numId w:val="1"/>
        </w:numPr>
        <w:spacing w:after="40"/>
      </w:pPr>
      <w:r>
        <w:rPr>
          <w:rFonts w:ascii="Calibri" w:cs="Calibri" w:eastAsia="Calibri" w:hAnsi="Calibri"/>
          <w:color w:val="4A5568"/>
          <w:sz w:val="20"/>
          <w:szCs w:val="20"/>
        </w:rPr>
        <w:t xml:space="preserve">Who did what, when, and to which record</w:t>
      </w:r>
    </w:p>
    <w:p>
      <w:pPr>
        <w:pStyle w:val="ListParagraph"/>
        <w:numPr>
          <w:ilvl w:val="0"/>
          <w:numId w:val="1"/>
        </w:numPr>
        <w:spacing w:after="40"/>
      </w:pPr>
      <w:r>
        <w:rPr>
          <w:rFonts w:ascii="Calibri" w:cs="Calibri" w:eastAsia="Calibri" w:hAnsi="Calibri"/>
          <w:color w:val="4A5568"/>
          <w:sz w:val="20"/>
          <w:szCs w:val="20"/>
        </w:rPr>
        <w:t xml:space="preserve">Filterable by user, action type, and date range</w:t>
      </w:r>
    </w:p>
    <w:p>
      <w:pPr>
        <w:pStyle w:val="ListParagraph"/>
        <w:numPr>
          <w:ilvl w:val="0"/>
          <w:numId w:val="1"/>
        </w:numPr>
        <w:spacing w:after="40"/>
      </w:pPr>
      <w:r>
        <w:rPr>
          <w:rFonts w:ascii="Calibri" w:cs="Calibri" w:eastAsia="Calibri" w:hAnsi="Calibri"/>
          <w:color w:val="4A5568"/>
          <w:sz w:val="20"/>
          <w:szCs w:val="20"/>
        </w:rPr>
        <w:t xml:space="preserve">Admin-only access — regular users cannot see or tamper with the log</w:t>
      </w:r>
    </w:p>
    <w:p>
      <w:pPr>
        <w:pStyle w:val="Heading2"/>
        <w:pBdr>
          <w:bottom w:val="single" w:color="0D7377" w:sz="2"/>
        </w:pBdr>
        <w:spacing w:after="160" w:before="360"/>
      </w:pPr>
      <w:r>
        <w:rPr>
          <w:rFonts w:ascii="Georgia" w:cs="Georgia" w:eastAsia="Georgia" w:hAnsi="Georgia"/>
          <w:b/>
          <w:bCs/>
          <w:color w:val="2C3E50"/>
          <w:sz w:val="28"/>
          <w:szCs w:val="28"/>
        </w:rPr>
        <w:t xml:space="preserve">Trash &amp; Data Recovery</w:t>
      </w:r>
    </w:p>
    <w:p>
      <w:pPr>
        <w:pStyle w:val="Heading3"/>
        <w:spacing w:after="80" w:before="240"/>
      </w:pPr>
      <w:r>
        <w:rPr>
          <w:rFonts w:ascii="Calibri" w:cs="Calibri" w:eastAsia="Calibri" w:hAnsi="Calibri"/>
          <w:b/>
          <w:bCs/>
          <w:color w:val="2C3E50"/>
          <w:sz w:val="22"/>
          <w:szCs w:val="22"/>
        </w:rPr>
        <w:t xml:space="preserve">Nothing is permanently lost</w:t>
      </w:r>
    </w:p>
    <w:p>
      <w:pPr>
        <w:spacing w:after="100"/>
      </w:pPr>
      <w:r>
        <w:rPr>
          <w:rFonts w:ascii="Calibri" w:cs="Calibri" w:eastAsia="Calibri" w:hAnsi="Calibri"/>
          <w:i/>
          <w:iCs/>
          <w:color w:val="0D7377"/>
          <w:sz w:val="20"/>
          <w:szCs w:val="20"/>
        </w:rPr>
        <w:t xml:space="preserve">Deleted records go to Trash for 30 days before permanent removal</w:t>
      </w:r>
    </w:p>
    <w:p>
      <w:pPr>
        <w:pStyle w:val="ListParagraph"/>
        <w:numPr>
          <w:ilvl w:val="0"/>
          <w:numId w:val="1"/>
        </w:numPr>
        <w:spacing w:after="40"/>
      </w:pPr>
      <w:r>
        <w:rPr>
          <w:rFonts w:ascii="Calibri" w:cs="Calibri" w:eastAsia="Calibri" w:hAnsi="Calibri"/>
          <w:b/>
          <w:bCs/>
          <w:color w:val="2C3E50"/>
          <w:sz w:val="20"/>
          <w:szCs w:val="20"/>
        </w:rPr>
        <w:t xml:space="preserve">Soft delete</w:t>
      </w:r>
      <w:r>
        <w:rPr>
          <w:rFonts w:ascii="Calibri" w:cs="Calibri" w:eastAsia="Calibri" w:hAnsi="Calibri"/>
          <w:color w:val="4A5568"/>
          <w:sz w:val="20"/>
          <w:szCs w:val="20"/>
        </w:rPr>
        <w:t xml:space="preserve">: deleted records move to Trash, not immediately destroyed</w:t>
      </w:r>
    </w:p>
    <w:p>
      <w:pPr>
        <w:pStyle w:val="ListParagraph"/>
        <w:numPr>
          <w:ilvl w:val="0"/>
          <w:numId w:val="1"/>
        </w:numPr>
        <w:spacing w:after="40"/>
      </w:pPr>
      <w:r>
        <w:rPr>
          <w:rFonts w:ascii="Calibri" w:cs="Calibri" w:eastAsia="Calibri" w:hAnsi="Calibri"/>
          <w:b/>
          <w:bCs/>
          <w:color w:val="2C3E50"/>
          <w:sz w:val="20"/>
          <w:szCs w:val="20"/>
        </w:rPr>
        <w:t xml:space="preserve">Admin restore</w:t>
      </w:r>
      <w:r>
        <w:rPr>
          <w:rFonts w:ascii="Calibri" w:cs="Calibri" w:eastAsia="Calibri" w:hAnsi="Calibri"/>
          <w:color w:val="4A5568"/>
          <w:sz w:val="20"/>
          <w:szCs w:val="20"/>
        </w:rPr>
        <w:t xml:space="preserve">: any Admin can restore accidentally deleted items</w:t>
      </w:r>
    </w:p>
    <w:p>
      <w:pPr>
        <w:pStyle w:val="ListParagraph"/>
        <w:numPr>
          <w:ilvl w:val="0"/>
          <w:numId w:val="1"/>
        </w:numPr>
        <w:spacing w:after="40"/>
      </w:pPr>
      <w:r>
        <w:rPr>
          <w:rFonts w:ascii="Calibri" w:cs="Calibri" w:eastAsia="Calibri" w:hAnsi="Calibri"/>
          <w:b/>
          <w:bCs/>
          <w:color w:val="2C3E50"/>
          <w:sz w:val="20"/>
          <w:szCs w:val="20"/>
        </w:rPr>
        <w:t xml:space="preserve">30-day retention</w:t>
      </w:r>
      <w:r>
        <w:rPr>
          <w:rFonts w:ascii="Calibri" w:cs="Calibri" w:eastAsia="Calibri" w:hAnsi="Calibri"/>
          <w:color w:val="4A5568"/>
          <w:sz w:val="20"/>
          <w:szCs w:val="20"/>
        </w:rPr>
        <w:t xml:space="preserve">: items auto-purge after 30 days</w:t>
      </w:r>
    </w:p>
    <w:p>
      <w:pPr>
        <w:pStyle w:val="ListParagraph"/>
        <w:numPr>
          <w:ilvl w:val="0"/>
          <w:numId w:val="1"/>
        </w:numPr>
        <w:spacing w:after="40"/>
      </w:pPr>
      <w:r>
        <w:rPr>
          <w:rFonts w:ascii="Calibri" w:cs="Calibri" w:eastAsia="Calibri" w:hAnsi="Calibri"/>
          <w:b/>
          <w:bCs/>
          <w:color w:val="2C3E50"/>
          <w:sz w:val="20"/>
          <w:szCs w:val="20"/>
        </w:rPr>
        <w:t xml:space="preserve">Corrupt data recovery</w:t>
      </w:r>
      <w:r>
        <w:rPr>
          <w:rFonts w:ascii="Calibri" w:cs="Calibri" w:eastAsia="Calibri" w:hAnsi="Calibri"/>
          <w:color w:val="4A5568"/>
          <w:sz w:val="20"/>
          <w:szCs w:val="20"/>
        </w:rPr>
        <w:t xml:space="preserve">: if localStorage/database gets corrupted, a recovery modal lets you download the corrupt data and restore from a backup file</w:t>
      </w:r>
    </w:p>
    <w:p>
      <w:pPr>
        <w:pBdr>
          <w:bottom w:val="single" w:color="DDD7CF" w:sz="1"/>
        </w:pBdr>
        <w:spacing w:after="300" w:before="300"/>
      </w:pPr>
      <w:r>
        <w:rPr>
          <w:sz w:val="4"/>
          <w:szCs w:val="4"/>
        </w:rPr>
        <w:t xml:space="preserve"/>
      </w:r>
    </w:p>
    <w:p>
      <w:pPr>
        <w:pStyle w:val="Heading2"/>
        <w:pBdr>
          <w:bottom w:val="single" w:color="0D7377" w:sz="2"/>
        </w:pBdr>
        <w:spacing w:after="160" w:before="360"/>
      </w:pPr>
      <w:r>
        <w:rPr>
          <w:rFonts w:ascii="Georgia" w:cs="Georgia" w:eastAsia="Georgia" w:hAnsi="Georgia"/>
          <w:b/>
          <w:bCs/>
          <w:color w:val="2C3E50"/>
          <w:sz w:val="28"/>
          <w:szCs w:val="28"/>
        </w:rPr>
        <w:t xml:space="preserve">Other Built-In Features</w:t>
      </w:r>
    </w:p>
    <w:p>
      <w:pPr>
        <w:pStyle w:val="Heading3"/>
        <w:spacing w:after="80" w:before="240"/>
      </w:pPr>
      <w:r>
        <w:rPr>
          <w:rFonts w:ascii="Calibri" w:cs="Calibri" w:eastAsia="Calibri" w:hAnsi="Calibri"/>
          <w:b/>
          <w:bCs/>
          <w:color w:val="2C3E50"/>
          <w:sz w:val="22"/>
          <w:szCs w:val="22"/>
        </w:rPr>
        <w:t xml:space="preserve">Google Sheets Sync</w:t>
      </w:r>
    </w:p>
    <w:p>
      <w:pPr>
        <w:spacing w:after="100"/>
      </w:pPr>
      <w:r>
        <w:rPr>
          <w:rFonts w:ascii="Calibri" w:cs="Calibri" w:eastAsia="Calibri" w:hAnsi="Calibri"/>
          <w:i/>
          <w:iCs/>
          <w:color w:val="0D7377"/>
          <w:sz w:val="20"/>
          <w:szCs w:val="20"/>
        </w:rPr>
        <w:t xml:space="preserve">Push live data to a Google Sheet for your accountant</w:t>
      </w:r>
    </w:p>
    <w:p>
      <w:pPr>
        <w:pStyle w:val="ListParagraph"/>
        <w:numPr>
          <w:ilvl w:val="0"/>
          <w:numId w:val="1"/>
        </w:numPr>
        <w:spacing w:after="40"/>
      </w:pPr>
      <w:r>
        <w:rPr>
          <w:rFonts w:ascii="Calibri" w:cs="Calibri" w:eastAsia="Calibri" w:hAnsi="Calibri"/>
          <w:b/>
          <w:bCs/>
          <w:color w:val="2C3E50"/>
          <w:sz w:val="20"/>
          <w:szCs w:val="20"/>
        </w:rPr>
        <w:t xml:space="preserve">One-way push</w:t>
      </w:r>
      <w:r>
        <w:rPr>
          <w:rFonts w:ascii="Calibri" w:cs="Calibri" w:eastAsia="Calibri" w:hAnsi="Calibri"/>
          <w:color w:val="4A5568"/>
          <w:sz w:val="20"/>
          <w:szCs w:val="20"/>
        </w:rPr>
        <w:t xml:space="preserve">: Konstrukt data goes to Google Sheets for familiar spreadsheet viewing</w:t>
      </w:r>
    </w:p>
    <w:p>
      <w:pPr>
        <w:pStyle w:val="ListParagraph"/>
        <w:numPr>
          <w:ilvl w:val="0"/>
          <w:numId w:val="1"/>
        </w:numPr>
        <w:spacing w:after="40"/>
      </w:pPr>
      <w:r>
        <w:rPr>
          <w:rFonts w:ascii="Calibri" w:cs="Calibri" w:eastAsia="Calibri" w:hAnsi="Calibri"/>
          <w:color w:val="4A5568"/>
          <w:sz w:val="20"/>
          <w:szCs w:val="20"/>
        </w:rPr>
        <w:t xml:space="preserve">Uses Google Apps Script — free, no additional subscriptions</w:t>
      </w:r>
    </w:p>
    <w:p>
      <w:pPr>
        <w:pStyle w:val="ListParagraph"/>
        <w:numPr>
          <w:ilvl w:val="0"/>
          <w:numId w:val="1"/>
        </w:numPr>
        <w:spacing w:after="40"/>
      </w:pPr>
      <w:r>
        <w:rPr>
          <w:rFonts w:ascii="Calibri" w:cs="Calibri" w:eastAsia="Calibri" w:hAnsi="Calibri"/>
          <w:b/>
          <w:bCs/>
          <w:color w:val="2C3E50"/>
          <w:sz w:val="20"/>
          <w:szCs w:val="20"/>
        </w:rPr>
        <w:t xml:space="preserve">Safe</w:t>
      </w:r>
      <w:r>
        <w:rPr>
          <w:rFonts w:ascii="Calibri" w:cs="Calibri" w:eastAsia="Calibri" w:hAnsi="Calibri"/>
          <w:color w:val="4A5568"/>
          <w:sz w:val="20"/>
          <w:szCs w:val="20"/>
        </w:rPr>
        <w:t xml:space="preserve">: editing the Sheet changes nothing in Konstrukt (one-way on purpose)</w:t>
      </w:r>
    </w:p>
    <w:p>
      <w:pPr>
        <w:pStyle w:val="Heading3"/>
        <w:spacing w:after="80" w:before="240"/>
      </w:pPr>
      <w:r>
        <w:rPr>
          <w:rFonts w:ascii="Calibri" w:cs="Calibri" w:eastAsia="Calibri" w:hAnsi="Calibri"/>
          <w:b/>
          <w:bCs/>
          <w:color w:val="2C3E50"/>
          <w:sz w:val="22"/>
          <w:szCs w:val="22"/>
        </w:rPr>
        <w:t xml:space="preserve">Cloud Sync (Supabase)</w:t>
      </w:r>
    </w:p>
    <w:p>
      <w:pPr>
        <w:spacing w:after="100"/>
      </w:pPr>
      <w:r>
        <w:rPr>
          <w:rFonts w:ascii="Calibri" w:cs="Calibri" w:eastAsia="Calibri" w:hAnsi="Calibri"/>
          <w:i/>
          <w:iCs/>
          <w:color w:val="0D7377"/>
          <w:sz w:val="20"/>
          <w:szCs w:val="20"/>
        </w:rPr>
        <w:t xml:space="preserve">Multi-device access with encrypted cloud storage</w:t>
      </w:r>
    </w:p>
    <w:p>
      <w:pPr>
        <w:pStyle w:val="ListParagraph"/>
        <w:numPr>
          <w:ilvl w:val="0"/>
          <w:numId w:val="1"/>
        </w:numPr>
        <w:spacing w:after="40"/>
      </w:pPr>
      <w:r>
        <w:rPr>
          <w:rFonts w:ascii="Calibri" w:cs="Calibri" w:eastAsia="Calibri" w:hAnsi="Calibri"/>
          <w:color w:val="4A5568"/>
          <w:sz w:val="20"/>
          <w:szCs w:val="20"/>
        </w:rPr>
        <w:t xml:space="preserve">Data syncs to your own Supabase instance — you control the database</w:t>
      </w:r>
    </w:p>
    <w:p>
      <w:pPr>
        <w:pStyle w:val="ListParagraph"/>
        <w:numPr>
          <w:ilvl w:val="0"/>
          <w:numId w:val="1"/>
        </w:numPr>
        <w:spacing w:after="40"/>
      </w:pPr>
      <w:r>
        <w:rPr>
          <w:rFonts w:ascii="Calibri" w:cs="Calibri" w:eastAsia="Calibri" w:hAnsi="Calibri"/>
          <w:color w:val="4A5568"/>
          <w:sz w:val="20"/>
          <w:szCs w:val="20"/>
        </w:rPr>
        <w:t xml:space="preserve">HTTPS encryption for all data in transit</w:t>
      </w:r>
    </w:p>
    <w:p>
      <w:pPr>
        <w:pStyle w:val="ListParagraph"/>
        <w:numPr>
          <w:ilvl w:val="0"/>
          <w:numId w:val="1"/>
        </w:numPr>
        <w:spacing w:after="40"/>
      </w:pPr>
      <w:r>
        <w:rPr>
          <w:rFonts w:ascii="Calibri" w:cs="Calibri" w:eastAsia="Calibri" w:hAnsi="Calibri"/>
          <w:b/>
          <w:bCs/>
          <w:color w:val="2C3E50"/>
          <w:sz w:val="20"/>
          <w:szCs w:val="20"/>
        </w:rPr>
        <w:t xml:space="preserve">Conflict resolution</w:t>
      </w:r>
      <w:r>
        <w:rPr>
          <w:rFonts w:ascii="Calibri" w:cs="Calibri" w:eastAsia="Calibri" w:hAnsi="Calibri"/>
          <w:color w:val="4A5568"/>
          <w:sz w:val="20"/>
          <w:szCs w:val="20"/>
        </w:rPr>
        <w:t xml:space="preserve">: merges data from multiple devices intelligently</w:t>
      </w:r>
    </w:p>
    <w:p>
      <w:pPr>
        <w:pStyle w:val="ListParagraph"/>
        <w:numPr>
          <w:ilvl w:val="0"/>
          <w:numId w:val="1"/>
        </w:numPr>
        <w:spacing w:after="40"/>
      </w:pPr>
      <w:r>
        <w:rPr>
          <w:rFonts w:ascii="Calibri" w:cs="Calibri" w:eastAsia="Calibri" w:hAnsi="Calibri"/>
          <w:color w:val="4A5568"/>
          <w:sz w:val="20"/>
          <w:szCs w:val="20"/>
        </w:rPr>
        <w:t xml:space="preserve">Works offline and syncs when connection returns</w:t>
      </w:r>
    </w:p>
    <w:p>
      <w:pPr>
        <w:pStyle w:val="Heading3"/>
        <w:spacing w:after="80" w:before="240"/>
      </w:pPr>
      <w:r>
        <w:rPr>
          <w:rFonts w:ascii="Calibri" w:cs="Calibri" w:eastAsia="Calibri" w:hAnsi="Calibri"/>
          <w:b/>
          <w:bCs/>
          <w:color w:val="2C3E50"/>
          <w:sz w:val="22"/>
          <w:szCs w:val="22"/>
        </w:rPr>
        <w:t xml:space="preserve">Offline Mode (PWA)</w:t>
      </w:r>
    </w:p>
    <w:p>
      <w:pPr>
        <w:spacing w:after="100"/>
      </w:pPr>
      <w:r>
        <w:rPr>
          <w:rFonts w:ascii="Calibri" w:cs="Calibri" w:eastAsia="Calibri" w:hAnsi="Calibri"/>
          <w:i/>
          <w:iCs/>
          <w:color w:val="0D7377"/>
          <w:sz w:val="20"/>
          <w:szCs w:val="20"/>
        </w:rPr>
        <w:t xml:space="preserve">Installable app that works without internet</w:t>
      </w:r>
    </w:p>
    <w:p>
      <w:pPr>
        <w:pStyle w:val="ListParagraph"/>
        <w:numPr>
          <w:ilvl w:val="0"/>
          <w:numId w:val="1"/>
        </w:numPr>
        <w:spacing w:after="40"/>
      </w:pPr>
      <w:r>
        <w:rPr>
          <w:rFonts w:ascii="Calibri" w:cs="Calibri" w:eastAsia="Calibri" w:hAnsi="Calibri"/>
          <w:color w:val="4A5568"/>
          <w:sz w:val="20"/>
          <w:szCs w:val="20"/>
        </w:rPr>
        <w:t xml:space="preserve">Install on any phone, tablet, or computer as a standalone app</w:t>
      </w:r>
    </w:p>
    <w:p>
      <w:pPr>
        <w:pStyle w:val="ListParagraph"/>
        <w:numPr>
          <w:ilvl w:val="0"/>
          <w:numId w:val="1"/>
        </w:numPr>
        <w:spacing w:after="40"/>
      </w:pPr>
      <w:r>
        <w:rPr>
          <w:rFonts w:ascii="Calibri" w:cs="Calibri" w:eastAsia="Calibri" w:hAnsi="Calibri"/>
          <w:color w:val="4A5568"/>
          <w:sz w:val="20"/>
          <w:szCs w:val="20"/>
        </w:rPr>
        <w:t xml:space="preserve">Full functionality without internet — critical for remote job sites</w:t>
      </w:r>
    </w:p>
    <w:p>
      <w:pPr>
        <w:pStyle w:val="ListParagraph"/>
        <w:numPr>
          <w:ilvl w:val="0"/>
          <w:numId w:val="1"/>
        </w:numPr>
        <w:spacing w:after="40"/>
      </w:pPr>
      <w:r>
        <w:rPr>
          <w:rFonts w:ascii="Calibri" w:cs="Calibri" w:eastAsia="Calibri" w:hAnsi="Calibri"/>
          <w:color w:val="4A5568"/>
          <w:sz w:val="20"/>
          <w:szCs w:val="20"/>
        </w:rPr>
        <w:t xml:space="preserve">Data stored locally in the browser; syncs when online</w:t>
      </w:r>
    </w:p>
    <w:p>
      <w:pPr>
        <w:pStyle w:val="ListParagraph"/>
        <w:numPr>
          <w:ilvl w:val="0"/>
          <w:numId w:val="1"/>
        </w:numPr>
        <w:spacing w:after="40"/>
      </w:pPr>
      <w:r>
        <w:rPr>
          <w:rFonts w:ascii="Calibri" w:cs="Calibri" w:eastAsia="Calibri" w:hAnsi="Calibri"/>
          <w:color w:val="4A5568"/>
          <w:sz w:val="20"/>
          <w:szCs w:val="20"/>
        </w:rPr>
        <w:t xml:space="preserve">Auto-save every 60 seconds plus on tab close and tab switch</w:t>
      </w:r>
    </w:p>
    <w:p>
      <w:pPr>
        <w:pStyle w:val="Heading3"/>
        <w:spacing w:after="80" w:before="240"/>
      </w:pPr>
      <w:r>
        <w:rPr>
          <w:rFonts w:ascii="Calibri" w:cs="Calibri" w:eastAsia="Calibri" w:hAnsi="Calibri"/>
          <w:b/>
          <w:bCs/>
          <w:color w:val="2C3E50"/>
          <w:sz w:val="22"/>
          <w:szCs w:val="22"/>
        </w:rPr>
        <w:t xml:space="preserve">JSON Backup &amp; Restore</w:t>
      </w:r>
    </w:p>
    <w:p>
      <w:pPr>
        <w:spacing w:after="100"/>
      </w:pPr>
      <w:r>
        <w:rPr>
          <w:rFonts w:ascii="Calibri" w:cs="Calibri" w:eastAsia="Calibri" w:hAnsi="Calibri"/>
          <w:i/>
          <w:iCs/>
          <w:color w:val="0D7377"/>
          <w:sz w:val="20"/>
          <w:szCs w:val="20"/>
        </w:rPr>
        <w:t xml:space="preserve">Download your complete database as a file anytime</w:t>
      </w:r>
    </w:p>
    <w:p>
      <w:pPr>
        <w:pStyle w:val="ListParagraph"/>
        <w:numPr>
          <w:ilvl w:val="0"/>
          <w:numId w:val="1"/>
        </w:numPr>
        <w:spacing w:after="40"/>
      </w:pPr>
      <w:r>
        <w:rPr>
          <w:rFonts w:ascii="Calibri" w:cs="Calibri" w:eastAsia="Calibri" w:hAnsi="Calibri"/>
          <w:color w:val="4A5568"/>
          <w:sz w:val="20"/>
          <w:szCs w:val="20"/>
        </w:rPr>
        <w:t xml:space="preserve">One-click full database export with timestamped filename</w:t>
      </w:r>
    </w:p>
    <w:p>
      <w:pPr>
        <w:pStyle w:val="ListParagraph"/>
        <w:numPr>
          <w:ilvl w:val="0"/>
          <w:numId w:val="1"/>
        </w:numPr>
        <w:spacing w:after="40"/>
      </w:pPr>
      <w:r>
        <w:rPr>
          <w:rFonts w:ascii="Calibri" w:cs="Calibri" w:eastAsia="Calibri" w:hAnsi="Calibri"/>
          <w:color w:val="4A5568"/>
          <w:sz w:val="20"/>
          <w:szCs w:val="20"/>
        </w:rPr>
        <w:t xml:space="preserve">Restore from any backup file</w:t>
      </w:r>
    </w:p>
    <w:p>
      <w:pPr>
        <w:pStyle w:val="ListParagraph"/>
        <w:numPr>
          <w:ilvl w:val="0"/>
          <w:numId w:val="1"/>
        </w:numPr>
        <w:spacing w:after="40"/>
      </w:pPr>
      <w:r>
        <w:rPr>
          <w:rFonts w:ascii="Calibri" w:cs="Calibri" w:eastAsia="Calibri" w:hAnsi="Calibri"/>
          <w:color w:val="4A5568"/>
          <w:sz w:val="20"/>
          <w:szCs w:val="20"/>
        </w:rPr>
        <w:t xml:space="preserve">Periodic backup reminders if you haven't exported recently</w:t>
      </w:r>
    </w:p>
    <w:p>
      <w:pPr>
        <w:pStyle w:val="ListParagraph"/>
        <w:numPr>
          <w:ilvl w:val="0"/>
          <w:numId w:val="1"/>
        </w:numPr>
        <w:spacing w:after="40"/>
      </w:pPr>
      <w:r>
        <w:rPr>
          <w:rFonts w:ascii="Calibri" w:cs="Calibri" w:eastAsia="Calibri" w:hAnsi="Calibri"/>
          <w:color w:val="4A5568"/>
          <w:sz w:val="20"/>
          <w:szCs w:val="20"/>
        </w:rPr>
        <w:t xml:space="preserve">Your data is always yours — never locked in</w:t>
      </w:r>
    </w:p>
    <w:p>
      <w:pPr>
        <w:pStyle w:val="Heading3"/>
        <w:spacing w:after="80" w:before="240"/>
      </w:pPr>
      <w:r>
        <w:rPr>
          <w:rFonts w:ascii="Calibri" w:cs="Calibri" w:eastAsia="Calibri" w:hAnsi="Calibri"/>
          <w:b/>
          <w:bCs/>
          <w:color w:val="2C3E50"/>
          <w:sz w:val="22"/>
          <w:szCs w:val="22"/>
        </w:rPr>
        <w:t xml:space="preserve">Browser Notifications</w:t>
      </w:r>
    </w:p>
    <w:p>
      <w:pPr>
        <w:spacing w:after="100"/>
      </w:pPr>
      <w:r>
        <w:rPr>
          <w:rFonts w:ascii="Calibri" w:cs="Calibri" w:eastAsia="Calibri" w:hAnsi="Calibri"/>
          <w:i/>
          <w:iCs/>
          <w:color w:val="0D7377"/>
          <w:sz w:val="20"/>
          <w:szCs w:val="20"/>
        </w:rPr>
        <w:t xml:space="preserve">Get alerted when something needs attention</w:t>
      </w:r>
    </w:p>
    <w:p>
      <w:pPr>
        <w:pStyle w:val="ListParagraph"/>
        <w:numPr>
          <w:ilvl w:val="0"/>
          <w:numId w:val="1"/>
        </w:numPr>
        <w:spacing w:after="40"/>
      </w:pPr>
      <w:r>
        <w:rPr>
          <w:rFonts w:ascii="Calibri" w:cs="Calibri" w:eastAsia="Calibri" w:hAnsi="Calibri"/>
          <w:color w:val="4A5568"/>
          <w:sz w:val="20"/>
          <w:szCs w:val="20"/>
        </w:rPr>
        <w:t xml:space="preserve">Desktop notifications for overdue invoices, low stock, expiring licenses, and more</w:t>
      </w:r>
    </w:p>
    <w:p>
      <w:pPr>
        <w:pStyle w:val="ListParagraph"/>
        <w:numPr>
          <w:ilvl w:val="0"/>
          <w:numId w:val="1"/>
        </w:numPr>
        <w:spacing w:after="40"/>
      </w:pPr>
      <w:r>
        <w:rPr>
          <w:rFonts w:ascii="Calibri" w:cs="Calibri" w:eastAsia="Calibri" w:hAnsi="Calibri"/>
          <w:b/>
          <w:bCs/>
          <w:color w:val="2C3E50"/>
          <w:sz w:val="20"/>
          <w:szCs w:val="20"/>
        </w:rPr>
        <w:t xml:space="preserve">Opt-in</w:t>
      </w:r>
      <w:r>
        <w:rPr>
          <w:rFonts w:ascii="Calibri" w:cs="Calibri" w:eastAsia="Calibri" w:hAnsi="Calibri"/>
          <w:color w:val="4A5568"/>
          <w:sz w:val="20"/>
          <w:szCs w:val="20"/>
        </w:rPr>
        <w:t xml:space="preserve">: must be explicitly enabled by each user</w:t>
      </w:r>
    </w:p>
    <w:p>
      <w:pPr>
        <w:pStyle w:val="ListParagraph"/>
        <w:numPr>
          <w:ilvl w:val="0"/>
          <w:numId w:val="1"/>
        </w:numPr>
        <w:spacing w:after="40"/>
      </w:pPr>
      <w:r>
        <w:rPr>
          <w:rFonts w:ascii="Calibri" w:cs="Calibri" w:eastAsia="Calibri" w:hAnsi="Calibri"/>
          <w:color w:val="4A5568"/>
          <w:sz w:val="20"/>
          <w:szCs w:val="20"/>
        </w:rPr>
        <w:t xml:space="preserve">In-app notification log for reviewing past alerts</w:t>
      </w:r>
    </w:p>
    <w:p>
      <w:pPr>
        <w:pStyle w:val="Heading3"/>
        <w:spacing w:after="80" w:before="240"/>
      </w:pPr>
      <w:r>
        <w:rPr>
          <w:rFonts w:ascii="Calibri" w:cs="Calibri" w:eastAsia="Calibri" w:hAnsi="Calibri"/>
          <w:b/>
          <w:bCs/>
          <w:color w:val="2C3E50"/>
          <w:sz w:val="22"/>
          <w:szCs w:val="22"/>
        </w:rPr>
        <w:t xml:space="preserve">Dark Mode</w:t>
      </w:r>
    </w:p>
    <w:p>
      <w:pPr>
        <w:spacing w:after="100"/>
      </w:pPr>
      <w:r>
        <w:rPr>
          <w:rFonts w:ascii="Calibri" w:cs="Calibri" w:eastAsia="Calibri" w:hAnsi="Calibri"/>
          <w:i/>
          <w:iCs/>
          <w:color w:val="0D7377"/>
          <w:sz w:val="20"/>
          <w:szCs w:val="20"/>
        </w:rPr>
        <w:t xml:space="preserve">Easy on the eyes during late-night work</w:t>
      </w:r>
    </w:p>
    <w:p>
      <w:pPr>
        <w:pStyle w:val="ListParagraph"/>
        <w:numPr>
          <w:ilvl w:val="0"/>
          <w:numId w:val="1"/>
        </w:numPr>
        <w:spacing w:after="40"/>
      </w:pPr>
      <w:r>
        <w:rPr>
          <w:rFonts w:ascii="Calibri" w:cs="Calibri" w:eastAsia="Calibri" w:hAnsi="Calibri"/>
          <w:b/>
          <w:bCs/>
          <w:color w:val="2C3E50"/>
          <w:sz w:val="20"/>
          <w:szCs w:val="20"/>
        </w:rPr>
        <w:t xml:space="preserve">System-aware</w:t>
      </w:r>
      <w:r>
        <w:rPr>
          <w:rFonts w:ascii="Calibri" w:cs="Calibri" w:eastAsia="Calibri" w:hAnsi="Calibri"/>
          <w:color w:val="4A5568"/>
          <w:sz w:val="20"/>
          <w:szCs w:val="20"/>
        </w:rPr>
        <w:t xml:space="preserve">: follows your device's light/dark preference automatically</w:t>
      </w:r>
    </w:p>
    <w:p>
      <w:pPr>
        <w:pStyle w:val="ListParagraph"/>
        <w:numPr>
          <w:ilvl w:val="0"/>
          <w:numId w:val="1"/>
        </w:numPr>
        <w:spacing w:after="40"/>
      </w:pPr>
      <w:r>
        <w:rPr>
          <w:rFonts w:ascii="Calibri" w:cs="Calibri" w:eastAsia="Calibri" w:hAnsi="Calibri"/>
          <w:b/>
          <w:bCs/>
          <w:color w:val="2C3E50"/>
          <w:sz w:val="20"/>
          <w:szCs w:val="20"/>
        </w:rPr>
        <w:t xml:space="preserve">Manual override</w:t>
      </w:r>
      <w:r>
        <w:rPr>
          <w:rFonts w:ascii="Calibri" w:cs="Calibri" w:eastAsia="Calibri" w:hAnsi="Calibri"/>
          <w:color w:val="4A5568"/>
          <w:sz w:val="20"/>
          <w:szCs w:val="20"/>
        </w:rPr>
        <w:t xml:space="preserve">: toggle from the header at any time</w:t>
      </w:r>
    </w:p>
    <w:p>
      <w:pPr>
        <w:pStyle w:val="ListParagraph"/>
        <w:numPr>
          <w:ilvl w:val="0"/>
          <w:numId w:val="1"/>
        </w:numPr>
        <w:spacing w:after="40"/>
      </w:pPr>
      <w:r>
        <w:rPr>
          <w:rFonts w:ascii="Calibri" w:cs="Calibri" w:eastAsia="Calibri" w:hAnsi="Calibri"/>
          <w:color w:val="4A5568"/>
          <w:sz w:val="20"/>
          <w:szCs w:val="20"/>
        </w:rPr>
        <w:t xml:space="preserve">Preference remembered across sessions</w:t>
      </w:r>
    </w:p>
    <w:p>
      <w:pPr>
        <w:pStyle w:val="Heading3"/>
        <w:spacing w:after="80" w:before="240"/>
      </w:pPr>
      <w:r>
        <w:rPr>
          <w:rFonts w:ascii="Calibri" w:cs="Calibri" w:eastAsia="Calibri" w:hAnsi="Calibri"/>
          <w:b/>
          <w:bCs/>
          <w:color w:val="2C3E50"/>
          <w:sz w:val="22"/>
          <w:szCs w:val="22"/>
        </w:rPr>
        <w:t xml:space="preserve">Global Search</w:t>
      </w:r>
    </w:p>
    <w:p>
      <w:pPr>
        <w:spacing w:after="100"/>
      </w:pPr>
      <w:r>
        <w:rPr>
          <w:rFonts w:ascii="Calibri" w:cs="Calibri" w:eastAsia="Calibri" w:hAnsi="Calibri"/>
          <w:i/>
          <w:iCs/>
          <w:color w:val="0D7377"/>
          <w:sz w:val="20"/>
          <w:szCs w:val="20"/>
        </w:rPr>
        <w:t xml:space="preserve">Find anything in seconds</w:t>
      </w:r>
    </w:p>
    <w:p>
      <w:pPr>
        <w:pStyle w:val="ListParagraph"/>
        <w:numPr>
          <w:ilvl w:val="0"/>
          <w:numId w:val="1"/>
        </w:numPr>
        <w:spacing w:after="40"/>
      </w:pPr>
      <w:r>
        <w:rPr>
          <w:rFonts w:ascii="Calibri" w:cs="Calibri" w:eastAsia="Calibri" w:hAnsi="Calibri"/>
          <w:b/>
          <w:bCs/>
          <w:color w:val="2C3E50"/>
          <w:sz w:val="20"/>
          <w:szCs w:val="20"/>
        </w:rPr>
        <w:t xml:space="preserve">Search across all data</w:t>
      </w:r>
      <w:r>
        <w:rPr>
          <w:rFonts w:ascii="Calibri" w:cs="Calibri" w:eastAsia="Calibri" w:hAnsi="Calibri"/>
          <w:color w:val="4A5568"/>
          <w:sz w:val="20"/>
          <w:szCs w:val="20"/>
        </w:rPr>
        <w:t xml:space="preserve">: employees, projects, suppliers, orders, materials, equipment, documents, and more</w:t>
      </w:r>
    </w:p>
    <w:p>
      <w:pPr>
        <w:pStyle w:val="ListParagraph"/>
        <w:numPr>
          <w:ilvl w:val="0"/>
          <w:numId w:val="1"/>
        </w:numPr>
        <w:spacing w:after="40"/>
      </w:pPr>
      <w:r>
        <w:rPr>
          <w:rFonts w:ascii="Calibri" w:cs="Calibri" w:eastAsia="Calibri" w:hAnsi="Calibri"/>
          <w:color w:val="4A5568"/>
          <w:sz w:val="20"/>
          <w:szCs w:val="20"/>
        </w:rPr>
        <w:t xml:space="preserve">Keyboard shortcut accessible</w:t>
      </w:r>
    </w:p>
    <w:p>
      <w:pPr>
        <w:pStyle w:val="ListParagraph"/>
        <w:numPr>
          <w:ilvl w:val="0"/>
          <w:numId w:val="1"/>
        </w:numPr>
        <w:spacing w:after="40"/>
      </w:pPr>
      <w:r>
        <w:rPr>
          <w:rFonts w:ascii="Calibri" w:cs="Calibri" w:eastAsia="Calibri" w:hAnsi="Calibri"/>
          <w:color w:val="4A5568"/>
          <w:sz w:val="20"/>
          <w:szCs w:val="20"/>
        </w:rPr>
        <w:t xml:space="preserve">Results grouped by category with direct navigation</w:t>
      </w:r>
    </w:p>
    <w:p>
      <w:pPr>
        <w:pBdr>
          <w:bottom w:val="single" w:color="DDD7CF" w:sz="1"/>
        </w:pBdr>
        <w:spacing w:after="300" w:before="300"/>
      </w:pPr>
      <w:r>
        <w:rPr>
          <w:sz w:val="4"/>
          <w:szCs w:val="4"/>
        </w:rPr>
        <w:t xml:space="preserve"/>
      </w:r>
    </w:p>
    <w:p>
      <w:pPr>
        <w:pStyle w:val="Heading2"/>
        <w:pBdr>
          <w:bottom w:val="single" w:color="0D7377" w:sz="2"/>
        </w:pBdr>
        <w:spacing w:after="160" w:before="360"/>
      </w:pPr>
      <w:r>
        <w:rPr>
          <w:rFonts w:ascii="Georgia" w:cs="Georgia" w:eastAsia="Georgia" w:hAnsi="Georgia"/>
          <w:b/>
          <w:bCs/>
          <w:color w:val="2C3E50"/>
          <w:sz w:val="28"/>
          <w:szCs w:val="28"/>
        </w:rPr>
        <w:t xml:space="preserve">Client Questions &amp; Answers: Data Security</w:t>
      </w:r>
    </w:p>
    <w:p>
      <w:pPr>
        <w:spacing w:after="100"/>
      </w:pPr>
      <w:r>
        <w:rPr>
          <w:rFonts w:ascii="Calibri" w:cs="Calibri" w:eastAsia="Calibri" w:hAnsi="Calibri"/>
          <w:color w:val="4A5568"/>
          <w:sz w:val="20"/>
          <w:szCs w:val="20"/>
        </w:rPr>
        <w:t xml:space="preserve">These are the questions potential clients will most likely ask during a demo or pitch. Each answer is written so you can use it directly in conversation.</w:t>
      </w:r>
    </w:p>
    <w:p>
      <w:pPr>
        <w:spacing w:after="60" w:before="200"/>
      </w:pPr>
      <w:r>
        <w:rPr>
          <w:rFonts w:ascii="Calibri" w:cs="Calibri" w:eastAsia="Calibri" w:hAnsi="Calibri"/>
          <w:b/>
          <w:bCs/>
          <w:color w:val="0D7377"/>
          <w:sz w:val="18"/>
          <w:szCs w:val="18"/>
        </w:rPr>
        <w:t xml:space="preserve">WHERE IS MY DATA STORED?</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Where exactly does my data go? Is it on your servers?</w:t>
      </w:r>
    </w:p>
    <w:p>
      <w:pPr>
        <w:spacing w:after="60"/>
        <w:ind w:left="400"/>
      </w:pPr>
      <w:r>
        <w:rPr>
          <w:rFonts w:ascii="Calibri" w:cs="Calibri" w:eastAsia="Calibri" w:hAnsi="Calibri"/>
          <w:b/>
          <w:bCs/>
          <w:color w:val="2C3E50"/>
          <w:sz w:val="20"/>
          <w:szCs w:val="20"/>
        </w:rPr>
        <w:t xml:space="preserve">Your data stays in places you control.</w:t>
      </w:r>
      <w:r>
        <w:rPr>
          <w:rFonts w:ascii="Calibri" w:cs="Calibri" w:eastAsia="Calibri" w:hAnsi="Calibri"/>
          <w:color w:val="4A5568"/>
          <w:sz w:val="20"/>
          <w:szCs w:val="20"/>
        </w:rPr>
        <w:t xml:space="preserve"> There are two modes:</w:t>
      </w:r>
    </w:p>
    <w:p>
      <w:pPr>
        <w:spacing w:after="60"/>
        <w:ind w:left="400"/>
      </w:pPr>
      <w:r>
        <w:rPr>
          <w:rFonts w:ascii="Calibri" w:cs="Calibri" w:eastAsia="Calibri" w:hAnsi="Calibri"/>
          <w:b/>
          <w:bCs/>
          <w:color w:val="2C3E50"/>
          <w:sz w:val="20"/>
          <w:szCs w:val="20"/>
        </w:rPr>
        <w:t xml:space="preserve">Local mode:</w:t>
      </w:r>
      <w:r>
        <w:rPr>
          <w:rFonts w:ascii="Calibri" w:cs="Calibri" w:eastAsia="Calibri" w:hAnsi="Calibri"/>
          <w:color w:val="4A5568"/>
          <w:sz w:val="20"/>
          <w:szCs w:val="20"/>
        </w:rPr>
        <w:t xml:space="preserve"> Everything is stored in your browser's local storage (IndexedDB) on your own device. It never leaves your computer or phone. Nobody — not even us — can access it.</w:t>
      </w:r>
    </w:p>
    <w:p>
      <w:pPr>
        <w:spacing w:after="60"/>
        <w:ind w:left="400"/>
      </w:pPr>
      <w:r>
        <w:rPr>
          <w:rFonts w:ascii="Calibri" w:cs="Calibri" w:eastAsia="Calibri" w:hAnsi="Calibri"/>
          <w:b/>
          <w:bCs/>
          <w:color w:val="2C3E50"/>
          <w:sz w:val="20"/>
          <w:szCs w:val="20"/>
        </w:rPr>
        <w:t xml:space="preserve">Cloud sync mode:</w:t>
      </w:r>
      <w:r>
        <w:rPr>
          <w:rFonts w:ascii="Calibri" w:cs="Calibri" w:eastAsia="Calibri" w:hAnsi="Calibri"/>
          <w:color w:val="4A5568"/>
          <w:sz w:val="20"/>
          <w:szCs w:val="20"/>
        </w:rPr>
        <w:t xml:space="preserve"> Data syncs to a Supabase database instance. You can use our shared instance, or set up your own Supabase project and keep the database entirely under your own account. Either way, you own the database, and you can export everything at any time.</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Can you see my financial data, payroll, or client information?</w:t>
      </w:r>
    </w:p>
    <w:p>
      <w:pPr>
        <w:spacing w:after="60"/>
        <w:ind w:left="400"/>
      </w:pPr>
      <w:r>
        <w:rPr>
          <w:rFonts w:ascii="Calibri" w:cs="Calibri" w:eastAsia="Calibri" w:hAnsi="Calibri"/>
          <w:b/>
          <w:bCs/>
          <w:color w:val="2C3E50"/>
          <w:sz w:val="20"/>
          <w:szCs w:val="20"/>
        </w:rPr>
        <w:t xml:space="preserve">No.</w:t>
      </w:r>
      <w:r>
        <w:rPr>
          <w:rFonts w:ascii="Calibri" w:cs="Calibri" w:eastAsia="Calibri" w:hAnsi="Calibri"/>
          <w:color w:val="4A5568"/>
          <w:sz w:val="20"/>
          <w:szCs w:val="20"/>
        </w:rPr>
        <w:t xml:space="preserve"> In local mode, your data literally never touches any server — it exists only on your device. In cloud mode, data goes to your Supabase instance, which is protected by your own API keys. We do not have a back door, admin panel, or any mechanism to view your data. This is by design — we're a tool, not a platform that mines your data.</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What happens if I lose my phone or my laptop breaks?</w:t>
      </w:r>
    </w:p>
    <w:p>
      <w:pPr>
        <w:spacing w:after="60"/>
        <w:ind w:left="400"/>
      </w:pPr>
      <w:r>
        <w:rPr>
          <w:rFonts w:ascii="Calibri" w:cs="Calibri" w:eastAsia="Calibri" w:hAnsi="Calibri"/>
          <w:color w:val="4A5568"/>
          <w:sz w:val="20"/>
          <w:szCs w:val="20"/>
        </w:rPr>
        <w:t xml:space="preserve">If you're using </w:t>
      </w:r>
      <w:r>
        <w:rPr>
          <w:rFonts w:ascii="Calibri" w:cs="Calibri" w:eastAsia="Calibri" w:hAnsi="Calibri"/>
          <w:b/>
          <w:bCs/>
          <w:color w:val="2C3E50"/>
          <w:sz w:val="20"/>
          <w:szCs w:val="20"/>
        </w:rPr>
        <w:t xml:space="preserve">cloud sync</w:t>
      </w:r>
      <w:r>
        <w:rPr>
          <w:rFonts w:ascii="Calibri" w:cs="Calibri" w:eastAsia="Calibri" w:hAnsi="Calibri"/>
          <w:color w:val="4A5568"/>
          <w:sz w:val="20"/>
          <w:szCs w:val="20"/>
        </w:rPr>
        <w:t xml:space="preserve">, just log in from any new device and your data will sync down. Nothing is lost.</w:t>
      </w:r>
    </w:p>
    <w:p>
      <w:pPr>
        <w:spacing w:after="60"/>
        <w:ind w:left="400"/>
      </w:pPr>
      <w:r>
        <w:rPr>
          <w:rFonts w:ascii="Calibri" w:cs="Calibri" w:eastAsia="Calibri" w:hAnsi="Calibri"/>
          <w:color w:val="4A5568"/>
          <w:sz w:val="20"/>
          <w:szCs w:val="20"/>
        </w:rPr>
        <w:t xml:space="preserve">If you're using </w:t>
      </w:r>
      <w:r>
        <w:rPr>
          <w:rFonts w:ascii="Calibri" w:cs="Calibri" w:eastAsia="Calibri" w:hAnsi="Calibri"/>
          <w:b/>
          <w:bCs/>
          <w:color w:val="2C3E50"/>
          <w:sz w:val="20"/>
          <w:szCs w:val="20"/>
        </w:rPr>
        <w:t xml:space="preserve">local-only mode</w:t>
      </w:r>
      <w:r>
        <w:rPr>
          <w:rFonts w:ascii="Calibri" w:cs="Calibri" w:eastAsia="Calibri" w:hAnsi="Calibri"/>
          <w:color w:val="4A5568"/>
          <w:sz w:val="20"/>
          <w:szCs w:val="20"/>
        </w:rPr>
        <w:t xml:space="preserve">, your data exists only on that device. That's why we have the </w:t>
      </w:r>
      <w:r>
        <w:rPr>
          <w:rFonts w:ascii="Calibri" w:cs="Calibri" w:eastAsia="Calibri" w:hAnsi="Calibri"/>
          <w:b/>
          <w:bCs/>
          <w:color w:val="2C3E50"/>
          <w:sz w:val="20"/>
          <w:szCs w:val="20"/>
        </w:rPr>
        <w:t xml:space="preserve">JSON backup feature</w:t>
      </w:r>
      <w:r>
        <w:rPr>
          <w:rFonts w:ascii="Calibri" w:cs="Calibri" w:eastAsia="Calibri" w:hAnsi="Calibri"/>
          <w:color w:val="4A5568"/>
          <w:sz w:val="20"/>
          <w:szCs w:val="20"/>
        </w:rPr>
        <w:t xml:space="preserve"> — we prompt you to download a backup regularly. If you have a recent backup file, you can restore it on any new device in one click. We recommend keeping backups on Google Drive, a USB, or email them to yourself.</w:t>
      </w:r>
    </w:p>
    <w:p>
      <w:pPr>
        <w:spacing w:after="60" w:before="200"/>
      </w:pPr>
      <w:r>
        <w:rPr>
          <w:rFonts w:ascii="Calibri" w:cs="Calibri" w:eastAsia="Calibri" w:hAnsi="Calibri"/>
          <w:b/>
          <w:bCs/>
          <w:color w:val="0D7377"/>
          <w:sz w:val="18"/>
          <w:szCs w:val="18"/>
        </w:rPr>
        <w:t xml:space="preserve">SECURITY MEASURES</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How are passwords protected?</w:t>
      </w:r>
    </w:p>
    <w:p>
      <w:pPr>
        <w:spacing w:after="60"/>
        <w:ind w:left="400"/>
      </w:pPr>
      <w:r>
        <w:rPr>
          <w:rFonts w:ascii="Calibri" w:cs="Calibri" w:eastAsia="Calibri" w:hAnsi="Calibri"/>
          <w:color w:val="4A5568"/>
          <w:sz w:val="20"/>
          <w:szCs w:val="20"/>
        </w:rPr>
        <w:t xml:space="preserve">Passwords are </w:t>
      </w:r>
      <w:r>
        <w:rPr>
          <w:rFonts w:ascii="Calibri" w:cs="Calibri" w:eastAsia="Calibri" w:hAnsi="Calibri"/>
          <w:b/>
          <w:bCs/>
          <w:color w:val="2C3E50"/>
          <w:sz w:val="20"/>
          <w:szCs w:val="20"/>
        </w:rPr>
        <w:t xml:space="preserve">hashed using SHA-256</w:t>
      </w:r>
      <w:r>
        <w:rPr>
          <w:rFonts w:ascii="Calibri" w:cs="Calibri" w:eastAsia="Calibri" w:hAnsi="Calibri"/>
          <w:color w:val="4A5568"/>
          <w:sz w:val="20"/>
          <w:szCs w:val="20"/>
        </w:rPr>
        <w:t xml:space="preserve"> via the Web Crypto API before they're stored. We never store plaintext passwords. Even if someone were to access the database directly, they would see only irreversible hashes, not actual passwords.</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Is data encrypted when syncing to the cloud?</w:t>
      </w:r>
    </w:p>
    <w:p>
      <w:pPr>
        <w:spacing w:after="60"/>
        <w:ind w:left="400"/>
      </w:pPr>
      <w:r>
        <w:rPr>
          <w:rFonts w:ascii="Calibri" w:cs="Calibri" w:eastAsia="Calibri" w:hAnsi="Calibri"/>
          <w:b/>
          <w:bCs/>
          <w:color w:val="2C3E50"/>
          <w:sz w:val="20"/>
          <w:szCs w:val="20"/>
        </w:rPr>
        <w:t xml:space="preserve">Yes.</w:t>
      </w:r>
      <w:r>
        <w:rPr>
          <w:rFonts w:ascii="Calibri" w:cs="Calibri" w:eastAsia="Calibri" w:hAnsi="Calibri"/>
          <w:color w:val="4A5568"/>
          <w:sz w:val="20"/>
          <w:szCs w:val="20"/>
        </w:rPr>
        <w:t xml:space="preserve"> All data transmitted between your device and the Supabase cloud is encrypted with </w:t>
      </w:r>
      <w:r>
        <w:rPr>
          <w:rFonts w:ascii="Calibri" w:cs="Calibri" w:eastAsia="Calibri" w:hAnsi="Calibri"/>
          <w:b/>
          <w:bCs/>
          <w:color w:val="2C3E50"/>
          <w:sz w:val="20"/>
          <w:szCs w:val="20"/>
        </w:rPr>
        <w:t xml:space="preserve">HTTPS/TLS</w:t>
      </w:r>
      <w:r>
        <w:rPr>
          <w:rFonts w:ascii="Calibri" w:cs="Calibri" w:eastAsia="Calibri" w:hAnsi="Calibri"/>
          <w:color w:val="4A5568"/>
          <w:sz w:val="20"/>
          <w:szCs w:val="20"/>
        </w:rPr>
        <w:t xml:space="preserve"> — the same encryption used by banks and e-commerce sites. Nobody can intercept or read your data in transit.</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Who can access what inside the system?</w:t>
      </w:r>
    </w:p>
    <w:p>
      <w:pPr>
        <w:spacing w:after="60"/>
        <w:ind w:left="400"/>
      </w:pPr>
      <w:r>
        <w:rPr>
          <w:rFonts w:ascii="Calibri" w:cs="Calibri" w:eastAsia="Calibri" w:hAnsi="Calibri"/>
          <w:color w:val="4A5568"/>
          <w:sz w:val="20"/>
          <w:szCs w:val="20"/>
        </w:rPr>
        <w:t xml:space="preserve">Konstrukt has a </w:t>
      </w:r>
      <w:r>
        <w:rPr>
          <w:rFonts w:ascii="Calibri" w:cs="Calibri" w:eastAsia="Calibri" w:hAnsi="Calibri"/>
          <w:b/>
          <w:bCs/>
          <w:color w:val="2C3E50"/>
          <w:sz w:val="20"/>
          <w:szCs w:val="20"/>
        </w:rPr>
        <w:t xml:space="preserve">role-based access control system</w:t>
      </w:r>
      <w:r>
        <w:rPr>
          <w:rFonts w:ascii="Calibri" w:cs="Calibri" w:eastAsia="Calibri" w:hAnsi="Calibri"/>
          <w:color w:val="4A5568"/>
          <w:sz w:val="20"/>
          <w:szCs w:val="20"/>
        </w:rPr>
        <w:t xml:space="preserve"> with six permission levels. An Admin controls who can see which sections. For example:</w:t>
      </w:r>
    </w:p>
    <w:p>
      <w:pPr>
        <w:spacing w:after="60"/>
        <w:ind w:left="400"/>
      </w:pPr>
      <w:r>
        <w:rPr>
          <w:rFonts w:ascii="Calibri" w:cs="Calibri" w:eastAsia="Calibri" w:hAnsi="Calibri"/>
          <w:color w:val="4A5568"/>
          <w:sz w:val="20"/>
          <w:szCs w:val="20"/>
        </w:rPr>
        <w:t xml:space="preserve">A regular </w:t>
      </w:r>
      <w:r>
        <w:rPr>
          <w:rFonts w:ascii="Calibri" w:cs="Calibri" w:eastAsia="Calibri" w:hAnsi="Calibri"/>
          <w:b/>
          <w:bCs/>
          <w:color w:val="2C3E50"/>
          <w:sz w:val="20"/>
          <w:szCs w:val="20"/>
        </w:rPr>
        <w:t xml:space="preserve">Employee</w:t>
      </w:r>
      <w:r>
        <w:rPr>
          <w:rFonts w:ascii="Calibri" w:cs="Calibri" w:eastAsia="Calibri" w:hAnsi="Calibri"/>
          <w:color w:val="4A5568"/>
          <w:sz w:val="20"/>
          <w:szCs w:val="20"/>
        </w:rPr>
        <w:t xml:space="preserve"> can only see their own profile and payslips — they cannot see company financials, other employees' salaries, or client data. A </w:t>
      </w:r>
      <w:r>
        <w:rPr>
          <w:rFonts w:ascii="Calibri" w:cs="Calibri" w:eastAsia="Calibri" w:hAnsi="Calibri"/>
          <w:b/>
          <w:bCs/>
          <w:color w:val="2C3E50"/>
          <w:sz w:val="20"/>
          <w:szCs w:val="20"/>
        </w:rPr>
        <w:t xml:space="preserve">Sales</w:t>
      </w:r>
      <w:r>
        <w:rPr>
          <w:rFonts w:ascii="Calibri" w:cs="Calibri" w:eastAsia="Calibri" w:hAnsi="Calibri"/>
          <w:color w:val="4A5568"/>
          <w:sz w:val="20"/>
          <w:szCs w:val="20"/>
        </w:rPr>
        <w:t xml:space="preserve"> user sees only orders, projects, leads, and products. Only </w:t>
      </w:r>
      <w:r>
        <w:rPr>
          <w:rFonts w:ascii="Calibri" w:cs="Calibri" w:eastAsia="Calibri" w:hAnsi="Calibri"/>
          <w:b/>
          <w:bCs/>
          <w:color w:val="2C3E50"/>
          <w:sz w:val="20"/>
          <w:szCs w:val="20"/>
        </w:rPr>
        <w:t xml:space="preserve">Admins</w:t>
      </w:r>
      <w:r>
        <w:rPr>
          <w:rFonts w:ascii="Calibri" w:cs="Calibri" w:eastAsia="Calibri" w:hAnsi="Calibri"/>
          <w:color w:val="4A5568"/>
          <w:sz w:val="20"/>
          <w:szCs w:val="20"/>
        </w:rPr>
        <w:t xml:space="preserve"> can manage users, view the audit log, or access deleted records. You can also create </w:t>
      </w:r>
      <w:r>
        <w:rPr>
          <w:rFonts w:ascii="Calibri" w:cs="Calibri" w:eastAsia="Calibri" w:hAnsi="Calibri"/>
          <w:b/>
          <w:bCs/>
          <w:color w:val="2C3E50"/>
          <w:sz w:val="20"/>
          <w:szCs w:val="20"/>
        </w:rPr>
        <w:t xml:space="preserve">Custom roles</w:t>
      </w:r>
      <w:r>
        <w:rPr>
          <w:rFonts w:ascii="Calibri" w:cs="Calibri" w:eastAsia="Calibri" w:hAnsi="Calibri"/>
          <w:color w:val="4A5568"/>
          <w:sz w:val="20"/>
          <w:szCs w:val="20"/>
        </w:rPr>
        <w:t xml:space="preserve"> where you hand-pick exactly which tabs each person gets.</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Can I track who did what in the system?</w:t>
      </w:r>
    </w:p>
    <w:p>
      <w:pPr>
        <w:spacing w:after="60"/>
        <w:ind w:left="400"/>
      </w:pPr>
      <w:r>
        <w:rPr>
          <w:rFonts w:ascii="Calibri" w:cs="Calibri" w:eastAsia="Calibri" w:hAnsi="Calibri"/>
          <w:b/>
          <w:bCs/>
          <w:color w:val="2C3E50"/>
          <w:sz w:val="20"/>
          <w:szCs w:val="20"/>
        </w:rPr>
        <w:t xml:space="preserve">Yes.</w:t>
      </w:r>
      <w:r>
        <w:rPr>
          <w:rFonts w:ascii="Calibri" w:cs="Calibri" w:eastAsia="Calibri" w:hAnsi="Calibri"/>
          <w:color w:val="4A5568"/>
          <w:sz w:val="20"/>
          <w:szCs w:val="20"/>
        </w:rPr>
        <w:t xml:space="preserve"> The </w:t>
      </w:r>
      <w:r>
        <w:rPr>
          <w:rFonts w:ascii="Calibri" w:cs="Calibri" w:eastAsia="Calibri" w:hAnsi="Calibri"/>
          <w:b/>
          <w:bCs/>
          <w:color w:val="2C3E50"/>
          <w:sz w:val="20"/>
          <w:szCs w:val="20"/>
        </w:rPr>
        <w:t xml:space="preserve">Audit Log</w:t>
      </w:r>
      <w:r>
        <w:rPr>
          <w:rFonts w:ascii="Calibri" w:cs="Calibri" w:eastAsia="Calibri" w:hAnsi="Calibri"/>
          <w:color w:val="4A5568"/>
          <w:sz w:val="20"/>
          <w:szCs w:val="20"/>
        </w:rPr>
        <w:t xml:space="preserve"> automatically records every action: who created, edited, or deleted a record, with timestamps. Only Admins can see it, and nobody can tamper with it. If an employee accidentally changes an invoice amount or deletes a project record, you'll see exactly who, when, and what was changed.</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What if someone accidentally deletes important data?</w:t>
      </w:r>
    </w:p>
    <w:p>
      <w:pPr>
        <w:spacing w:after="60"/>
        <w:ind w:left="400"/>
      </w:pPr>
      <w:r>
        <w:rPr>
          <w:rFonts w:ascii="Calibri" w:cs="Calibri" w:eastAsia="Calibri" w:hAnsi="Calibri"/>
          <w:color w:val="4A5568"/>
          <w:sz w:val="20"/>
          <w:szCs w:val="20"/>
        </w:rPr>
        <w:t xml:space="preserve">Deleted records go to </w:t>
      </w:r>
      <w:r>
        <w:rPr>
          <w:rFonts w:ascii="Calibri" w:cs="Calibri" w:eastAsia="Calibri" w:hAnsi="Calibri"/>
          <w:b/>
          <w:bCs/>
          <w:color w:val="2C3E50"/>
          <w:sz w:val="20"/>
          <w:szCs w:val="20"/>
        </w:rPr>
        <w:t xml:space="preserve">Trash</w:t>
      </w:r>
      <w:r>
        <w:rPr>
          <w:rFonts w:ascii="Calibri" w:cs="Calibri" w:eastAsia="Calibri" w:hAnsi="Calibri"/>
          <w:color w:val="4A5568"/>
          <w:sz w:val="20"/>
          <w:szCs w:val="20"/>
        </w:rPr>
        <w:t xml:space="preserve">, not permanently removed. An Admin can restore anything from Trash within 30 days. After 30 days, records are automatically purged. For complete disaster recovery, the JSON backup lets you restore the entire database to any previous state.</w:t>
      </w:r>
    </w:p>
    <w:p>
      <w:pPr>
        <w:spacing w:after="60" w:before="200"/>
      </w:pPr>
      <w:r>
        <w:rPr>
          <w:rFonts w:ascii="Calibri" w:cs="Calibri" w:eastAsia="Calibri" w:hAnsi="Calibri"/>
          <w:b/>
          <w:bCs/>
          <w:color w:val="0D7377"/>
          <w:sz w:val="18"/>
          <w:szCs w:val="18"/>
        </w:rPr>
        <w:t xml:space="preserve">DATA OWNERSHIP AND PORTABILITY</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What if we decide to stop using Konstrukt? Can we get our data out?</w:t>
      </w:r>
    </w:p>
    <w:p>
      <w:pPr>
        <w:spacing w:after="60"/>
        <w:ind w:left="400"/>
      </w:pPr>
      <w:r>
        <w:rPr>
          <w:rFonts w:ascii="Calibri" w:cs="Calibri" w:eastAsia="Calibri" w:hAnsi="Calibri"/>
          <w:b/>
          <w:bCs/>
          <w:color w:val="2C3E50"/>
          <w:sz w:val="20"/>
          <w:szCs w:val="20"/>
        </w:rPr>
        <w:t xml:space="preserve">Your data is always yours, and you can export everything at any time.</w:t>
      </w:r>
      <w:r>
        <w:rPr>
          <w:rFonts w:ascii="Calibri" w:cs="Calibri" w:eastAsia="Calibri" w:hAnsi="Calibri"/>
          <w:color w:val="4A5568"/>
          <w:sz w:val="20"/>
          <w:szCs w:val="20"/>
        </w:rPr>
        <w:t xml:space="preserve"> The JSON export gives you a complete copy of your entire database — every project, invoice, employee record, transaction, everything. It's a standard data format that any developer can read. You're never locked in. We also support Google Sheets export, so your accountant gets data in a familiar format.</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Do you sell or share our data with anyone?</w:t>
      </w:r>
    </w:p>
    <w:p>
      <w:pPr>
        <w:spacing w:after="60"/>
        <w:ind w:left="400"/>
      </w:pPr>
      <w:r>
        <w:rPr>
          <w:rFonts w:ascii="Calibri" w:cs="Calibri" w:eastAsia="Calibri" w:hAnsi="Calibri"/>
          <w:b/>
          <w:bCs/>
          <w:color w:val="2C3E50"/>
          <w:sz w:val="20"/>
          <w:szCs w:val="20"/>
        </w:rPr>
        <w:t xml:space="preserve">Absolutely not.</w:t>
      </w:r>
      <w:r>
        <w:rPr>
          <w:rFonts w:ascii="Calibri" w:cs="Calibri" w:eastAsia="Calibri" w:hAnsi="Calibri"/>
          <w:color w:val="4A5568"/>
          <w:sz w:val="20"/>
          <w:szCs w:val="20"/>
        </w:rPr>
        <w:t xml:space="preserve"> We do not collect, sell, rent, or share your data with any third party. No analytics are collected. No tracking cookies are used. No advertising company has access. In local mode, we literally never see your data. In cloud mode, Supabase (an open-source platform) hosts it, and their privacy policy prohibits selling user data. The data belongs to you, period.</w:t>
      </w:r>
    </w:p>
    <w:p>
      <w:pPr>
        <w:spacing w:after="60" w:before="200"/>
      </w:pPr>
      <w:r>
        <w:rPr>
          <w:rFonts w:ascii="Calibri" w:cs="Calibri" w:eastAsia="Calibri" w:hAnsi="Calibri"/>
          <w:b/>
          <w:bCs/>
          <w:color w:val="0D7377"/>
          <w:sz w:val="18"/>
          <w:szCs w:val="18"/>
        </w:rPr>
        <w:t xml:space="preserve">TECHNICAL AND RELIABILITY</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What happens if the internet goes down at our job site?</w:t>
      </w:r>
    </w:p>
    <w:p>
      <w:pPr>
        <w:spacing w:after="60"/>
        <w:ind w:left="400"/>
      </w:pPr>
      <w:r>
        <w:rPr>
          <w:rFonts w:ascii="Calibri" w:cs="Calibri" w:eastAsia="Calibri" w:hAnsi="Calibri"/>
          <w:color w:val="4A5568"/>
          <w:sz w:val="20"/>
          <w:szCs w:val="20"/>
        </w:rPr>
        <w:t xml:space="preserve">Konstrukt works </w:t>
      </w:r>
      <w:r>
        <w:rPr>
          <w:rFonts w:ascii="Calibri" w:cs="Calibri" w:eastAsia="Calibri" w:hAnsi="Calibri"/>
          <w:b/>
          <w:bCs/>
          <w:color w:val="2C3E50"/>
          <w:sz w:val="20"/>
          <w:szCs w:val="20"/>
        </w:rPr>
        <w:t xml:space="preserve">fully offline</w:t>
      </w:r>
      <w:r>
        <w:rPr>
          <w:rFonts w:ascii="Calibri" w:cs="Calibri" w:eastAsia="Calibri" w:hAnsi="Calibri"/>
          <w:color w:val="4A5568"/>
          <w:sz w:val="20"/>
          <w:szCs w:val="20"/>
        </w:rPr>
        <w:t xml:space="preserve">. Once installed as a PWA (Progressive Web App), it runs entirely from your device. You can create orders, run payroll, log daily reports, manage inventory — everything. When internet returns, cloud sync will automatically push your changes. Your foremen at remote sites can work all day without a signal and sync when they get back to the office.</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Does it work on phones and tablets?</w:t>
      </w:r>
    </w:p>
    <w:p>
      <w:pPr>
        <w:spacing w:after="60"/>
        <w:ind w:left="400"/>
      </w:pPr>
      <w:r>
        <w:rPr>
          <w:rFonts w:ascii="Calibri" w:cs="Calibri" w:eastAsia="Calibri" w:hAnsi="Calibri"/>
          <w:b/>
          <w:bCs/>
          <w:color w:val="2C3E50"/>
          <w:sz w:val="20"/>
          <w:szCs w:val="20"/>
        </w:rPr>
        <w:t xml:space="preserve">Yes.</w:t>
      </w:r>
      <w:r>
        <w:rPr>
          <w:rFonts w:ascii="Calibri" w:cs="Calibri" w:eastAsia="Calibri" w:hAnsi="Calibri"/>
          <w:color w:val="4A5568"/>
          <w:sz w:val="20"/>
          <w:szCs w:val="20"/>
        </w:rPr>
        <w:t xml:space="preserve"> Konstrukt is fully responsive and works on any device with a modern browser — Android, iPhone, iPad, laptop, desktop. You can install it as a home-screen app on your phone, and it looks and feels like a native app. No app store download needed (though app store versions are planned).</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How many users can we have?</w:t>
      </w:r>
    </w:p>
    <w:p>
      <w:pPr>
        <w:spacing w:after="60"/>
        <w:ind w:left="400"/>
      </w:pPr>
      <w:r>
        <w:rPr>
          <w:rFonts w:ascii="Calibri" w:cs="Calibri" w:eastAsia="Calibri" w:hAnsi="Calibri"/>
          <w:color w:val="4A5568"/>
          <w:sz w:val="20"/>
          <w:szCs w:val="20"/>
        </w:rPr>
        <w:t xml:space="preserve">That depends on your subscription plan. </w:t>
      </w:r>
      <w:r>
        <w:rPr>
          <w:rFonts w:ascii="Calibri" w:cs="Calibri" w:eastAsia="Calibri" w:hAnsi="Calibri"/>
          <w:b/>
          <w:bCs/>
          <w:color w:val="2C3E50"/>
          <w:sz w:val="20"/>
          <w:szCs w:val="20"/>
        </w:rPr>
        <w:t xml:space="preserve">Starter</w:t>
      </w:r>
      <w:r>
        <w:rPr>
          <w:rFonts w:ascii="Calibri" w:cs="Calibri" w:eastAsia="Calibri" w:hAnsi="Calibri"/>
          <w:color w:val="4A5568"/>
          <w:sz w:val="20"/>
          <w:szCs w:val="20"/>
        </w:rPr>
        <w:t xml:space="preserve"> supports 3 users, </w:t>
      </w:r>
      <w:r>
        <w:rPr>
          <w:rFonts w:ascii="Calibri" w:cs="Calibri" w:eastAsia="Calibri" w:hAnsi="Calibri"/>
          <w:b/>
          <w:bCs/>
          <w:color w:val="2C3E50"/>
          <w:sz w:val="20"/>
          <w:szCs w:val="20"/>
        </w:rPr>
        <w:t xml:space="preserve">Professional</w:t>
      </w:r>
      <w:r>
        <w:rPr>
          <w:rFonts w:ascii="Calibri" w:cs="Calibri" w:eastAsia="Calibri" w:hAnsi="Calibri"/>
          <w:color w:val="4A5568"/>
          <w:sz w:val="20"/>
          <w:szCs w:val="20"/>
        </w:rPr>
        <w:t xml:space="preserve"> supports 15, and </w:t>
      </w:r>
      <w:r>
        <w:rPr>
          <w:rFonts w:ascii="Calibri" w:cs="Calibri" w:eastAsia="Calibri" w:hAnsi="Calibri"/>
          <w:b/>
          <w:bCs/>
          <w:color w:val="2C3E50"/>
          <w:sz w:val="20"/>
          <w:szCs w:val="20"/>
        </w:rPr>
        <w:t xml:space="preserve">Enterprise</w:t>
      </w:r>
      <w:r>
        <w:rPr>
          <w:rFonts w:ascii="Calibri" w:cs="Calibri" w:eastAsia="Calibri" w:hAnsi="Calibri"/>
          <w:color w:val="4A5568"/>
          <w:sz w:val="20"/>
          <w:szCs w:val="20"/>
        </w:rPr>
        <w:t xml:space="preserve"> is unlimited. Each user gets their own login with role-based permissions, so your office staff sees different things than your site foremen.</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What if there's a bug or we need help?</w:t>
      </w:r>
    </w:p>
    <w:p>
      <w:pPr>
        <w:spacing w:after="60"/>
        <w:ind w:left="400"/>
      </w:pPr>
      <w:r>
        <w:rPr>
          <w:rFonts w:ascii="Calibri" w:cs="Calibri" w:eastAsia="Calibri" w:hAnsi="Calibri"/>
          <w:color w:val="4A5568"/>
          <w:sz w:val="20"/>
          <w:szCs w:val="20"/>
        </w:rPr>
        <w:t xml:space="preserve">You get </w:t>
      </w:r>
      <w:r>
        <w:rPr>
          <w:rFonts w:ascii="Calibri" w:cs="Calibri" w:eastAsia="Calibri" w:hAnsi="Calibri"/>
          <w:b/>
          <w:bCs/>
          <w:color w:val="2C3E50"/>
          <w:sz w:val="20"/>
          <w:szCs w:val="20"/>
        </w:rPr>
        <w:t xml:space="preserve">direct support from the developer</w:t>
      </w:r>
      <w:r>
        <w:rPr>
          <w:rFonts w:ascii="Calibri" w:cs="Calibri" w:eastAsia="Calibri" w:hAnsi="Calibri"/>
          <w:color w:val="4A5568"/>
          <w:sz w:val="20"/>
          <w:szCs w:val="20"/>
        </w:rPr>
        <w:t xml:space="preserve"> — not a chatbot, not a ticket queue in another country. I built this system and I know it inside out. For Professional and Enterprise subscribers, you get priority response. For setup and onboarding, I personally walk your team through the system and make sure everyone knows how to use it.</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Is this system BIR-compliant?</w:t>
      </w:r>
    </w:p>
    <w:p>
      <w:pPr>
        <w:spacing w:after="60"/>
        <w:ind w:left="400"/>
      </w:pPr>
      <w:r>
        <w:rPr>
          <w:rFonts w:ascii="Calibri" w:cs="Calibri" w:eastAsia="Calibri" w:hAnsi="Calibri"/>
          <w:color w:val="4A5568"/>
          <w:sz w:val="20"/>
          <w:szCs w:val="20"/>
        </w:rPr>
        <w:t xml:space="preserve">Konstrukt supports </w:t>
      </w:r>
      <w:r>
        <w:rPr>
          <w:rFonts w:ascii="Calibri" w:cs="Calibri" w:eastAsia="Calibri" w:hAnsi="Calibri"/>
          <w:b/>
          <w:bCs/>
          <w:color w:val="2C3E50"/>
          <w:sz w:val="20"/>
          <w:szCs w:val="20"/>
        </w:rPr>
        <w:t xml:space="preserve">Official Receipt and Delivery Receipt numbering</w:t>
      </w:r>
      <w:r>
        <w:rPr>
          <w:rFonts w:ascii="Calibri" w:cs="Calibri" w:eastAsia="Calibri" w:hAnsi="Calibri"/>
          <w:color w:val="4A5568"/>
          <w:sz w:val="20"/>
          <w:szCs w:val="20"/>
        </w:rPr>
        <w:t xml:space="preserve"> for invoices, which is essential for BIR compliance. Financial reports can be exported for your accountant. However, Konstrukt is a management tool, not an accounting system — for BIR e-filing, you'll still work with your accountant. We make their job easier by giving them clean, organized data instead of shoeboxes of receipts.</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We already use Excel/Google Sheets. Why switch?</w:t>
      </w:r>
    </w:p>
    <w:p>
      <w:pPr>
        <w:spacing w:after="60"/>
        <w:ind w:left="400"/>
      </w:pPr>
      <w:r>
        <w:rPr>
          <w:rFonts w:ascii="Calibri" w:cs="Calibri" w:eastAsia="Calibri" w:hAnsi="Calibri"/>
          <w:color w:val="4A5568"/>
          <w:sz w:val="20"/>
          <w:szCs w:val="20"/>
        </w:rPr>
        <w:t xml:space="preserve">Spreadsheets work until they don't. Common problems:</w:t>
      </w:r>
    </w:p>
    <w:p>
      <w:pPr>
        <w:spacing w:after="60"/>
        <w:ind w:left="400"/>
      </w:pPr>
      <w:r>
        <w:rPr>
          <w:rFonts w:ascii="Calibri" w:cs="Calibri" w:eastAsia="Calibri" w:hAnsi="Calibri"/>
          <w:b/>
          <w:bCs/>
          <w:color w:val="2C3E50"/>
          <w:sz w:val="20"/>
          <w:szCs w:val="20"/>
        </w:rPr>
        <w:t xml:space="preserve">Version chaos:</w:t>
      </w:r>
      <w:r>
        <w:rPr>
          <w:rFonts w:ascii="Calibri" w:cs="Calibri" w:eastAsia="Calibri" w:hAnsi="Calibri"/>
          <w:color w:val="4A5568"/>
          <w:sz w:val="20"/>
          <w:szCs w:val="20"/>
        </w:rPr>
        <w:t xml:space="preserve"> Which file is the latest? Who changed what? Did someone overwrite the payroll? With Konstrukt, there's one system of record with an audit trail.</w:t>
      </w:r>
    </w:p>
    <w:p>
      <w:pPr>
        <w:spacing w:after="60"/>
        <w:ind w:left="400"/>
      </w:pPr>
      <w:r>
        <w:rPr>
          <w:rFonts w:ascii="Calibri" w:cs="Calibri" w:eastAsia="Calibri" w:hAnsi="Calibri"/>
          <w:b/>
          <w:bCs/>
          <w:color w:val="2C3E50"/>
          <w:sz w:val="20"/>
          <w:szCs w:val="20"/>
        </w:rPr>
        <w:t xml:space="preserve">No access control:</w:t>
      </w:r>
      <w:r>
        <w:rPr>
          <w:rFonts w:ascii="Calibri" w:cs="Calibri" w:eastAsia="Calibri" w:hAnsi="Calibri"/>
          <w:color w:val="4A5568"/>
          <w:sz w:val="20"/>
          <w:szCs w:val="20"/>
        </w:rPr>
        <w:t xml:space="preserve"> Anyone with the file sees everything — salaries, margins, client data. Konstrukt lets you control exactly who sees what.</w:t>
      </w:r>
    </w:p>
    <w:p>
      <w:pPr>
        <w:spacing w:after="60"/>
        <w:ind w:left="400"/>
      </w:pPr>
      <w:r>
        <w:rPr>
          <w:rFonts w:ascii="Calibri" w:cs="Calibri" w:eastAsia="Calibri" w:hAnsi="Calibri"/>
          <w:b/>
          <w:bCs/>
          <w:color w:val="2C3E50"/>
          <w:sz w:val="20"/>
          <w:szCs w:val="20"/>
        </w:rPr>
        <w:t xml:space="preserve">No connections:</w:t>
      </w:r>
      <w:r>
        <w:rPr>
          <w:rFonts w:ascii="Calibri" w:cs="Calibri" w:eastAsia="Calibri" w:hAnsi="Calibri"/>
          <w:color w:val="4A5568"/>
          <w:sz w:val="20"/>
          <w:szCs w:val="20"/>
        </w:rPr>
        <w:t xml:space="preserve"> Your project spreadsheet doesn't talk to your payroll spreadsheet. In Konstrukt, payroll costs automatically show up in your project's budget tracking.</w:t>
      </w:r>
    </w:p>
    <w:p>
      <w:pPr>
        <w:spacing w:after="60"/>
        <w:ind w:left="400"/>
      </w:pPr>
      <w:r>
        <w:rPr>
          <w:rFonts w:ascii="Calibri" w:cs="Calibri" w:eastAsia="Calibri" w:hAnsi="Calibri"/>
          <w:b/>
          <w:bCs/>
          <w:color w:val="2C3E50"/>
          <w:sz w:val="20"/>
          <w:szCs w:val="20"/>
        </w:rPr>
        <w:t xml:space="preserve">No mobile access:</w:t>
      </w:r>
      <w:r>
        <w:rPr>
          <w:rFonts w:ascii="Calibri" w:cs="Calibri" w:eastAsia="Calibri" w:hAnsi="Calibri"/>
          <w:color w:val="4A5568"/>
          <w:sz w:val="20"/>
          <w:szCs w:val="20"/>
        </w:rPr>
        <w:t xml:space="preserve"> Try running payroll from your phone on a Google Sheet. With Konstrukt, your foreman can submit a purchase request from the job site and you approve it from your phone.</w:t>
      </w:r>
    </w:p>
    <w:p>
      <w:pPr>
        <w:spacing w:after="60"/>
        <w:ind w:left="400"/>
      </w:pPr>
      <w:r>
        <w:rPr>
          <w:rFonts w:ascii="Calibri" w:cs="Calibri" w:eastAsia="Calibri" w:hAnsi="Calibri"/>
          <w:color w:val="4A5568"/>
          <w:sz w:val="20"/>
          <w:szCs w:val="20"/>
        </w:rPr>
        <w:t xml:space="preserve">You don't have to throw away your spreadsheets — Konstrukt can export to Google Sheets, so your accountant keeps their familiar view while you get a real management system.</w:t>
      </w:r>
    </w:p>
    <w:p>
      <w:pPr>
        <w:pBdr>
          <w:left w:val="single" w:color="C17F24" w:sz="6"/>
        </w:pBdr>
        <w:shd w:fill="FFF8EE" w:val="clear"/>
        <w:spacing w:after="60" w:before="120"/>
        <w:ind w:left="100"/>
      </w:pPr>
      <w:r>
        <w:rPr>
          <w:rFonts w:ascii="Calibri" w:cs="Calibri" w:eastAsia="Calibri" w:hAnsi="Calibri"/>
          <w:b/>
          <w:bCs/>
          <w:color w:val="C17F24"/>
          <w:sz w:val="20"/>
          <w:szCs w:val="20"/>
        </w:rPr>
        <w:t xml:space="preserve">Q: </w:t>
      </w:r>
      <w:r>
        <w:rPr>
          <w:rFonts w:ascii="Calibri" w:cs="Calibri" w:eastAsia="Calibri" w:hAnsi="Calibri"/>
          <w:b/>
          <w:bCs/>
          <w:color w:val="2C3E50"/>
          <w:sz w:val="20"/>
          <w:szCs w:val="20"/>
        </w:rPr>
        <w:t xml:space="preserve">How is this different from Procore or other construction software?</w:t>
      </w:r>
    </w:p>
    <w:p>
      <w:pPr>
        <w:spacing w:after="60"/>
        <w:ind w:left="400"/>
      </w:pPr>
      <w:r>
        <w:rPr>
          <w:rFonts w:ascii="Calibri" w:cs="Calibri" w:eastAsia="Calibri" w:hAnsi="Calibri"/>
          <w:b/>
          <w:bCs/>
          <w:color w:val="2C3E50"/>
          <w:sz w:val="20"/>
          <w:szCs w:val="20"/>
        </w:rPr>
        <w:t xml:space="preserve">Price:</w:t>
      </w:r>
      <w:r>
        <w:rPr>
          <w:rFonts w:ascii="Calibri" w:cs="Calibri" w:eastAsia="Calibri" w:hAnsi="Calibri"/>
          <w:color w:val="4A5568"/>
          <w:sz w:val="20"/>
          <w:szCs w:val="20"/>
        </w:rPr>
        <w:t xml:space="preserve"> Procore starts at thousands of dollars per month and targets large firms with 50+ employees. Konstrukt starts at ₱1,500/month for small-to-mid-size contractors.</w:t>
      </w:r>
    </w:p>
    <w:p>
      <w:pPr>
        <w:spacing w:after="60"/>
        <w:ind w:left="400"/>
      </w:pPr>
      <w:r>
        <w:rPr>
          <w:rFonts w:ascii="Calibri" w:cs="Calibri" w:eastAsia="Calibri" w:hAnsi="Calibri"/>
          <w:b/>
          <w:bCs/>
          <w:color w:val="2C3E50"/>
          <w:sz w:val="20"/>
          <w:szCs w:val="20"/>
        </w:rPr>
        <w:t xml:space="preserve">Fit:</w:t>
      </w:r>
      <w:r>
        <w:rPr>
          <w:rFonts w:ascii="Calibri" w:cs="Calibri" w:eastAsia="Calibri" w:hAnsi="Calibri"/>
          <w:color w:val="4A5568"/>
          <w:sz w:val="20"/>
          <w:szCs w:val="20"/>
        </w:rPr>
        <w:t xml:space="preserve"> Procore is built for US/international construction workflows. Konstrukt is built for Philippine contractors — peso currency, SSS/PhilHealth/Pag-IBIG deductions, cash payroll with denomination breakdown, PCAB license tracking, and Taglish-friendly interface.</w:t>
      </w:r>
    </w:p>
    <w:p>
      <w:pPr>
        <w:spacing w:after="60"/>
        <w:ind w:left="400"/>
      </w:pPr>
      <w:r>
        <w:rPr>
          <w:rFonts w:ascii="Calibri" w:cs="Calibri" w:eastAsia="Calibri" w:hAnsi="Calibri"/>
          <w:b/>
          <w:bCs/>
          <w:color w:val="2C3E50"/>
          <w:sz w:val="20"/>
          <w:szCs w:val="20"/>
        </w:rPr>
        <w:t xml:space="preserve">Simplicity:</w:t>
      </w:r>
      <w:r>
        <w:rPr>
          <w:rFonts w:ascii="Calibri" w:cs="Calibri" w:eastAsia="Calibri" w:hAnsi="Calibri"/>
          <w:color w:val="4A5568"/>
          <w:sz w:val="20"/>
          <w:szCs w:val="20"/>
        </w:rPr>
        <w:t xml:space="preserve"> Procore requires training, implementation consultants, and weeks of setup. Konstrukt works in your browser on day one. If you can use Facebook, you can use Konstrukt.</w:t>
      </w:r>
    </w:p>
    <w:p>
      <w:pPr>
        <w:spacing w:after="60"/>
        <w:ind w:left="400"/>
      </w:pPr>
      <w:r>
        <w:rPr>
          <w:rFonts w:ascii="Calibri" w:cs="Calibri" w:eastAsia="Calibri" w:hAnsi="Calibri"/>
          <w:b/>
          <w:bCs/>
          <w:color w:val="2C3E50"/>
          <w:sz w:val="20"/>
          <w:szCs w:val="20"/>
        </w:rPr>
        <w:t xml:space="preserve">Offline:</w:t>
      </w:r>
      <w:r>
        <w:rPr>
          <w:rFonts w:ascii="Calibri" w:cs="Calibri" w:eastAsia="Calibri" w:hAnsi="Calibri"/>
          <w:color w:val="4A5568"/>
          <w:sz w:val="20"/>
          <w:szCs w:val="20"/>
        </w:rPr>
        <w:t xml:space="preserve"> Most cloud-only systems die without internet. Konstrukt works fully offline — essential when your job site is in the province with spotty signal.</w:t>
      </w:r>
    </w:p>
    <w:sectPr>
      <w:pgSz w:w="12240" w:h="15840"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2026-09-03T08:53:44.474Z</dcterms:created>
  <dcterms:modified xsi:type="dcterms:W3CDTF">2026-09-03T08:53:44.474Z</dcterms:modified>
</cp:coreProperties>
</file>

<file path=docProps/custom.xml><?xml version="1.0" encoding="utf-8"?>
<Properties xmlns="http://schemas.openxmlformats.org/officeDocument/2006/custom-properties" xmlns:vt="http://schemas.openxmlformats.org/officeDocument/2006/docPropsVTypes"/>
</file>