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0 stipulata in data </w:t>
      </w:r>
      <w:bookmarkStart w:id="0" w:name="__DdeLink__88_1131033923"/>
      <w:r>
        <w:rPr>
          <w:color w:val="000000"/>
          <w:sz w:val="18"/>
          <w:szCs w:val="18"/>
        </w:rPr>
        <w:t>25/05/2015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LEONARDO MOIANA nato a COMO il 21/10/1997 residente in VIA CARCANO, 12 ALBAVILLA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INFORMATICA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NAV SYSTEM SRL con sede legale in VIA COMO 3, LONGONE AL SEGRINO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COMO 3, </w:t>
      </w:r>
      <w:bookmarkStart w:id="3" w:name="__DdeLink__1094_1853324646"/>
      <w:r>
        <w:rPr>
          <w:color w:val="000000"/>
          <w:sz w:val="18"/>
          <w:szCs w:val="18"/>
        </w:rPr>
        <w:t>LONGONE AL SEGRINO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MIRCO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CALDERA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Silvia Galasso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INFORMATICA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Realizza l'applicazione o nuove funzionalità a partire da requisiti, specifiche tecniche e documentazione;
- Fornisce assistenza al cliente per l'utilizzazione di SW e HW;
- Installa e configura la rete, le macchine o i software di base, per la sicurezza e applicativi (sia Server che Client) secondo i parametri richiesti dal cliente;
- Sa analizzare e integrare sistemi e soluzioni hardware e software per l'acquisizione, l'elaborazione e la memorizzazione di segnali analogici e digitali;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25/05/2015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