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145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MICHELE VASSENA nato a LECCO il 16/06/1997 residente in P.ZZA CERMENATI, 18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ASSOCIATO ANNONI COLOMBO MOLTENI con sede legale in VIA F.LLI CAIROLI 69 LECCO,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F.LLI CAIROLI 69 LECCO,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