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126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CHIARA FORNONI nato a LECCO il 22/06/1998 residente in VIA  G. MAZZINI, 4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ASSOCIATO LOSA E VALSECCHI con sede legale in PIAZZA VITTORIO VENETO 5,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PIAZZA VITTORIO VENETO 5, </w:t>
      </w:r>
      <w:bookmarkStart w:id="3" w:name="__DdeLink__1094_1853324646"/>
      <w:r>
        <w:rPr>
          <w:color w:val="000000"/>
          <w:sz w:val="18"/>
          <w:szCs w:val="18"/>
        </w:rPr>
        <w:t>CALOLZIOCORTE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MARCO LUIGI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LOSA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