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131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ALESSANDRO RAIMONDI COMINESI nato a CARATE BRIANZA il 28/05/1998 residente in VIA LE AGOSTANE 4 ELLO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PAOLO BODEGA STUDIO DI ARCHITETTURA con sede legale in CORSO MATTEOTTI 83,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CORSO MATTEOTTI 83,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LUCA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CASTELLI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