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ERIC CHECUZ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24/12/1996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126/D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PESCATE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CHCRCE96T24E507Z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ESEI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01570440139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 CIVATE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SERAFINO CASTELNUOVO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0341680631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 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PONTIGGIA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SEI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ERIC CHECUZ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