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RICCARDO RIVA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