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150 stipulata in data </w:t>
      </w:r>
      <w:bookmarkStart w:id="0" w:name="__DdeLink__88_1131033923"/>
      <w:r>
        <w:rPr>
          <w:color w:val="000000"/>
          <w:sz w:val="18"/>
          <w:szCs w:val="18"/>
        </w:rPr>
        <w:t>23/07/2015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ANDREA RUSCONI nato a LECCO il 26/03/1996 residente in VIA S. ANTONIO, 18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MOLLIFICIO LECCHESE con sede legale in VIA LA SANTA VECCHIA 96,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LA SANTA VECCHIA 96, </w:t>
      </w:r>
      <w:bookmarkStart w:id="3" w:name="__DdeLink__1094_1853324646"/>
      <w:r>
        <w:rPr>
          <w:color w:val="000000"/>
          <w:sz w:val="18"/>
          <w:szCs w:val="18"/>
        </w:rPr>
        <w:t>VALMADRERA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MARCO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COLOMBI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23/07/2015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