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MATTIA SELVA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07/10/1997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LOC. SORAGNA,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CREMENO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SLVMTT97R07E507J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EPROVINCIA DI 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 DI 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02193970130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ANTONELLA CAZZANIGA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0341295365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PUBBLICA AMMINISTRAZIONE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CORRADO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05/07/2015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PROVINCIA DI LECCO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MATTIA SELVA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