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MATTEO DELL'ORO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06/11/1998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CALCHERA,37/B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GARLATE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DLLMTT98S06E507B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ETRAFILERIA A. MAURI E FIGLI SPA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TRAFILERIA A. MAURI E FIGLI SPA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MARCO D'OGGIONO 14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CESANA BRIANZA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00209800135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MARCO D'OGGIONO 14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23861 CESANA BRIANZA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BRUNO ALESSANDRO MAURI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0313359811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06/07/2015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74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INDUSTRIA METALMECCANICA PRIVATA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PIERENRICO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GALLI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13/07/2015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06/07/2015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TRAFILERIA A. MAURI E FIGLI SPA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MATTEO DELL'ORO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