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449010" w14:textId="7202A92D" w:rsidR="00D227CD" w:rsidRPr="00D227CD" w:rsidRDefault="00D227CD" w:rsidP="00FF1200">
      <w:pPr>
        <w:rPr>
          <w:vertAlign w:val="subscript"/>
        </w:rPr>
      </w:pPr>
      <w:bookmarkStart w:id="0" w:name="OLE_LINK3"/>
      <w:bookmarkStart w:id="1" w:name="OLE_LINK2"/>
      <w:bookmarkStart w:id="2" w:name="OLE_LINK1"/>
      <w:r>
        <w:rPr>
          <w:vertAlign w:val="subscript"/>
        </w:rPr>
        <w:softHyphen/>
      </w:r>
      <w:r>
        <w:rPr>
          <w:vertAlign w:val="subscript"/>
        </w:rPr>
        <w:softHyphen/>
      </w:r>
      <w:r>
        <w:rPr>
          <w:vertAlign w:val="subscript"/>
        </w:rPr>
        <w:softHyphen/>
      </w:r>
      <w:r>
        <w:rPr>
          <w:vertAlign w:val="subscript"/>
        </w:rPr>
        <w:softHyphen/>
      </w:r>
      <w:r>
        <w:rPr>
          <w:vertAlign w:val="subscript"/>
        </w:rPr>
        <w:softHyphen/>
      </w:r>
      <w:r>
        <w:rPr>
          <w:vertAlign w:val="subscript"/>
        </w:rPr>
        <w:softHyphen/>
      </w:r>
    </w:p>
    <w:sdt>
      <w:sdtPr>
        <w:id w:val="2147385707"/>
        <w:docPartObj>
          <w:docPartGallery w:val="Cover Pages"/>
          <w:docPartUnique/>
        </w:docPartObj>
      </w:sdtPr>
      <w:sdtEndPr/>
      <w:sdtContent>
        <w:p w14:paraId="7B3D822D" w14:textId="153A1BAE" w:rsidR="00FF1200" w:rsidRDefault="00FF1200" w:rsidP="00FF1200">
          <w:pPr>
            <w:rPr>
              <w:rFonts w:ascii="Helvetica-Bold" w:hAnsi="Helvetica-Bold" w:cs="Helvetica-Bold"/>
              <w:b/>
              <w:bCs/>
              <w:sz w:val="30"/>
              <w:szCs w:val="30"/>
              <w:lang w:eastAsia="en-GB"/>
            </w:rPr>
          </w:pPr>
          <w:r>
            <w:rPr>
              <w:noProof/>
              <w:lang w:eastAsia="en-GB"/>
            </w:rPr>
            <w:drawing>
              <wp:anchor distT="0" distB="0" distL="114300" distR="114300" simplePos="0" relativeHeight="251658240" behindDoc="1" locked="0" layoutInCell="1" allowOverlap="1" wp14:anchorId="5038CBC2" wp14:editId="6C66D3BF">
                <wp:simplePos x="0" y="0"/>
                <wp:positionH relativeFrom="column">
                  <wp:posOffset>3086100</wp:posOffset>
                </wp:positionH>
                <wp:positionV relativeFrom="paragraph">
                  <wp:posOffset>0</wp:posOffset>
                </wp:positionV>
                <wp:extent cx="2707240" cy="1181100"/>
                <wp:effectExtent l="0" t="0" r="1079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l="61154" t="21829" r="8757" b="54868"/>
                        <a:stretch>
                          <a:fillRect/>
                        </a:stretch>
                      </pic:blipFill>
                      <pic:spPr bwMode="auto">
                        <a:xfrm>
                          <a:off x="0" y="0"/>
                          <a:ext cx="2707240" cy="1181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B7E52F"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06DFFC71"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59E42FA7"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2204F7C5"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33A21084"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6B606A86"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6CE376F6"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6D57A4F0" w14:textId="77777777" w:rsidR="00FF1200" w:rsidRPr="00420165" w:rsidRDefault="00FF1200" w:rsidP="00FF1200">
          <w:pPr>
            <w:autoSpaceDE w:val="0"/>
            <w:autoSpaceDN w:val="0"/>
            <w:adjustRightInd w:val="0"/>
            <w:jc w:val="center"/>
            <w:rPr>
              <w:rFonts w:ascii="Helvetica-Bold" w:hAnsi="Helvetica-Bold" w:cs="Helvetica-Bold"/>
              <w:b/>
              <w:bCs/>
              <w:sz w:val="30"/>
              <w:szCs w:val="30"/>
              <w:lang w:eastAsia="en-GB"/>
            </w:rPr>
          </w:pPr>
          <w:r w:rsidRPr="00420165">
            <w:rPr>
              <w:rFonts w:ascii="Helvetica-Bold" w:hAnsi="Helvetica-Bold" w:cs="Helvetica-Bold"/>
              <w:b/>
              <w:bCs/>
              <w:sz w:val="30"/>
              <w:szCs w:val="30"/>
              <w:lang w:eastAsia="en-GB"/>
            </w:rPr>
            <w:t xml:space="preserve">School of </w:t>
          </w:r>
          <w:r>
            <w:rPr>
              <w:rFonts w:ascii="Helvetica-Bold" w:hAnsi="Helvetica-Bold" w:cs="Helvetica-Bold"/>
              <w:b/>
              <w:bCs/>
              <w:sz w:val="30"/>
              <w:szCs w:val="30"/>
              <w:lang w:eastAsia="en-GB"/>
            </w:rPr>
            <w:t>Science and Technology</w:t>
          </w:r>
        </w:p>
        <w:p w14:paraId="565F88D7" w14:textId="77777777" w:rsidR="00FF1200" w:rsidRPr="00D531FF" w:rsidRDefault="00FF1200" w:rsidP="00FF1200">
          <w:pPr>
            <w:jc w:val="center"/>
            <w:rPr>
              <w:rFonts w:ascii="Arial" w:hAnsi="Arial" w:cs="Arial"/>
              <w:b/>
              <w:sz w:val="48"/>
              <w:szCs w:val="48"/>
            </w:rPr>
          </w:pPr>
        </w:p>
        <w:p w14:paraId="2A119179" w14:textId="0A9DE210" w:rsidR="00FF1200" w:rsidRPr="004A4328" w:rsidRDefault="00A11145" w:rsidP="00FF1200">
          <w:pPr>
            <w:jc w:val="center"/>
            <w:rPr>
              <w:rFonts w:ascii="Arial" w:hAnsi="Arial" w:cs="Arial"/>
              <w:b/>
              <w:sz w:val="40"/>
              <w:szCs w:val="40"/>
            </w:rPr>
          </w:pPr>
          <w:r>
            <w:rPr>
              <w:rFonts w:ascii="Arial" w:hAnsi="Arial" w:cs="Arial"/>
              <w:b/>
              <w:sz w:val="40"/>
              <w:szCs w:val="40"/>
            </w:rPr>
            <w:t>BIS3214</w:t>
          </w:r>
        </w:p>
        <w:p w14:paraId="7F06A1F9" w14:textId="0B0CF769" w:rsidR="00FF1200" w:rsidRPr="00A11145" w:rsidRDefault="00A11145" w:rsidP="00FF1200">
          <w:pPr>
            <w:jc w:val="center"/>
            <w:rPr>
              <w:rFonts w:ascii="Arial" w:hAnsi="Arial" w:cs="Arial"/>
              <w:b/>
              <w:sz w:val="36"/>
              <w:szCs w:val="36"/>
            </w:rPr>
          </w:pPr>
          <w:r w:rsidRPr="00A11145">
            <w:rPr>
              <w:rFonts w:ascii="Arial" w:hAnsi="Arial" w:cs="Arial"/>
              <w:b/>
              <w:sz w:val="40"/>
              <w:szCs w:val="40"/>
            </w:rPr>
            <w:t>Data Warehousing and Business Intelligence</w:t>
          </w:r>
        </w:p>
        <w:p w14:paraId="3C80D78D" w14:textId="77777777" w:rsidR="00FF1200" w:rsidRPr="00DE3041" w:rsidRDefault="00FF1200" w:rsidP="00FF1200">
          <w:pPr>
            <w:jc w:val="center"/>
            <w:rPr>
              <w:rFonts w:ascii="Arial" w:hAnsi="Arial" w:cs="Arial"/>
              <w:b/>
              <w:sz w:val="48"/>
              <w:szCs w:val="48"/>
            </w:rPr>
          </w:pPr>
        </w:p>
        <w:p w14:paraId="35DA0D12" w14:textId="77777777" w:rsidR="00FF1200" w:rsidRDefault="00FF1200" w:rsidP="00FF1200">
          <w:pPr>
            <w:jc w:val="center"/>
            <w:rPr>
              <w:rFonts w:ascii="Arial" w:hAnsi="Arial" w:cs="Arial"/>
              <w:b/>
              <w:sz w:val="36"/>
              <w:szCs w:val="36"/>
            </w:rPr>
          </w:pPr>
          <w:r w:rsidRPr="005E67DF">
            <w:rPr>
              <w:rFonts w:ascii="Arial" w:hAnsi="Arial" w:cs="Arial"/>
              <w:b/>
              <w:sz w:val="36"/>
              <w:szCs w:val="36"/>
            </w:rPr>
            <w:t>Autumn/Winter term</w:t>
          </w:r>
        </w:p>
        <w:p w14:paraId="09344502" w14:textId="77777777" w:rsidR="00FF1200" w:rsidRPr="005E67DF" w:rsidRDefault="00FF1200" w:rsidP="00FF1200">
          <w:pPr>
            <w:jc w:val="center"/>
            <w:rPr>
              <w:rFonts w:ascii="Arial" w:hAnsi="Arial" w:cs="Arial"/>
              <w:b/>
              <w:sz w:val="36"/>
              <w:szCs w:val="36"/>
            </w:rPr>
          </w:pPr>
          <w:r>
            <w:rPr>
              <w:rFonts w:ascii="Arial" w:hAnsi="Arial" w:cs="Arial"/>
              <w:b/>
              <w:sz w:val="36"/>
              <w:szCs w:val="36"/>
            </w:rPr>
            <w:t>2014/2015</w:t>
          </w:r>
        </w:p>
        <w:p w14:paraId="35480C8F" w14:textId="77777777" w:rsidR="00FF1200" w:rsidRPr="004A4328" w:rsidRDefault="00FF1200" w:rsidP="00FF1200">
          <w:pPr>
            <w:jc w:val="center"/>
            <w:rPr>
              <w:rFonts w:ascii="Arial" w:hAnsi="Arial" w:cs="Arial"/>
              <w:b/>
              <w:sz w:val="36"/>
              <w:szCs w:val="36"/>
            </w:rPr>
          </w:pPr>
        </w:p>
        <w:p w14:paraId="28169195" w14:textId="77777777" w:rsidR="00FF1200" w:rsidRDefault="00FF1200" w:rsidP="00FF1200">
          <w:pPr>
            <w:jc w:val="center"/>
            <w:rPr>
              <w:rFonts w:ascii="Arial" w:hAnsi="Arial" w:cs="Arial"/>
              <w:b/>
              <w:sz w:val="36"/>
              <w:szCs w:val="36"/>
            </w:rPr>
          </w:pPr>
        </w:p>
        <w:p w14:paraId="04DBCD7C" w14:textId="77777777" w:rsidR="00FF1200" w:rsidRDefault="00FF1200" w:rsidP="00FF1200">
          <w:pPr>
            <w:jc w:val="center"/>
            <w:rPr>
              <w:rFonts w:ascii="Arial" w:hAnsi="Arial" w:cs="Arial"/>
              <w:b/>
              <w:sz w:val="36"/>
              <w:szCs w:val="36"/>
            </w:rPr>
          </w:pPr>
        </w:p>
        <w:p w14:paraId="7F66C50A" w14:textId="77777777" w:rsidR="00FF1200" w:rsidRPr="000332E7" w:rsidRDefault="00FF1200" w:rsidP="00FF1200">
          <w:pPr>
            <w:rPr>
              <w:rFonts w:ascii="Arial" w:hAnsi="Arial" w:cs="Arial"/>
            </w:rPr>
          </w:pPr>
        </w:p>
        <w:tbl>
          <w:tblPr>
            <w:tblpPr w:leftFromText="180" w:rightFromText="180" w:vertAnchor="text" w:horzAnchor="margin" w:tblpXSpec="center" w:tblpY="112"/>
            <w:tblW w:w="5000" w:type="pct"/>
            <w:tblLook w:val="01E0" w:firstRow="1" w:lastRow="1" w:firstColumn="1" w:lastColumn="1" w:noHBand="0" w:noVBand="0"/>
          </w:tblPr>
          <w:tblGrid>
            <w:gridCol w:w="9242"/>
          </w:tblGrid>
          <w:tr w:rsidR="00A11145" w:rsidRPr="00E3178C" w14:paraId="7ED74C9D" w14:textId="77777777" w:rsidTr="00285A6D">
            <w:trPr>
              <w:trHeight w:val="377"/>
            </w:trPr>
            <w:tc>
              <w:tcPr>
                <w:tcW w:w="5000" w:type="pct"/>
                <w:vAlign w:val="center"/>
              </w:tcPr>
              <w:p w14:paraId="24A21D46" w14:textId="51F7D01A" w:rsidR="00A11145" w:rsidRPr="00E3178C" w:rsidRDefault="00A11145" w:rsidP="002A592A">
                <w:pPr>
                  <w:rPr>
                    <w:rFonts w:ascii="Arial" w:hAnsi="Arial" w:cs="Arial"/>
                    <w:b/>
                  </w:rPr>
                </w:pPr>
                <w:r w:rsidRPr="00E3178C">
                  <w:rPr>
                    <w:rFonts w:ascii="Arial" w:hAnsi="Arial" w:cs="Arial"/>
                    <w:b/>
                  </w:rPr>
                  <w:t>Date:</w:t>
                </w:r>
                <w:r w:rsidRPr="00DF7BC0">
                  <w:rPr>
                    <w:rFonts w:ascii="Arial" w:hAnsi="Arial" w:cs="Arial"/>
                  </w:rPr>
                  <w:t xml:space="preserve"> </w:t>
                </w:r>
                <w:r w:rsidR="00AC09C9">
                  <w:rPr>
                    <w:rFonts w:ascii="Arial" w:hAnsi="Arial" w:cs="Arial"/>
                  </w:rPr>
                  <w:t>2</w:t>
                </w:r>
                <w:r w:rsidR="002A592A">
                  <w:rPr>
                    <w:rFonts w:ascii="Arial" w:hAnsi="Arial" w:cs="Arial"/>
                  </w:rPr>
                  <w:t>5</w:t>
                </w:r>
                <w:r w:rsidR="00AC09C9" w:rsidRPr="00AC09C9">
                  <w:rPr>
                    <w:rFonts w:ascii="Arial" w:hAnsi="Arial" w:cs="Arial"/>
                    <w:vertAlign w:val="superscript"/>
                  </w:rPr>
                  <w:t>rd</w:t>
                </w:r>
                <w:r w:rsidR="00AC09C9">
                  <w:rPr>
                    <w:rFonts w:ascii="Arial" w:hAnsi="Arial" w:cs="Arial"/>
                  </w:rPr>
                  <w:t xml:space="preserve"> January</w:t>
                </w:r>
                <w:r w:rsidRPr="00DF7BC0">
                  <w:rPr>
                    <w:rFonts w:ascii="Arial" w:hAnsi="Arial" w:cs="Arial"/>
                  </w:rPr>
                  <w:t xml:space="preserve"> 201</w:t>
                </w:r>
                <w:r>
                  <w:rPr>
                    <w:rFonts w:ascii="Arial" w:hAnsi="Arial" w:cs="Arial"/>
                  </w:rPr>
                  <w:t>5</w:t>
                </w:r>
              </w:p>
            </w:tc>
          </w:tr>
          <w:tr w:rsidR="00A11145" w:rsidRPr="00E3178C" w14:paraId="0C29CCD6" w14:textId="77777777" w:rsidTr="00285A6D">
            <w:trPr>
              <w:trHeight w:val="377"/>
            </w:trPr>
            <w:tc>
              <w:tcPr>
                <w:tcW w:w="5000" w:type="pct"/>
                <w:vAlign w:val="center"/>
              </w:tcPr>
              <w:p w14:paraId="24A32B55" w14:textId="0A091418" w:rsidR="00A11145" w:rsidRPr="00E3178C" w:rsidRDefault="00A11145" w:rsidP="00966F74">
                <w:pPr>
                  <w:rPr>
                    <w:rFonts w:ascii="Arial" w:hAnsi="Arial" w:cs="Arial"/>
                    <w:b/>
                  </w:rPr>
                </w:pPr>
                <w:r w:rsidRPr="00E3178C">
                  <w:rPr>
                    <w:rFonts w:ascii="Arial" w:hAnsi="Arial" w:cs="Arial"/>
                    <w:b/>
                  </w:rPr>
                  <w:t>Supervisor:</w:t>
                </w:r>
                <w:r>
                  <w:rPr>
                    <w:rFonts w:ascii="Arial" w:hAnsi="Arial" w:cs="Arial"/>
                    <w:b/>
                  </w:rPr>
                  <w:t xml:space="preserve"> </w:t>
                </w:r>
                <w:r>
                  <w:rPr>
                    <w:rFonts w:ascii="Arial" w:hAnsi="Arial" w:cs="Arial"/>
                  </w:rPr>
                  <w:t>Dr.</w:t>
                </w:r>
                <w:r w:rsidR="00966F74">
                  <w:t xml:space="preserve"> </w:t>
                </w:r>
                <w:r w:rsidR="00966F74">
                  <w:rPr>
                    <w:rFonts w:ascii="Arial" w:hAnsi="Arial" w:cs="Arial"/>
                  </w:rPr>
                  <w:t>S</w:t>
                </w:r>
                <w:r w:rsidR="00966F74" w:rsidRPr="00966F74">
                  <w:rPr>
                    <w:rFonts w:ascii="Arial" w:hAnsi="Arial" w:cs="Arial"/>
                  </w:rPr>
                  <w:t xml:space="preserve">yed </w:t>
                </w:r>
                <w:r w:rsidR="00966F74">
                  <w:rPr>
                    <w:rFonts w:ascii="Arial" w:hAnsi="Arial" w:cs="Arial"/>
                  </w:rPr>
                  <w:t>M</w:t>
                </w:r>
                <w:r w:rsidR="00966F74" w:rsidRPr="00966F74">
                  <w:rPr>
                    <w:rFonts w:ascii="Arial" w:hAnsi="Arial" w:cs="Arial"/>
                  </w:rPr>
                  <w:t>urad</w:t>
                </w:r>
                <w:r>
                  <w:rPr>
                    <w:rFonts w:ascii="Arial" w:hAnsi="Arial" w:cs="Arial"/>
                  </w:rPr>
                  <w:t xml:space="preserve"> </w:t>
                </w:r>
              </w:p>
            </w:tc>
          </w:tr>
          <w:tr w:rsidR="00A11145" w:rsidRPr="00E3178C" w14:paraId="5ADB99A4" w14:textId="77777777" w:rsidTr="00285A6D">
            <w:trPr>
              <w:trHeight w:val="355"/>
            </w:trPr>
            <w:tc>
              <w:tcPr>
                <w:tcW w:w="5000" w:type="pct"/>
                <w:vAlign w:val="center"/>
              </w:tcPr>
              <w:p w14:paraId="2E2BCA7A" w14:textId="1624B524" w:rsidR="00A11145" w:rsidRPr="00E3178C" w:rsidRDefault="00A11145" w:rsidP="00FF1200">
                <w:pPr>
                  <w:rPr>
                    <w:rFonts w:ascii="Arial" w:hAnsi="Arial" w:cs="Arial"/>
                    <w:b/>
                  </w:rPr>
                </w:pPr>
                <w:r w:rsidRPr="00E3178C">
                  <w:rPr>
                    <w:rFonts w:ascii="Arial" w:hAnsi="Arial" w:cs="Arial"/>
                    <w:b/>
                  </w:rPr>
                  <w:t xml:space="preserve">Campus:  </w:t>
                </w:r>
                <w:r w:rsidRPr="00EF6993">
                  <w:rPr>
                    <w:rFonts w:ascii="Arial" w:hAnsi="Arial" w:cs="Arial"/>
                  </w:rPr>
                  <w:t>Hendon</w:t>
                </w:r>
              </w:p>
            </w:tc>
          </w:tr>
          <w:tr w:rsidR="00285A6D" w:rsidRPr="00E3178C" w14:paraId="6A7E96A7" w14:textId="77777777" w:rsidTr="00285A6D">
            <w:trPr>
              <w:trHeight w:val="355"/>
            </w:trPr>
            <w:tc>
              <w:tcPr>
                <w:tcW w:w="5000" w:type="pct"/>
                <w:vAlign w:val="center"/>
              </w:tcPr>
              <w:p w14:paraId="3EFF7D81" w14:textId="156667E0" w:rsidR="00285A6D" w:rsidRPr="00E3178C" w:rsidRDefault="00285A6D" w:rsidP="00FF1200">
                <w:pPr>
                  <w:rPr>
                    <w:rFonts w:ascii="Arial" w:hAnsi="Arial" w:cs="Arial"/>
                    <w:b/>
                  </w:rPr>
                </w:pPr>
                <w:r>
                  <w:rPr>
                    <w:rFonts w:ascii="Arial" w:hAnsi="Arial" w:cs="Arial"/>
                    <w:b/>
                  </w:rPr>
                  <w:t>Group Members:</w:t>
                </w:r>
              </w:p>
            </w:tc>
          </w:tr>
        </w:tbl>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2102"/>
            <w:gridCol w:w="2311"/>
            <w:gridCol w:w="2311"/>
          </w:tblGrid>
          <w:tr w:rsidR="00285A6D" w:rsidRPr="00305AE3" w14:paraId="1B51BAAC" w14:textId="77777777" w:rsidTr="00285A6D">
            <w:tc>
              <w:tcPr>
                <w:tcW w:w="1362" w:type="pct"/>
              </w:tcPr>
              <w:p w14:paraId="548A3EB7" w14:textId="77777777" w:rsidR="00285A6D" w:rsidRPr="00305AE3" w:rsidRDefault="00285A6D" w:rsidP="00285A6D">
                <w:pPr>
                  <w:rPr>
                    <w:rFonts w:ascii="Arial" w:hAnsi="Arial" w:cs="Arial"/>
                    <w:lang w:val="pt-BR"/>
                  </w:rPr>
                </w:pPr>
                <w:r w:rsidRPr="00305AE3">
                  <w:rPr>
                    <w:rFonts w:ascii="Arial" w:hAnsi="Arial" w:cs="Arial"/>
                    <w:lang w:val="pt-BR"/>
                  </w:rPr>
                  <w:t>Cristiano Cardoso Maia</w:t>
                </w:r>
              </w:p>
              <w:p w14:paraId="5694DA41" w14:textId="77777777" w:rsidR="00285A6D" w:rsidRPr="00305AE3" w:rsidRDefault="00285A6D" w:rsidP="00285A6D">
                <w:pPr>
                  <w:rPr>
                    <w:rFonts w:ascii="Arial" w:hAnsi="Arial" w:cs="Arial"/>
                    <w:lang w:val="pt-BR"/>
                  </w:rPr>
                </w:pPr>
                <w:r w:rsidRPr="00305AE3">
                  <w:rPr>
                    <w:rFonts w:ascii="Arial" w:hAnsi="Arial" w:cs="Arial"/>
                    <w:lang w:val="pt-BR"/>
                  </w:rPr>
                  <w:t>M00322036</w:t>
                </w:r>
              </w:p>
            </w:tc>
            <w:tc>
              <w:tcPr>
                <w:tcW w:w="1137" w:type="pct"/>
              </w:tcPr>
              <w:p w14:paraId="2785DF68" w14:textId="77777777" w:rsidR="00285A6D" w:rsidRPr="00305AE3" w:rsidRDefault="00285A6D" w:rsidP="00285A6D">
                <w:pPr>
                  <w:rPr>
                    <w:rFonts w:ascii="Arial" w:hAnsi="Arial" w:cs="Arial"/>
                    <w:lang w:val="pt-BR"/>
                  </w:rPr>
                </w:pPr>
                <w:r w:rsidRPr="00305AE3">
                  <w:rPr>
                    <w:rFonts w:ascii="Arial" w:hAnsi="Arial" w:cs="Arial"/>
                    <w:lang w:val="pt-BR"/>
                  </w:rPr>
                  <w:t>Jade Van Nelson</w:t>
                </w:r>
              </w:p>
              <w:p w14:paraId="55D872EB" w14:textId="77777777" w:rsidR="00285A6D" w:rsidRPr="00305AE3" w:rsidRDefault="00285A6D" w:rsidP="00285A6D">
                <w:pPr>
                  <w:rPr>
                    <w:rFonts w:ascii="Arial" w:hAnsi="Arial" w:cs="Arial"/>
                    <w:lang w:val="pt-BR"/>
                  </w:rPr>
                </w:pPr>
                <w:r w:rsidRPr="00305AE3">
                  <w:rPr>
                    <w:rFonts w:ascii="Arial" w:hAnsi="Arial" w:cs="Arial"/>
                    <w:lang w:val="pt-BR"/>
                  </w:rPr>
                  <w:t>M00405270</w:t>
                </w:r>
              </w:p>
            </w:tc>
            <w:tc>
              <w:tcPr>
                <w:tcW w:w="1250" w:type="pct"/>
              </w:tcPr>
              <w:p w14:paraId="6BBD8EEA" w14:textId="77777777" w:rsidR="00285A6D" w:rsidRPr="00305AE3" w:rsidRDefault="00285A6D" w:rsidP="00285A6D">
                <w:pPr>
                  <w:rPr>
                    <w:rFonts w:ascii="Arial" w:hAnsi="Arial" w:cs="Arial"/>
                  </w:rPr>
                </w:pPr>
                <w:r w:rsidRPr="00305AE3">
                  <w:rPr>
                    <w:rFonts w:ascii="Arial" w:hAnsi="Arial" w:cs="Arial"/>
                  </w:rPr>
                  <w:t>Kateryna Vyshnyak</w:t>
                </w:r>
              </w:p>
              <w:p w14:paraId="62209646" w14:textId="77777777" w:rsidR="00285A6D" w:rsidRPr="00305AE3" w:rsidRDefault="00285A6D" w:rsidP="00285A6D">
                <w:pPr>
                  <w:rPr>
                    <w:rFonts w:ascii="Arial" w:hAnsi="Arial" w:cs="Arial"/>
                  </w:rPr>
                </w:pPr>
                <w:r w:rsidRPr="00305AE3">
                  <w:rPr>
                    <w:rFonts w:ascii="Arial" w:hAnsi="Arial" w:cs="Arial"/>
                  </w:rPr>
                  <w:t>M00330646</w:t>
                </w:r>
              </w:p>
              <w:p w14:paraId="1731F198" w14:textId="77777777" w:rsidR="00285A6D" w:rsidRPr="00305AE3" w:rsidRDefault="00285A6D" w:rsidP="00285A6D">
                <w:pPr>
                  <w:rPr>
                    <w:rFonts w:ascii="Arial" w:hAnsi="Arial" w:cs="Arial"/>
                  </w:rPr>
                </w:pPr>
              </w:p>
            </w:tc>
            <w:tc>
              <w:tcPr>
                <w:tcW w:w="1250" w:type="pct"/>
              </w:tcPr>
              <w:p w14:paraId="720E18DA" w14:textId="77777777" w:rsidR="00285A6D" w:rsidRPr="00305AE3" w:rsidRDefault="00285A6D" w:rsidP="00285A6D">
                <w:pPr>
                  <w:rPr>
                    <w:rFonts w:ascii="Arial" w:hAnsi="Arial" w:cs="Arial"/>
                  </w:rPr>
                </w:pPr>
                <w:r w:rsidRPr="00305AE3">
                  <w:rPr>
                    <w:rFonts w:ascii="Arial" w:hAnsi="Arial" w:cs="Arial"/>
                  </w:rPr>
                  <w:lastRenderedPageBreak/>
                  <w:t>Veeraj Bhura</w:t>
                </w:r>
              </w:p>
              <w:p w14:paraId="21DC4BB9" w14:textId="77777777" w:rsidR="00285A6D" w:rsidRPr="00305AE3" w:rsidRDefault="00285A6D" w:rsidP="00285A6D">
                <w:pPr>
                  <w:rPr>
                    <w:rFonts w:ascii="Arial" w:hAnsi="Arial" w:cs="Arial"/>
                  </w:rPr>
                </w:pPr>
                <w:r w:rsidRPr="00305AE3">
                  <w:rPr>
                    <w:rFonts w:ascii="Arial" w:hAnsi="Arial" w:cs="Arial"/>
                  </w:rPr>
                  <w:t>M0041555</w:t>
                </w:r>
              </w:p>
            </w:tc>
          </w:tr>
        </w:tbl>
        <w:p w14:paraId="0FE1EA15" w14:textId="77777777" w:rsidR="00FF1200" w:rsidRDefault="00FF1200" w:rsidP="00FF1200">
          <w:pPr>
            <w:spacing w:after="0"/>
            <w:rPr>
              <w:b/>
              <w:bCs/>
              <w:lang w:val="pt-BR"/>
            </w:rPr>
          </w:pPr>
        </w:p>
        <w:p w14:paraId="74FA678D" w14:textId="77777777" w:rsidR="00DF7F82" w:rsidRPr="00A11145" w:rsidRDefault="00DF7F82" w:rsidP="00FF1200">
          <w:pPr>
            <w:spacing w:after="0"/>
            <w:rPr>
              <w:b/>
              <w:bCs/>
              <w:lang w:val="pt-BR"/>
            </w:rPr>
          </w:pPr>
        </w:p>
        <w:sdt>
          <w:sdtPr>
            <w:rPr>
              <w:rFonts w:asciiTheme="minorHAnsi" w:eastAsiaTheme="minorHAnsi" w:hAnsiTheme="minorHAnsi" w:cstheme="minorBidi"/>
              <w:b/>
              <w:bCs w:val="0"/>
              <w:color w:val="auto"/>
              <w:sz w:val="22"/>
              <w:szCs w:val="22"/>
              <w:lang w:val="en-GB"/>
            </w:rPr>
            <w:id w:val="-921948655"/>
            <w:docPartObj>
              <w:docPartGallery w:val="Table of Contents"/>
              <w:docPartUnique/>
            </w:docPartObj>
          </w:sdtPr>
          <w:sdtEndPr>
            <w:rPr>
              <w:b w:val="0"/>
              <w:noProof/>
            </w:rPr>
          </w:sdtEndPr>
          <w:sdtContent>
            <w:p w14:paraId="064220F2" w14:textId="0F3E4FC2" w:rsidR="00F40AFE" w:rsidRPr="00DF7F82" w:rsidRDefault="00F40AFE">
              <w:pPr>
                <w:pStyle w:val="TOCHeading"/>
                <w:rPr>
                  <w:color w:val="auto"/>
                </w:rPr>
              </w:pPr>
              <w:r w:rsidRPr="00DF7F82">
                <w:rPr>
                  <w:color w:val="auto"/>
                </w:rPr>
                <w:t>Table of Contents</w:t>
              </w:r>
            </w:p>
            <w:p w14:paraId="002E262A" w14:textId="77777777" w:rsidR="00DF7F82" w:rsidRPr="00DF7F82" w:rsidRDefault="00DF7F82" w:rsidP="00DF7F82"/>
            <w:p w14:paraId="248DA73B" w14:textId="77777777" w:rsidR="00DF12F2" w:rsidRDefault="00F40AFE">
              <w:pPr>
                <w:pStyle w:val="TOC1"/>
                <w:tabs>
                  <w:tab w:val="right" w:leader="dot" w:pos="9016"/>
                </w:tabs>
                <w:rPr>
                  <w:rFonts w:eastAsiaTheme="minorEastAsia"/>
                  <w:b w:val="0"/>
                  <w:noProof/>
                  <w:sz w:val="22"/>
                  <w:szCs w:val="22"/>
                  <w:lang w:eastAsia="en-GB"/>
                </w:rPr>
              </w:pPr>
              <w:r>
                <w:fldChar w:fldCharType="begin"/>
              </w:r>
              <w:r>
                <w:instrText xml:space="preserve"> TOC \o "1-3" \h \z \u </w:instrText>
              </w:r>
              <w:r>
                <w:fldChar w:fldCharType="separate"/>
              </w:r>
              <w:hyperlink w:anchor="_Toc409542357" w:history="1">
                <w:r w:rsidR="00DF12F2" w:rsidRPr="005A273F">
                  <w:rPr>
                    <w:rStyle w:val="Hyperlink"/>
                    <w:noProof/>
                  </w:rPr>
                  <w:t>1. Introduction</w:t>
                </w:r>
                <w:r w:rsidR="00DF12F2">
                  <w:rPr>
                    <w:noProof/>
                    <w:webHidden/>
                  </w:rPr>
                  <w:tab/>
                </w:r>
                <w:r w:rsidR="00DF12F2">
                  <w:rPr>
                    <w:noProof/>
                    <w:webHidden/>
                  </w:rPr>
                  <w:fldChar w:fldCharType="begin"/>
                </w:r>
                <w:r w:rsidR="00DF12F2">
                  <w:rPr>
                    <w:noProof/>
                    <w:webHidden/>
                  </w:rPr>
                  <w:instrText xml:space="preserve"> PAGEREF _Toc409542357 \h </w:instrText>
                </w:r>
                <w:r w:rsidR="00DF12F2">
                  <w:rPr>
                    <w:noProof/>
                    <w:webHidden/>
                  </w:rPr>
                </w:r>
                <w:r w:rsidR="00DF12F2">
                  <w:rPr>
                    <w:noProof/>
                    <w:webHidden/>
                  </w:rPr>
                  <w:fldChar w:fldCharType="separate"/>
                </w:r>
                <w:r w:rsidR="00DF12F2">
                  <w:rPr>
                    <w:noProof/>
                    <w:webHidden/>
                  </w:rPr>
                  <w:t>3</w:t>
                </w:r>
                <w:r w:rsidR="00DF12F2">
                  <w:rPr>
                    <w:noProof/>
                    <w:webHidden/>
                  </w:rPr>
                  <w:fldChar w:fldCharType="end"/>
                </w:r>
              </w:hyperlink>
            </w:p>
            <w:p w14:paraId="69555AE2" w14:textId="77777777" w:rsidR="00DF12F2" w:rsidRDefault="007F73FA">
              <w:pPr>
                <w:pStyle w:val="TOC2"/>
                <w:rPr>
                  <w:rFonts w:eastAsiaTheme="minorEastAsia"/>
                  <w:b w:val="0"/>
                  <w:noProof/>
                  <w:lang w:eastAsia="en-GB"/>
                </w:rPr>
              </w:pPr>
              <w:hyperlink w:anchor="_Toc409542358" w:history="1">
                <w:r w:rsidR="00DF12F2" w:rsidRPr="005A273F">
                  <w:rPr>
                    <w:rStyle w:val="Hyperlink"/>
                    <w:noProof/>
                  </w:rPr>
                  <w:t>1.1 Middlesex University</w:t>
                </w:r>
                <w:r w:rsidR="00DF12F2">
                  <w:rPr>
                    <w:noProof/>
                    <w:webHidden/>
                  </w:rPr>
                  <w:tab/>
                </w:r>
                <w:r w:rsidR="00DF12F2">
                  <w:rPr>
                    <w:noProof/>
                    <w:webHidden/>
                  </w:rPr>
                  <w:fldChar w:fldCharType="begin"/>
                </w:r>
                <w:r w:rsidR="00DF12F2">
                  <w:rPr>
                    <w:noProof/>
                    <w:webHidden/>
                  </w:rPr>
                  <w:instrText xml:space="preserve"> PAGEREF _Toc409542358 \h </w:instrText>
                </w:r>
                <w:r w:rsidR="00DF12F2">
                  <w:rPr>
                    <w:noProof/>
                    <w:webHidden/>
                  </w:rPr>
                </w:r>
                <w:r w:rsidR="00DF12F2">
                  <w:rPr>
                    <w:noProof/>
                    <w:webHidden/>
                  </w:rPr>
                  <w:fldChar w:fldCharType="separate"/>
                </w:r>
                <w:r w:rsidR="00DF12F2">
                  <w:rPr>
                    <w:noProof/>
                    <w:webHidden/>
                  </w:rPr>
                  <w:t>3</w:t>
                </w:r>
                <w:r w:rsidR="00DF12F2">
                  <w:rPr>
                    <w:noProof/>
                    <w:webHidden/>
                  </w:rPr>
                  <w:fldChar w:fldCharType="end"/>
                </w:r>
              </w:hyperlink>
            </w:p>
            <w:p w14:paraId="0A8C8D7F" w14:textId="77777777" w:rsidR="00DF12F2" w:rsidRDefault="007F73FA">
              <w:pPr>
                <w:pStyle w:val="TOC2"/>
                <w:rPr>
                  <w:rFonts w:eastAsiaTheme="minorEastAsia"/>
                  <w:b w:val="0"/>
                  <w:noProof/>
                  <w:lang w:eastAsia="en-GB"/>
                </w:rPr>
              </w:pPr>
              <w:hyperlink w:anchor="_Toc409542359" w:history="1">
                <w:r w:rsidR="00DF12F2" w:rsidRPr="005A273F">
                  <w:rPr>
                    <w:rStyle w:val="Hyperlink"/>
                    <w:noProof/>
                  </w:rPr>
                  <w:t>1.2 Types of Management</w:t>
                </w:r>
                <w:r w:rsidR="00DF12F2">
                  <w:rPr>
                    <w:noProof/>
                    <w:webHidden/>
                  </w:rPr>
                  <w:tab/>
                </w:r>
                <w:r w:rsidR="00DF12F2">
                  <w:rPr>
                    <w:noProof/>
                    <w:webHidden/>
                  </w:rPr>
                  <w:fldChar w:fldCharType="begin"/>
                </w:r>
                <w:r w:rsidR="00DF12F2">
                  <w:rPr>
                    <w:noProof/>
                    <w:webHidden/>
                  </w:rPr>
                  <w:instrText xml:space="preserve"> PAGEREF _Toc409542359 \h </w:instrText>
                </w:r>
                <w:r w:rsidR="00DF12F2">
                  <w:rPr>
                    <w:noProof/>
                    <w:webHidden/>
                  </w:rPr>
                </w:r>
                <w:r w:rsidR="00DF12F2">
                  <w:rPr>
                    <w:noProof/>
                    <w:webHidden/>
                  </w:rPr>
                  <w:fldChar w:fldCharType="separate"/>
                </w:r>
                <w:r w:rsidR="00DF12F2">
                  <w:rPr>
                    <w:noProof/>
                    <w:webHidden/>
                  </w:rPr>
                  <w:t>3</w:t>
                </w:r>
                <w:r w:rsidR="00DF12F2">
                  <w:rPr>
                    <w:noProof/>
                    <w:webHidden/>
                  </w:rPr>
                  <w:fldChar w:fldCharType="end"/>
                </w:r>
              </w:hyperlink>
            </w:p>
            <w:p w14:paraId="4D1D06D2" w14:textId="77777777" w:rsidR="00DF12F2" w:rsidRDefault="007F73FA">
              <w:pPr>
                <w:pStyle w:val="TOC2"/>
                <w:rPr>
                  <w:rFonts w:eastAsiaTheme="minorEastAsia"/>
                  <w:b w:val="0"/>
                  <w:noProof/>
                  <w:lang w:eastAsia="en-GB"/>
                </w:rPr>
              </w:pPr>
              <w:hyperlink w:anchor="_Toc409542360" w:history="1">
                <w:r w:rsidR="00DF12F2" w:rsidRPr="005A273F">
                  <w:rPr>
                    <w:rStyle w:val="Hyperlink"/>
                    <w:noProof/>
                  </w:rPr>
                  <w:t>1.2 Objectives, Values and Mission</w:t>
                </w:r>
                <w:r w:rsidR="00DF12F2">
                  <w:rPr>
                    <w:noProof/>
                    <w:webHidden/>
                  </w:rPr>
                  <w:tab/>
                </w:r>
                <w:r w:rsidR="00DF12F2">
                  <w:rPr>
                    <w:noProof/>
                    <w:webHidden/>
                  </w:rPr>
                  <w:fldChar w:fldCharType="begin"/>
                </w:r>
                <w:r w:rsidR="00DF12F2">
                  <w:rPr>
                    <w:noProof/>
                    <w:webHidden/>
                  </w:rPr>
                  <w:instrText xml:space="preserve"> PAGEREF _Toc409542360 \h </w:instrText>
                </w:r>
                <w:r w:rsidR="00DF12F2">
                  <w:rPr>
                    <w:noProof/>
                    <w:webHidden/>
                  </w:rPr>
                </w:r>
                <w:r w:rsidR="00DF12F2">
                  <w:rPr>
                    <w:noProof/>
                    <w:webHidden/>
                  </w:rPr>
                  <w:fldChar w:fldCharType="separate"/>
                </w:r>
                <w:r w:rsidR="00DF12F2">
                  <w:rPr>
                    <w:noProof/>
                    <w:webHidden/>
                  </w:rPr>
                  <w:t>5</w:t>
                </w:r>
                <w:r w:rsidR="00DF12F2">
                  <w:rPr>
                    <w:noProof/>
                    <w:webHidden/>
                  </w:rPr>
                  <w:fldChar w:fldCharType="end"/>
                </w:r>
              </w:hyperlink>
            </w:p>
            <w:p w14:paraId="6D9B7D47" w14:textId="77777777" w:rsidR="00DF12F2" w:rsidRDefault="007F73FA">
              <w:pPr>
                <w:pStyle w:val="TOC2"/>
                <w:rPr>
                  <w:rFonts w:eastAsiaTheme="minorEastAsia"/>
                  <w:b w:val="0"/>
                  <w:noProof/>
                  <w:lang w:eastAsia="en-GB"/>
                </w:rPr>
              </w:pPr>
              <w:hyperlink w:anchor="_Toc409542361" w:history="1">
                <w:r w:rsidR="00DF12F2" w:rsidRPr="005A273F">
                  <w:rPr>
                    <w:rStyle w:val="Hyperlink"/>
                    <w:noProof/>
                  </w:rPr>
                  <w:t>1.3 Marketing Department</w:t>
                </w:r>
                <w:r w:rsidR="00DF12F2">
                  <w:rPr>
                    <w:noProof/>
                    <w:webHidden/>
                  </w:rPr>
                  <w:tab/>
                </w:r>
                <w:r w:rsidR="00DF12F2">
                  <w:rPr>
                    <w:noProof/>
                    <w:webHidden/>
                  </w:rPr>
                  <w:fldChar w:fldCharType="begin"/>
                </w:r>
                <w:r w:rsidR="00DF12F2">
                  <w:rPr>
                    <w:noProof/>
                    <w:webHidden/>
                  </w:rPr>
                  <w:instrText xml:space="preserve"> PAGEREF _Toc409542361 \h </w:instrText>
                </w:r>
                <w:r w:rsidR="00DF12F2">
                  <w:rPr>
                    <w:noProof/>
                    <w:webHidden/>
                  </w:rPr>
                </w:r>
                <w:r w:rsidR="00DF12F2">
                  <w:rPr>
                    <w:noProof/>
                    <w:webHidden/>
                  </w:rPr>
                  <w:fldChar w:fldCharType="separate"/>
                </w:r>
                <w:r w:rsidR="00DF12F2">
                  <w:rPr>
                    <w:noProof/>
                    <w:webHidden/>
                  </w:rPr>
                  <w:t>5</w:t>
                </w:r>
                <w:r w:rsidR="00DF12F2">
                  <w:rPr>
                    <w:noProof/>
                    <w:webHidden/>
                  </w:rPr>
                  <w:fldChar w:fldCharType="end"/>
                </w:r>
              </w:hyperlink>
            </w:p>
            <w:p w14:paraId="01220894" w14:textId="77777777" w:rsidR="00DF12F2" w:rsidRDefault="007F73FA">
              <w:pPr>
                <w:pStyle w:val="TOC1"/>
                <w:tabs>
                  <w:tab w:val="right" w:leader="dot" w:pos="9016"/>
                </w:tabs>
                <w:rPr>
                  <w:rFonts w:eastAsiaTheme="minorEastAsia"/>
                  <w:b w:val="0"/>
                  <w:noProof/>
                  <w:sz w:val="22"/>
                  <w:szCs w:val="22"/>
                  <w:lang w:eastAsia="en-GB"/>
                </w:rPr>
              </w:pPr>
              <w:hyperlink w:anchor="_Toc409542362" w:history="1">
                <w:r w:rsidR="00DF12F2" w:rsidRPr="005A273F">
                  <w:rPr>
                    <w:rStyle w:val="Hyperlink"/>
                    <w:noProof/>
                  </w:rPr>
                  <w:t>2. Analysis of Operational Systems and Data Sources</w:t>
                </w:r>
                <w:r w:rsidR="00DF12F2">
                  <w:rPr>
                    <w:noProof/>
                    <w:webHidden/>
                  </w:rPr>
                  <w:tab/>
                </w:r>
                <w:r w:rsidR="00DF12F2">
                  <w:rPr>
                    <w:noProof/>
                    <w:webHidden/>
                  </w:rPr>
                  <w:fldChar w:fldCharType="begin"/>
                </w:r>
                <w:r w:rsidR="00DF12F2">
                  <w:rPr>
                    <w:noProof/>
                    <w:webHidden/>
                  </w:rPr>
                  <w:instrText xml:space="preserve"> PAGEREF _Toc409542362 \h </w:instrText>
                </w:r>
                <w:r w:rsidR="00DF12F2">
                  <w:rPr>
                    <w:noProof/>
                    <w:webHidden/>
                  </w:rPr>
                </w:r>
                <w:r w:rsidR="00DF12F2">
                  <w:rPr>
                    <w:noProof/>
                    <w:webHidden/>
                  </w:rPr>
                  <w:fldChar w:fldCharType="separate"/>
                </w:r>
                <w:r w:rsidR="00DF12F2">
                  <w:rPr>
                    <w:noProof/>
                    <w:webHidden/>
                  </w:rPr>
                  <w:t>6</w:t>
                </w:r>
                <w:r w:rsidR="00DF12F2">
                  <w:rPr>
                    <w:noProof/>
                    <w:webHidden/>
                  </w:rPr>
                  <w:fldChar w:fldCharType="end"/>
                </w:r>
              </w:hyperlink>
            </w:p>
            <w:p w14:paraId="11AFCBF1" w14:textId="77777777" w:rsidR="00DF12F2" w:rsidRDefault="007F73FA">
              <w:pPr>
                <w:pStyle w:val="TOC2"/>
                <w:rPr>
                  <w:rFonts w:eastAsiaTheme="minorEastAsia"/>
                  <w:b w:val="0"/>
                  <w:noProof/>
                  <w:lang w:eastAsia="en-GB"/>
                </w:rPr>
              </w:pPr>
              <w:hyperlink w:anchor="_Toc409542363" w:history="1">
                <w:r w:rsidR="00DF12F2" w:rsidRPr="005A273F">
                  <w:rPr>
                    <w:rStyle w:val="Hyperlink"/>
                    <w:noProof/>
                  </w:rPr>
                  <w:t>2.1 Entity Relationship Diagram (ERD) description</w:t>
                </w:r>
                <w:r w:rsidR="00DF12F2">
                  <w:rPr>
                    <w:noProof/>
                    <w:webHidden/>
                  </w:rPr>
                  <w:tab/>
                </w:r>
                <w:r w:rsidR="00DF12F2">
                  <w:rPr>
                    <w:noProof/>
                    <w:webHidden/>
                  </w:rPr>
                  <w:fldChar w:fldCharType="begin"/>
                </w:r>
                <w:r w:rsidR="00DF12F2">
                  <w:rPr>
                    <w:noProof/>
                    <w:webHidden/>
                  </w:rPr>
                  <w:instrText xml:space="preserve"> PAGEREF _Toc409542363 \h </w:instrText>
                </w:r>
                <w:r w:rsidR="00DF12F2">
                  <w:rPr>
                    <w:noProof/>
                    <w:webHidden/>
                  </w:rPr>
                </w:r>
                <w:r w:rsidR="00DF12F2">
                  <w:rPr>
                    <w:noProof/>
                    <w:webHidden/>
                  </w:rPr>
                  <w:fldChar w:fldCharType="separate"/>
                </w:r>
                <w:r w:rsidR="00DF12F2">
                  <w:rPr>
                    <w:noProof/>
                    <w:webHidden/>
                  </w:rPr>
                  <w:t>6</w:t>
                </w:r>
                <w:r w:rsidR="00DF12F2">
                  <w:rPr>
                    <w:noProof/>
                    <w:webHidden/>
                  </w:rPr>
                  <w:fldChar w:fldCharType="end"/>
                </w:r>
              </w:hyperlink>
            </w:p>
            <w:p w14:paraId="202F9C8B" w14:textId="77777777" w:rsidR="00DF12F2" w:rsidRDefault="007F73FA">
              <w:pPr>
                <w:pStyle w:val="TOC2"/>
                <w:rPr>
                  <w:rFonts w:eastAsiaTheme="minorEastAsia"/>
                  <w:b w:val="0"/>
                  <w:noProof/>
                  <w:lang w:eastAsia="en-GB"/>
                </w:rPr>
              </w:pPr>
              <w:hyperlink w:anchor="_Toc409542364" w:history="1">
                <w:r w:rsidR="00DF12F2" w:rsidRPr="005A273F">
                  <w:rPr>
                    <w:rStyle w:val="Hyperlink"/>
                    <w:noProof/>
                  </w:rPr>
                  <w:t>2.2 Advantages and disadvantages of using a Data Warehouse</w:t>
                </w:r>
                <w:r w:rsidR="00DF12F2">
                  <w:rPr>
                    <w:noProof/>
                    <w:webHidden/>
                  </w:rPr>
                  <w:tab/>
                </w:r>
                <w:r w:rsidR="00DF12F2">
                  <w:rPr>
                    <w:noProof/>
                    <w:webHidden/>
                  </w:rPr>
                  <w:fldChar w:fldCharType="begin"/>
                </w:r>
                <w:r w:rsidR="00DF12F2">
                  <w:rPr>
                    <w:noProof/>
                    <w:webHidden/>
                  </w:rPr>
                  <w:instrText xml:space="preserve"> PAGEREF _Toc409542364 \h </w:instrText>
                </w:r>
                <w:r w:rsidR="00DF12F2">
                  <w:rPr>
                    <w:noProof/>
                    <w:webHidden/>
                  </w:rPr>
                </w:r>
                <w:r w:rsidR="00DF12F2">
                  <w:rPr>
                    <w:noProof/>
                    <w:webHidden/>
                  </w:rPr>
                  <w:fldChar w:fldCharType="separate"/>
                </w:r>
                <w:r w:rsidR="00DF12F2">
                  <w:rPr>
                    <w:noProof/>
                    <w:webHidden/>
                  </w:rPr>
                  <w:t>10</w:t>
                </w:r>
                <w:r w:rsidR="00DF12F2">
                  <w:rPr>
                    <w:noProof/>
                    <w:webHidden/>
                  </w:rPr>
                  <w:fldChar w:fldCharType="end"/>
                </w:r>
              </w:hyperlink>
            </w:p>
            <w:p w14:paraId="5D95441E" w14:textId="77777777" w:rsidR="00DF12F2" w:rsidRDefault="007F73FA">
              <w:pPr>
                <w:pStyle w:val="TOC2"/>
                <w:rPr>
                  <w:rFonts w:eastAsiaTheme="minorEastAsia"/>
                  <w:b w:val="0"/>
                  <w:noProof/>
                  <w:lang w:eastAsia="en-GB"/>
                </w:rPr>
              </w:pPr>
              <w:hyperlink w:anchor="_Toc409542365" w:history="1">
                <w:r w:rsidR="00DF12F2" w:rsidRPr="005A273F">
                  <w:rPr>
                    <w:rStyle w:val="Hyperlink"/>
                    <w:noProof/>
                  </w:rPr>
                  <w:t>2.3 Table of Comparison</w:t>
                </w:r>
                <w:r w:rsidR="00DF12F2">
                  <w:rPr>
                    <w:noProof/>
                    <w:webHidden/>
                  </w:rPr>
                  <w:tab/>
                </w:r>
                <w:r w:rsidR="00DF12F2">
                  <w:rPr>
                    <w:noProof/>
                    <w:webHidden/>
                  </w:rPr>
                  <w:fldChar w:fldCharType="begin"/>
                </w:r>
                <w:r w:rsidR="00DF12F2">
                  <w:rPr>
                    <w:noProof/>
                    <w:webHidden/>
                  </w:rPr>
                  <w:instrText xml:space="preserve"> PAGEREF _Toc409542365 \h </w:instrText>
                </w:r>
                <w:r w:rsidR="00DF12F2">
                  <w:rPr>
                    <w:noProof/>
                    <w:webHidden/>
                  </w:rPr>
                </w:r>
                <w:r w:rsidR="00DF12F2">
                  <w:rPr>
                    <w:noProof/>
                    <w:webHidden/>
                  </w:rPr>
                  <w:fldChar w:fldCharType="separate"/>
                </w:r>
                <w:r w:rsidR="00DF12F2">
                  <w:rPr>
                    <w:noProof/>
                    <w:webHidden/>
                  </w:rPr>
                  <w:t>10</w:t>
                </w:r>
                <w:r w:rsidR="00DF12F2">
                  <w:rPr>
                    <w:noProof/>
                    <w:webHidden/>
                  </w:rPr>
                  <w:fldChar w:fldCharType="end"/>
                </w:r>
              </w:hyperlink>
            </w:p>
            <w:p w14:paraId="42631D42" w14:textId="77777777" w:rsidR="00DF12F2" w:rsidRDefault="007F73FA">
              <w:pPr>
                <w:pStyle w:val="TOC1"/>
                <w:tabs>
                  <w:tab w:val="right" w:leader="dot" w:pos="9016"/>
                </w:tabs>
                <w:rPr>
                  <w:rFonts w:eastAsiaTheme="minorEastAsia"/>
                  <w:b w:val="0"/>
                  <w:noProof/>
                  <w:sz w:val="22"/>
                  <w:szCs w:val="22"/>
                  <w:lang w:eastAsia="en-GB"/>
                </w:rPr>
              </w:pPr>
              <w:hyperlink w:anchor="_Toc409542366" w:history="1">
                <w:r w:rsidR="00DF12F2" w:rsidRPr="005A273F">
                  <w:rPr>
                    <w:rStyle w:val="Hyperlink"/>
                    <w:noProof/>
                  </w:rPr>
                  <w:t>3. Data Mart Design</w:t>
                </w:r>
                <w:r w:rsidR="00DF12F2">
                  <w:rPr>
                    <w:noProof/>
                    <w:webHidden/>
                  </w:rPr>
                  <w:tab/>
                </w:r>
                <w:r w:rsidR="00DF12F2">
                  <w:rPr>
                    <w:noProof/>
                    <w:webHidden/>
                  </w:rPr>
                  <w:fldChar w:fldCharType="begin"/>
                </w:r>
                <w:r w:rsidR="00DF12F2">
                  <w:rPr>
                    <w:noProof/>
                    <w:webHidden/>
                  </w:rPr>
                  <w:instrText xml:space="preserve"> PAGEREF _Toc409542366 \h </w:instrText>
                </w:r>
                <w:r w:rsidR="00DF12F2">
                  <w:rPr>
                    <w:noProof/>
                    <w:webHidden/>
                  </w:rPr>
                </w:r>
                <w:r w:rsidR="00DF12F2">
                  <w:rPr>
                    <w:noProof/>
                    <w:webHidden/>
                  </w:rPr>
                  <w:fldChar w:fldCharType="separate"/>
                </w:r>
                <w:r w:rsidR="00DF12F2">
                  <w:rPr>
                    <w:noProof/>
                    <w:webHidden/>
                  </w:rPr>
                  <w:t>11</w:t>
                </w:r>
                <w:r w:rsidR="00DF12F2">
                  <w:rPr>
                    <w:noProof/>
                    <w:webHidden/>
                  </w:rPr>
                  <w:fldChar w:fldCharType="end"/>
                </w:r>
              </w:hyperlink>
            </w:p>
            <w:p w14:paraId="6F6653C7" w14:textId="77777777" w:rsidR="00DF12F2" w:rsidRDefault="007F73FA">
              <w:pPr>
                <w:pStyle w:val="TOC2"/>
                <w:rPr>
                  <w:rFonts w:eastAsiaTheme="minorEastAsia"/>
                  <w:b w:val="0"/>
                  <w:noProof/>
                  <w:lang w:eastAsia="en-GB"/>
                </w:rPr>
              </w:pPr>
              <w:hyperlink w:anchor="_Toc409542367" w:history="1">
                <w:r w:rsidR="00DF12F2" w:rsidRPr="005A273F">
                  <w:rPr>
                    <w:rStyle w:val="Hyperlink"/>
                    <w:noProof/>
                  </w:rPr>
                  <w:t>3.1 The identification of two subject areas, identified during 2, which would be of benefit to the managers your organisation.</w:t>
                </w:r>
                <w:r w:rsidR="00DF12F2">
                  <w:rPr>
                    <w:noProof/>
                    <w:webHidden/>
                  </w:rPr>
                  <w:tab/>
                </w:r>
                <w:r w:rsidR="00DF12F2">
                  <w:rPr>
                    <w:noProof/>
                    <w:webHidden/>
                  </w:rPr>
                  <w:fldChar w:fldCharType="begin"/>
                </w:r>
                <w:r w:rsidR="00DF12F2">
                  <w:rPr>
                    <w:noProof/>
                    <w:webHidden/>
                  </w:rPr>
                  <w:instrText xml:space="preserve"> PAGEREF _Toc409542367 \h </w:instrText>
                </w:r>
                <w:r w:rsidR="00DF12F2">
                  <w:rPr>
                    <w:noProof/>
                    <w:webHidden/>
                  </w:rPr>
                </w:r>
                <w:r w:rsidR="00DF12F2">
                  <w:rPr>
                    <w:noProof/>
                    <w:webHidden/>
                  </w:rPr>
                  <w:fldChar w:fldCharType="separate"/>
                </w:r>
                <w:r w:rsidR="00DF12F2">
                  <w:rPr>
                    <w:noProof/>
                    <w:webHidden/>
                  </w:rPr>
                  <w:t>11</w:t>
                </w:r>
                <w:r w:rsidR="00DF12F2">
                  <w:rPr>
                    <w:noProof/>
                    <w:webHidden/>
                  </w:rPr>
                  <w:fldChar w:fldCharType="end"/>
                </w:r>
              </w:hyperlink>
            </w:p>
            <w:p w14:paraId="43A8DB39" w14:textId="77777777" w:rsidR="00DF12F2" w:rsidRDefault="007F73FA">
              <w:pPr>
                <w:pStyle w:val="TOC2"/>
                <w:rPr>
                  <w:rFonts w:eastAsiaTheme="minorEastAsia"/>
                  <w:b w:val="0"/>
                  <w:noProof/>
                  <w:lang w:eastAsia="en-GB"/>
                </w:rPr>
              </w:pPr>
              <w:hyperlink w:anchor="_Toc409542368" w:history="1">
                <w:r w:rsidR="00DF12F2" w:rsidRPr="005A273F">
                  <w:rPr>
                    <w:rStyle w:val="Hyperlink"/>
                    <w:iCs/>
                    <w:noProof/>
                  </w:rPr>
                  <w:t xml:space="preserve">3.2 </w:t>
                </w:r>
                <w:r w:rsidR="00DF12F2" w:rsidRPr="005A273F">
                  <w:rPr>
                    <w:rStyle w:val="Hyperlink"/>
                    <w:noProof/>
                  </w:rPr>
                  <w:t>The design of the star schemas associated with both subjects area identified in 3.1</w:t>
                </w:r>
                <w:r w:rsidR="00DF12F2">
                  <w:rPr>
                    <w:noProof/>
                    <w:webHidden/>
                  </w:rPr>
                  <w:tab/>
                </w:r>
                <w:r w:rsidR="00DF12F2">
                  <w:rPr>
                    <w:noProof/>
                    <w:webHidden/>
                  </w:rPr>
                  <w:fldChar w:fldCharType="begin"/>
                </w:r>
                <w:r w:rsidR="00DF12F2">
                  <w:rPr>
                    <w:noProof/>
                    <w:webHidden/>
                  </w:rPr>
                  <w:instrText xml:space="preserve"> PAGEREF _Toc409542368 \h </w:instrText>
                </w:r>
                <w:r w:rsidR="00DF12F2">
                  <w:rPr>
                    <w:noProof/>
                    <w:webHidden/>
                  </w:rPr>
                </w:r>
                <w:r w:rsidR="00DF12F2">
                  <w:rPr>
                    <w:noProof/>
                    <w:webHidden/>
                  </w:rPr>
                  <w:fldChar w:fldCharType="separate"/>
                </w:r>
                <w:r w:rsidR="00DF12F2">
                  <w:rPr>
                    <w:noProof/>
                    <w:webHidden/>
                  </w:rPr>
                  <w:t>12</w:t>
                </w:r>
                <w:r w:rsidR="00DF12F2">
                  <w:rPr>
                    <w:noProof/>
                    <w:webHidden/>
                  </w:rPr>
                  <w:fldChar w:fldCharType="end"/>
                </w:r>
              </w:hyperlink>
            </w:p>
            <w:p w14:paraId="3FEF0322" w14:textId="77777777" w:rsidR="00DF12F2" w:rsidRDefault="007F73FA">
              <w:pPr>
                <w:pStyle w:val="TOC2"/>
                <w:rPr>
                  <w:rFonts w:eastAsiaTheme="minorEastAsia"/>
                  <w:b w:val="0"/>
                  <w:noProof/>
                  <w:lang w:eastAsia="en-GB"/>
                </w:rPr>
              </w:pPr>
              <w:hyperlink w:anchor="_Toc409542369" w:history="1">
                <w:r w:rsidR="00DF12F2" w:rsidRPr="005A273F">
                  <w:rPr>
                    <w:rStyle w:val="Hyperlink"/>
                    <w:iCs/>
                    <w:noProof/>
                  </w:rPr>
                  <w:t xml:space="preserve">3.3 </w:t>
                </w:r>
                <w:r w:rsidR="00DF12F2" w:rsidRPr="005A273F">
                  <w:rPr>
                    <w:rStyle w:val="Hyperlink"/>
                    <w:noProof/>
                  </w:rPr>
                  <w:t>A discussion of the granularity of dimension and fact tables</w:t>
                </w:r>
                <w:r w:rsidR="00DF12F2">
                  <w:rPr>
                    <w:noProof/>
                    <w:webHidden/>
                  </w:rPr>
                  <w:tab/>
                </w:r>
                <w:r w:rsidR="00DF12F2">
                  <w:rPr>
                    <w:noProof/>
                    <w:webHidden/>
                  </w:rPr>
                  <w:fldChar w:fldCharType="begin"/>
                </w:r>
                <w:r w:rsidR="00DF12F2">
                  <w:rPr>
                    <w:noProof/>
                    <w:webHidden/>
                  </w:rPr>
                  <w:instrText xml:space="preserve"> PAGEREF _Toc409542369 \h </w:instrText>
                </w:r>
                <w:r w:rsidR="00DF12F2">
                  <w:rPr>
                    <w:noProof/>
                    <w:webHidden/>
                  </w:rPr>
                </w:r>
                <w:r w:rsidR="00DF12F2">
                  <w:rPr>
                    <w:noProof/>
                    <w:webHidden/>
                  </w:rPr>
                  <w:fldChar w:fldCharType="separate"/>
                </w:r>
                <w:r w:rsidR="00DF12F2">
                  <w:rPr>
                    <w:noProof/>
                    <w:webHidden/>
                  </w:rPr>
                  <w:t>14</w:t>
                </w:r>
                <w:r w:rsidR="00DF12F2">
                  <w:rPr>
                    <w:noProof/>
                    <w:webHidden/>
                  </w:rPr>
                  <w:fldChar w:fldCharType="end"/>
                </w:r>
              </w:hyperlink>
            </w:p>
            <w:p w14:paraId="4F57F8A1" w14:textId="77777777" w:rsidR="00DF12F2" w:rsidRDefault="007F73FA">
              <w:pPr>
                <w:pStyle w:val="TOC2"/>
                <w:rPr>
                  <w:rFonts w:eastAsiaTheme="minorEastAsia"/>
                  <w:b w:val="0"/>
                  <w:noProof/>
                  <w:lang w:eastAsia="en-GB"/>
                </w:rPr>
              </w:pPr>
              <w:hyperlink w:anchor="_Toc409542370" w:history="1">
                <w:r w:rsidR="00DF12F2" w:rsidRPr="005A273F">
                  <w:rPr>
                    <w:rStyle w:val="Hyperlink"/>
                    <w:noProof/>
                  </w:rPr>
                  <w:t>3.4 The extension of one of the star schemas into a snowflake schema.</w:t>
                </w:r>
                <w:r w:rsidR="00DF12F2">
                  <w:rPr>
                    <w:noProof/>
                    <w:webHidden/>
                  </w:rPr>
                  <w:tab/>
                </w:r>
                <w:r w:rsidR="00DF12F2">
                  <w:rPr>
                    <w:noProof/>
                    <w:webHidden/>
                  </w:rPr>
                  <w:fldChar w:fldCharType="begin"/>
                </w:r>
                <w:r w:rsidR="00DF12F2">
                  <w:rPr>
                    <w:noProof/>
                    <w:webHidden/>
                  </w:rPr>
                  <w:instrText xml:space="preserve"> PAGEREF _Toc409542370 \h </w:instrText>
                </w:r>
                <w:r w:rsidR="00DF12F2">
                  <w:rPr>
                    <w:noProof/>
                    <w:webHidden/>
                  </w:rPr>
                </w:r>
                <w:r w:rsidR="00DF12F2">
                  <w:rPr>
                    <w:noProof/>
                    <w:webHidden/>
                  </w:rPr>
                  <w:fldChar w:fldCharType="separate"/>
                </w:r>
                <w:r w:rsidR="00DF12F2">
                  <w:rPr>
                    <w:noProof/>
                    <w:webHidden/>
                  </w:rPr>
                  <w:t>18</w:t>
                </w:r>
                <w:r w:rsidR="00DF12F2">
                  <w:rPr>
                    <w:noProof/>
                    <w:webHidden/>
                  </w:rPr>
                  <w:fldChar w:fldCharType="end"/>
                </w:r>
              </w:hyperlink>
            </w:p>
            <w:p w14:paraId="7CEA2B0D" w14:textId="77777777" w:rsidR="00DF12F2" w:rsidRDefault="007F73FA">
              <w:pPr>
                <w:pStyle w:val="TOC1"/>
                <w:tabs>
                  <w:tab w:val="right" w:leader="dot" w:pos="9016"/>
                </w:tabs>
                <w:rPr>
                  <w:rFonts w:eastAsiaTheme="minorEastAsia"/>
                  <w:b w:val="0"/>
                  <w:noProof/>
                  <w:sz w:val="22"/>
                  <w:szCs w:val="22"/>
                  <w:lang w:eastAsia="en-GB"/>
                </w:rPr>
              </w:pPr>
              <w:hyperlink w:anchor="_Toc409542371" w:history="1">
                <w:r w:rsidR="00DF12F2" w:rsidRPr="005A273F">
                  <w:rPr>
                    <w:rStyle w:val="Hyperlink"/>
                    <w:iCs/>
                    <w:noProof/>
                  </w:rPr>
                  <w:t>4. ETL process</w:t>
                </w:r>
                <w:r w:rsidR="00DF12F2">
                  <w:rPr>
                    <w:noProof/>
                    <w:webHidden/>
                  </w:rPr>
                  <w:tab/>
                </w:r>
                <w:r w:rsidR="00DF12F2">
                  <w:rPr>
                    <w:noProof/>
                    <w:webHidden/>
                  </w:rPr>
                  <w:fldChar w:fldCharType="begin"/>
                </w:r>
                <w:r w:rsidR="00DF12F2">
                  <w:rPr>
                    <w:noProof/>
                    <w:webHidden/>
                  </w:rPr>
                  <w:instrText xml:space="preserve"> PAGEREF _Toc409542371 \h </w:instrText>
                </w:r>
                <w:r w:rsidR="00DF12F2">
                  <w:rPr>
                    <w:noProof/>
                    <w:webHidden/>
                  </w:rPr>
                </w:r>
                <w:r w:rsidR="00DF12F2">
                  <w:rPr>
                    <w:noProof/>
                    <w:webHidden/>
                  </w:rPr>
                  <w:fldChar w:fldCharType="separate"/>
                </w:r>
                <w:r w:rsidR="00DF12F2">
                  <w:rPr>
                    <w:noProof/>
                    <w:webHidden/>
                  </w:rPr>
                  <w:t>18</w:t>
                </w:r>
                <w:r w:rsidR="00DF12F2">
                  <w:rPr>
                    <w:noProof/>
                    <w:webHidden/>
                  </w:rPr>
                  <w:fldChar w:fldCharType="end"/>
                </w:r>
              </w:hyperlink>
            </w:p>
            <w:p w14:paraId="3E828783" w14:textId="77777777" w:rsidR="00DF12F2" w:rsidRDefault="007F73FA">
              <w:pPr>
                <w:pStyle w:val="TOC1"/>
                <w:tabs>
                  <w:tab w:val="right" w:leader="dot" w:pos="9016"/>
                </w:tabs>
                <w:rPr>
                  <w:rFonts w:eastAsiaTheme="minorEastAsia"/>
                  <w:b w:val="0"/>
                  <w:noProof/>
                  <w:sz w:val="22"/>
                  <w:szCs w:val="22"/>
                  <w:lang w:eastAsia="en-GB"/>
                </w:rPr>
              </w:pPr>
              <w:hyperlink w:anchor="_Toc409542372" w:history="1">
                <w:r w:rsidR="00DF12F2" w:rsidRPr="005A273F">
                  <w:rPr>
                    <w:rStyle w:val="Hyperlink"/>
                    <w:noProof/>
                  </w:rPr>
                  <w:t>5. OLAP</w:t>
                </w:r>
                <w:r w:rsidR="00DF12F2">
                  <w:rPr>
                    <w:noProof/>
                    <w:webHidden/>
                  </w:rPr>
                  <w:tab/>
                </w:r>
                <w:r w:rsidR="00DF12F2">
                  <w:rPr>
                    <w:noProof/>
                    <w:webHidden/>
                  </w:rPr>
                  <w:fldChar w:fldCharType="begin"/>
                </w:r>
                <w:r w:rsidR="00DF12F2">
                  <w:rPr>
                    <w:noProof/>
                    <w:webHidden/>
                  </w:rPr>
                  <w:instrText xml:space="preserve"> PAGEREF _Toc409542372 \h </w:instrText>
                </w:r>
                <w:r w:rsidR="00DF12F2">
                  <w:rPr>
                    <w:noProof/>
                    <w:webHidden/>
                  </w:rPr>
                </w:r>
                <w:r w:rsidR="00DF12F2">
                  <w:rPr>
                    <w:noProof/>
                    <w:webHidden/>
                  </w:rPr>
                  <w:fldChar w:fldCharType="separate"/>
                </w:r>
                <w:r w:rsidR="00DF12F2">
                  <w:rPr>
                    <w:noProof/>
                    <w:webHidden/>
                  </w:rPr>
                  <w:t>18</w:t>
                </w:r>
                <w:r w:rsidR="00DF12F2">
                  <w:rPr>
                    <w:noProof/>
                    <w:webHidden/>
                  </w:rPr>
                  <w:fldChar w:fldCharType="end"/>
                </w:r>
              </w:hyperlink>
            </w:p>
            <w:p w14:paraId="309574BF" w14:textId="77777777" w:rsidR="00DF12F2" w:rsidRDefault="007F73FA">
              <w:pPr>
                <w:pStyle w:val="TOC1"/>
                <w:tabs>
                  <w:tab w:val="right" w:leader="dot" w:pos="9016"/>
                </w:tabs>
                <w:rPr>
                  <w:rFonts w:eastAsiaTheme="minorEastAsia"/>
                  <w:b w:val="0"/>
                  <w:noProof/>
                  <w:sz w:val="22"/>
                  <w:szCs w:val="22"/>
                  <w:lang w:eastAsia="en-GB"/>
                </w:rPr>
              </w:pPr>
              <w:hyperlink w:anchor="_Toc409542373" w:history="1">
                <w:r w:rsidR="00DF12F2" w:rsidRPr="005A273F">
                  <w:rPr>
                    <w:rStyle w:val="Hyperlink"/>
                    <w:noProof/>
                  </w:rPr>
                  <w:t>6. Conclusion</w:t>
                </w:r>
                <w:r w:rsidR="00DF12F2">
                  <w:rPr>
                    <w:noProof/>
                    <w:webHidden/>
                  </w:rPr>
                  <w:tab/>
                </w:r>
                <w:r w:rsidR="00DF12F2">
                  <w:rPr>
                    <w:noProof/>
                    <w:webHidden/>
                  </w:rPr>
                  <w:fldChar w:fldCharType="begin"/>
                </w:r>
                <w:r w:rsidR="00DF12F2">
                  <w:rPr>
                    <w:noProof/>
                    <w:webHidden/>
                  </w:rPr>
                  <w:instrText xml:space="preserve"> PAGEREF _Toc409542373 \h </w:instrText>
                </w:r>
                <w:r w:rsidR="00DF12F2">
                  <w:rPr>
                    <w:noProof/>
                    <w:webHidden/>
                  </w:rPr>
                </w:r>
                <w:r w:rsidR="00DF12F2">
                  <w:rPr>
                    <w:noProof/>
                    <w:webHidden/>
                  </w:rPr>
                  <w:fldChar w:fldCharType="separate"/>
                </w:r>
                <w:r w:rsidR="00DF12F2">
                  <w:rPr>
                    <w:noProof/>
                    <w:webHidden/>
                  </w:rPr>
                  <w:t>18</w:t>
                </w:r>
                <w:r w:rsidR="00DF12F2">
                  <w:rPr>
                    <w:noProof/>
                    <w:webHidden/>
                  </w:rPr>
                  <w:fldChar w:fldCharType="end"/>
                </w:r>
              </w:hyperlink>
            </w:p>
            <w:p w14:paraId="70AC9A27" w14:textId="77777777" w:rsidR="00DF12F2" w:rsidRDefault="007F73FA">
              <w:pPr>
                <w:pStyle w:val="TOC1"/>
                <w:tabs>
                  <w:tab w:val="right" w:leader="dot" w:pos="9016"/>
                </w:tabs>
                <w:rPr>
                  <w:rFonts w:eastAsiaTheme="minorEastAsia"/>
                  <w:b w:val="0"/>
                  <w:noProof/>
                  <w:sz w:val="22"/>
                  <w:szCs w:val="22"/>
                  <w:lang w:eastAsia="en-GB"/>
                </w:rPr>
              </w:pPr>
              <w:hyperlink w:anchor="_Toc409542374" w:history="1">
                <w:r w:rsidR="00DF12F2" w:rsidRPr="005A273F">
                  <w:rPr>
                    <w:rStyle w:val="Hyperlink"/>
                    <w:noProof/>
                  </w:rPr>
                  <w:t>7. References</w:t>
                </w:r>
                <w:r w:rsidR="00DF12F2">
                  <w:rPr>
                    <w:noProof/>
                    <w:webHidden/>
                  </w:rPr>
                  <w:tab/>
                </w:r>
                <w:r w:rsidR="00DF12F2">
                  <w:rPr>
                    <w:noProof/>
                    <w:webHidden/>
                  </w:rPr>
                  <w:fldChar w:fldCharType="begin"/>
                </w:r>
                <w:r w:rsidR="00DF12F2">
                  <w:rPr>
                    <w:noProof/>
                    <w:webHidden/>
                  </w:rPr>
                  <w:instrText xml:space="preserve"> PAGEREF _Toc409542374 \h </w:instrText>
                </w:r>
                <w:r w:rsidR="00DF12F2">
                  <w:rPr>
                    <w:noProof/>
                    <w:webHidden/>
                  </w:rPr>
                </w:r>
                <w:r w:rsidR="00DF12F2">
                  <w:rPr>
                    <w:noProof/>
                    <w:webHidden/>
                  </w:rPr>
                  <w:fldChar w:fldCharType="separate"/>
                </w:r>
                <w:r w:rsidR="00DF12F2">
                  <w:rPr>
                    <w:noProof/>
                    <w:webHidden/>
                  </w:rPr>
                  <w:t>18</w:t>
                </w:r>
                <w:r w:rsidR="00DF12F2">
                  <w:rPr>
                    <w:noProof/>
                    <w:webHidden/>
                  </w:rPr>
                  <w:fldChar w:fldCharType="end"/>
                </w:r>
              </w:hyperlink>
            </w:p>
            <w:p w14:paraId="31F68914" w14:textId="4BDA42B7" w:rsidR="00F40AFE" w:rsidRDefault="00F40AFE">
              <w:r>
                <w:rPr>
                  <w:b/>
                  <w:bCs/>
                  <w:noProof/>
                </w:rPr>
                <w:fldChar w:fldCharType="end"/>
              </w:r>
            </w:p>
          </w:sdtContent>
        </w:sdt>
        <w:p w14:paraId="63B407DC" w14:textId="77777777" w:rsidR="00990BEA" w:rsidRPr="00E86EDD" w:rsidRDefault="00990BEA">
          <w:pPr>
            <w:rPr>
              <w:rFonts w:asciiTheme="majorHAnsi" w:eastAsiaTheme="majorEastAsia" w:hAnsiTheme="majorHAnsi" w:cstheme="majorBidi"/>
              <w:color w:val="2E74B5" w:themeColor="accent1" w:themeShade="BF"/>
              <w:sz w:val="26"/>
              <w:szCs w:val="26"/>
            </w:rPr>
          </w:pPr>
          <w:r w:rsidRPr="00E86EDD">
            <w:br w:type="page"/>
          </w:r>
        </w:p>
      </w:sdtContent>
    </w:sdt>
    <w:p w14:paraId="1B001ABD" w14:textId="1162489E" w:rsidR="00A67827" w:rsidRDefault="00DF7F82" w:rsidP="00DF7F82">
      <w:pPr>
        <w:pStyle w:val="Heading1"/>
      </w:pPr>
      <w:bookmarkStart w:id="3" w:name="_Toc409542357"/>
      <w:r>
        <w:lastRenderedPageBreak/>
        <w:t xml:space="preserve">1. </w:t>
      </w:r>
      <w:r w:rsidR="005F1A9F" w:rsidRPr="00DF7F82">
        <w:t>Introduction</w:t>
      </w:r>
      <w:bookmarkEnd w:id="3"/>
    </w:p>
    <w:p w14:paraId="33102CBB" w14:textId="77777777" w:rsidR="00DF7F82" w:rsidRPr="00DF7F82" w:rsidRDefault="00DF7F82" w:rsidP="00DF7F82"/>
    <w:p w14:paraId="2E6FE7A4" w14:textId="00FF47BA" w:rsidR="00DF7F82" w:rsidRPr="00DF7F82" w:rsidRDefault="00DF7F82" w:rsidP="00621A9D">
      <w:pPr>
        <w:pStyle w:val="Heading2"/>
      </w:pPr>
      <w:bookmarkStart w:id="4" w:name="_Toc409542358"/>
      <w:r>
        <w:t xml:space="preserve">1.1 </w:t>
      </w:r>
      <w:r w:rsidR="005C7973" w:rsidRPr="00E86EDD">
        <w:t>Middlesex University</w:t>
      </w:r>
      <w:bookmarkEnd w:id="4"/>
      <w:r w:rsidR="005C7973" w:rsidRPr="00E86EDD">
        <w:t xml:space="preserve"> </w:t>
      </w:r>
    </w:p>
    <w:p w14:paraId="1F38AEB0" w14:textId="06AE9CDA" w:rsidR="00A12658" w:rsidRDefault="005C7973" w:rsidP="00A12658">
      <w:pPr>
        <w:jc w:val="both"/>
      </w:pPr>
      <w:r w:rsidRPr="00E86EDD">
        <w:t>A University in England with roots back to 1878 who has since build up a reputation in London and international as a providing a high level of higher education from its wealth of experience and strategic operational capabilities.</w:t>
      </w:r>
      <w:r w:rsidR="00DB0792" w:rsidRPr="00E86EDD">
        <w:t xml:space="preserve"> Through strengthening our efficiency by employing highly qualified academics, attracting the best ambitious students and strengthening our research reputation we can capitalise internationally on becoming an excellent international tertiary education establishment.</w:t>
      </w:r>
    </w:p>
    <w:p w14:paraId="173B7339" w14:textId="77777777" w:rsidR="00A12658" w:rsidRDefault="005A0B35" w:rsidP="00CB40E1">
      <w:pPr>
        <w:jc w:val="center"/>
      </w:pPr>
      <w:r w:rsidRPr="00E86EDD">
        <w:rPr>
          <w:noProof/>
          <w:lang w:eastAsia="en-GB"/>
        </w:rPr>
        <w:drawing>
          <wp:inline distT="0" distB="0" distL="0" distR="0" wp14:anchorId="4F19BD9E" wp14:editId="04F3FCDF">
            <wp:extent cx="3536459" cy="2354368"/>
            <wp:effectExtent l="0" t="0" r="6985" b="8255"/>
            <wp:docPr id="1" name="Picture 1" descr="Pyramid representing the three layers of management and their roles. Senior management and Strategic, dealing with policy decisions, and their work is long term, complex and non-routine. Middle management is tactical, dealking with how to achieve policy, and their work is medium term and less complex. Junior management are operational, dealing with day to day decisions, and the work is simpler and more rout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ramid representing the three layers of management and their roles. Senior management and Strategic, dealing with policy decisions, and their work is long term, complex and non-routine. Middle management is tactical, dealking with how to achieve policy, and their work is medium term and less complex. Junior management are operational, dealing with day to day decisions, and the work is simpler and more routine."/>
                    <pic:cNvPicPr>
                      <a:picLocks noChangeAspect="1" noChangeArrowheads="1"/>
                    </pic:cNvPicPr>
                  </pic:nvPicPr>
                  <pic:blipFill rotWithShape="1">
                    <a:blip r:embed="rId9">
                      <a:extLst>
                        <a:ext uri="{28A0092B-C50C-407E-A947-70E740481C1C}">
                          <a14:useLocalDpi xmlns:a14="http://schemas.microsoft.com/office/drawing/2010/main" val="0"/>
                        </a:ext>
                      </a:extLst>
                    </a:blip>
                    <a:srcRect l="11284" t="6784" r="20689" b="12669"/>
                    <a:stretch/>
                  </pic:blipFill>
                  <pic:spPr bwMode="auto">
                    <a:xfrm>
                      <a:off x="0" y="0"/>
                      <a:ext cx="3537877" cy="2355312"/>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6B6DC168" w14:textId="730404C4" w:rsidR="005A0B35" w:rsidRDefault="00A12658" w:rsidP="00A12658">
      <w:pPr>
        <w:pStyle w:val="Caption"/>
        <w:jc w:val="center"/>
      </w:pPr>
      <w:r>
        <w:t xml:space="preserve">Figure </w:t>
      </w:r>
      <w:r w:rsidR="007F73FA">
        <w:fldChar w:fldCharType="begin"/>
      </w:r>
      <w:r w:rsidR="007F73FA">
        <w:instrText xml:space="preserve"> SEQ Figure \* ARABIC </w:instrText>
      </w:r>
      <w:r w:rsidR="007F73FA">
        <w:fldChar w:fldCharType="separate"/>
      </w:r>
      <w:r>
        <w:rPr>
          <w:noProof/>
        </w:rPr>
        <w:t>1</w:t>
      </w:r>
      <w:r w:rsidR="007F73FA">
        <w:rPr>
          <w:noProof/>
        </w:rPr>
        <w:fldChar w:fldCharType="end"/>
      </w:r>
      <w:r>
        <w:t xml:space="preserve"> - Reference </w:t>
      </w:r>
      <w:r w:rsidRPr="009C68D7">
        <w:t>http://www.bbc.co.uk/bitesize/higher/business_management/business_enterprise/decision_making_business/revision/1/</w:t>
      </w:r>
    </w:p>
    <w:p w14:paraId="16164D1B" w14:textId="5C6F6217" w:rsidR="00DF7F82" w:rsidRPr="00DF7F82" w:rsidRDefault="00DF7F82" w:rsidP="00621A9D">
      <w:pPr>
        <w:pStyle w:val="Heading2"/>
      </w:pPr>
      <w:bookmarkStart w:id="5" w:name="_Toc409542359"/>
      <w:r>
        <w:t xml:space="preserve">1.2 </w:t>
      </w:r>
      <w:r w:rsidR="00BE31AC">
        <w:t>Types of Management</w:t>
      </w:r>
      <w:bookmarkEnd w:id="5"/>
    </w:p>
    <w:p w14:paraId="561DD625" w14:textId="77E6BA9D" w:rsidR="00EA1FB0" w:rsidRDefault="00CB40E1" w:rsidP="001257DD">
      <w:pPr>
        <w:jc w:val="both"/>
      </w:pPr>
      <w:r>
        <w:t xml:space="preserve">The Government Business Reference Model shown above illustrates the three levels of control </w:t>
      </w:r>
      <w:r w:rsidR="00BE31AC">
        <w:t xml:space="preserve">that the university runs with. </w:t>
      </w:r>
      <w:r>
        <w:t xml:space="preserve">All </w:t>
      </w:r>
      <w:r w:rsidR="007E6F2F">
        <w:t>major decisions that has to be made as far as what the university needs to achieve long-term and how they need to achieve it</w:t>
      </w:r>
      <w:r>
        <w:t xml:space="preserve"> are made at</w:t>
      </w:r>
      <w:r w:rsidR="00BE31AC">
        <w:t xml:space="preserve"> the </w:t>
      </w:r>
      <w:r>
        <w:t>S</w:t>
      </w:r>
      <w:r w:rsidR="00BE31AC">
        <w:t>trategic level (</w:t>
      </w:r>
      <w:r>
        <w:t>S</w:t>
      </w:r>
      <w:r w:rsidR="00BE31AC">
        <w:t xml:space="preserve">enior </w:t>
      </w:r>
      <w:r>
        <w:t>M</w:t>
      </w:r>
      <w:r w:rsidR="00BE31AC">
        <w:t xml:space="preserve">anagement). </w:t>
      </w:r>
      <w:r w:rsidR="007E6F2F">
        <w:t xml:space="preserve">On the same level </w:t>
      </w:r>
      <w:r w:rsidR="00BE31AC">
        <w:t xml:space="preserve">you will find job titles such as </w:t>
      </w:r>
      <w:r w:rsidR="007E6F2F">
        <w:t>d</w:t>
      </w:r>
      <w:r w:rsidR="00BE31AC">
        <w:t>ean, chancellor, vice chancello</w:t>
      </w:r>
      <w:r w:rsidR="001518FC">
        <w:t>r and many other high-ranking jo</w:t>
      </w:r>
      <w:r w:rsidR="00BE31AC">
        <w:t>b titles as they have the power and knowledge that it takes to make complex decisions.</w:t>
      </w:r>
    </w:p>
    <w:p w14:paraId="3160E908" w14:textId="02CB7BA2" w:rsidR="00BE31AC" w:rsidRDefault="006A02D6" w:rsidP="001257DD">
      <w:pPr>
        <w:jc w:val="both"/>
      </w:pPr>
      <w:r>
        <w:t xml:space="preserve">All the decisions made by the Senior Management team will be passed to the Tactical level of management (Middle Management). This action is important to make sure the whole University is aligned with the same objectives and aims. Middle management staff (such as the head of department) will be responsible </w:t>
      </w:r>
      <w:r w:rsidR="00EA1FB0">
        <w:t>to develop a plan to implement the direction given to the managers in the operational bracket.</w:t>
      </w:r>
    </w:p>
    <w:p w14:paraId="2BDE3F39" w14:textId="1735AB74" w:rsidR="006A02D6" w:rsidRDefault="006A02D6" w:rsidP="001257DD">
      <w:pPr>
        <w:jc w:val="both"/>
      </w:pPr>
      <w:r>
        <w:t xml:space="preserve">Finally, </w:t>
      </w:r>
      <w:r w:rsidR="00EA1FB0">
        <w:t xml:space="preserve">the </w:t>
      </w:r>
      <w:r>
        <w:t>O</w:t>
      </w:r>
      <w:r w:rsidR="00EA1FB0">
        <w:t xml:space="preserve">perational level (junior management) </w:t>
      </w:r>
      <w:r>
        <w:t xml:space="preserve">is responsible to implement the </w:t>
      </w:r>
      <w:r w:rsidR="00EA1FB0">
        <w:t xml:space="preserve">overall goal. This </w:t>
      </w:r>
      <w:r>
        <w:t xml:space="preserve">level </w:t>
      </w:r>
      <w:r w:rsidR="00EA1FB0">
        <w:t xml:space="preserve">is where professors, librarians and </w:t>
      </w:r>
      <w:r>
        <w:t xml:space="preserve">other </w:t>
      </w:r>
      <w:r w:rsidR="00EA1FB0">
        <w:t xml:space="preserve">university staff </w:t>
      </w:r>
      <w:r>
        <w:t xml:space="preserve">that deals directly with the students, </w:t>
      </w:r>
      <w:r w:rsidR="00EA1FB0">
        <w:t xml:space="preserve">will </w:t>
      </w:r>
      <w:r>
        <w:t xml:space="preserve">take the instructions </w:t>
      </w:r>
      <w:r w:rsidR="00EA1FB0">
        <w:t xml:space="preserve">from the above two management teams. </w:t>
      </w:r>
      <w:r>
        <w:t>With the training and experience provided by Middlesex they will be able to implement the strategies to turn the strategic plans in reality. They will also be responsible do report their progress directly to the Middle management team.</w:t>
      </w:r>
    </w:p>
    <w:p w14:paraId="385AE079" w14:textId="3812FD0D" w:rsidR="00DF7F82" w:rsidRPr="00DF7F82" w:rsidRDefault="00DF7F82" w:rsidP="00621A9D">
      <w:pPr>
        <w:pStyle w:val="Heading2"/>
      </w:pPr>
      <w:bookmarkStart w:id="6" w:name="_Toc409542360"/>
      <w:r>
        <w:lastRenderedPageBreak/>
        <w:t xml:space="preserve">1.2 </w:t>
      </w:r>
      <w:r w:rsidR="00990BEA" w:rsidRPr="00E86EDD">
        <w:t>Objectives</w:t>
      </w:r>
      <w:r w:rsidR="00841718" w:rsidRPr="00E86EDD">
        <w:t>, Values and Mission</w:t>
      </w:r>
      <w:bookmarkEnd w:id="6"/>
    </w:p>
    <w:p w14:paraId="494D6BF1" w14:textId="3596DE3A" w:rsidR="008C7EDC" w:rsidRPr="00E86EDD" w:rsidRDefault="008C7EDC" w:rsidP="00A4664F">
      <w:pPr>
        <w:jc w:val="both"/>
      </w:pPr>
      <w:r w:rsidRPr="00E86EDD">
        <w:t>Our Objectives are to attract students that are determined to succeed and support these students with the correct support and insure student satisfaction by developing policies to maximise their performance. We strive to enhance graduate level employability in an effort to improve our university rankings. We have strategies and policy to organise our schools to enhance excellence.</w:t>
      </w:r>
    </w:p>
    <w:p w14:paraId="4B3AE01D" w14:textId="77777777" w:rsidR="00F84728" w:rsidRDefault="00841718" w:rsidP="00F84728">
      <w:pPr>
        <w:pStyle w:val="Quote"/>
      </w:pPr>
      <w:r w:rsidRPr="00E86EDD">
        <w:t>“Our vision is to become a leading University of choice, recognised internationally for excellence in all that we do.”</w:t>
      </w:r>
    </w:p>
    <w:p w14:paraId="4F705C3B" w14:textId="4B82A1DB" w:rsidR="00DF7F82" w:rsidRPr="00DF7F82" w:rsidRDefault="00E109E8" w:rsidP="00621A9D">
      <w:pPr>
        <w:pStyle w:val="Heading2"/>
      </w:pPr>
      <w:bookmarkStart w:id="7" w:name="_Toc409542361"/>
      <w:r>
        <w:t>1.3</w:t>
      </w:r>
      <w:r w:rsidR="00DF7F82">
        <w:t xml:space="preserve"> </w:t>
      </w:r>
      <w:r w:rsidR="00841718" w:rsidRPr="00E86EDD">
        <w:t>Marketing Department</w:t>
      </w:r>
      <w:bookmarkEnd w:id="7"/>
      <w:r w:rsidR="00841718" w:rsidRPr="00E86EDD">
        <w:t xml:space="preserve"> </w:t>
      </w:r>
    </w:p>
    <w:p w14:paraId="68AD110E" w14:textId="17E5CD6C" w:rsidR="005842BA" w:rsidRPr="005842BA" w:rsidRDefault="00A17212" w:rsidP="005842BA">
      <w:pPr>
        <w:jc w:val="both"/>
      </w:pPr>
      <w:bookmarkStart w:id="8" w:name="OLE_LINK6"/>
      <w:bookmarkStart w:id="9" w:name="OLE_LINK7"/>
      <w:bookmarkEnd w:id="0"/>
      <w:bookmarkEnd w:id="1"/>
      <w:bookmarkEnd w:id="2"/>
      <w:r w:rsidRPr="005842BA">
        <w:t>Middlesex University Marketing department is based at the Middlesex University London campus. The department specialises and focuses on each of the five schools across three different campuses universally. The department receive funding for our advertising projects from the relevant departments. The marketing department managers will detail projects and allocate tasks accordingly. This will be inline with equity and diversity strategic strategy (</w:t>
      </w:r>
      <w:hyperlink r:id="rId10" w:history="1">
        <w:r w:rsidRPr="005842BA">
          <w:rPr>
            <w:highlight w:val="yellow"/>
          </w:rPr>
          <w:t>Equality and Diversity at Middlesex University</w:t>
        </w:r>
      </w:hyperlink>
      <w:r w:rsidR="005842BA">
        <w:t xml:space="preserve"> </w:t>
      </w:r>
      <w:r w:rsidR="005842BA" w:rsidRPr="005842BA">
        <w:rPr>
          <w:highlight w:val="yellow"/>
        </w:rPr>
        <w:t>- LINK</w:t>
      </w:r>
      <w:r w:rsidRPr="005842BA">
        <w:t>), University regulations (</w:t>
      </w:r>
      <w:hyperlink r:id="rId11" w:history="1">
        <w:r w:rsidRPr="005842BA">
          <w:rPr>
            <w:highlight w:val="yellow"/>
          </w:rPr>
          <w:t>University Regulations for the Academic Year 2004/2005</w:t>
        </w:r>
      </w:hyperlink>
      <w:r w:rsidR="005842BA">
        <w:t xml:space="preserve"> </w:t>
      </w:r>
      <w:r w:rsidR="005842BA" w:rsidRPr="005842BA">
        <w:rPr>
          <w:highlight w:val="yellow"/>
        </w:rPr>
        <w:t>- LINK</w:t>
      </w:r>
      <w:r w:rsidRPr="005842BA">
        <w:t>) and decision-making and discussions held at middle management meetings. There after the relevant departments would handle the assignments and would also manage the suppliers and supplies to the project.</w:t>
      </w:r>
    </w:p>
    <w:p w14:paraId="65DDDB03" w14:textId="7BEBD920" w:rsidR="00A17212" w:rsidRPr="005842BA" w:rsidRDefault="00A17212" w:rsidP="005842BA">
      <w:pPr>
        <w:jc w:val="both"/>
      </w:pPr>
      <w:r w:rsidRPr="005842BA">
        <w:t>Middlesex University will not consider all staff to be participating in one project each staff member will be assigned to a specific project and task in that project.</w:t>
      </w:r>
      <w:r w:rsidR="005842BA" w:rsidRPr="005842BA">
        <w:t xml:space="preserve"> </w:t>
      </w:r>
      <w:r w:rsidRPr="005842BA">
        <w:t>The projects are based on the development of current marketing tools available. E-commerce and online marketing trends are generating popularity and there for more funding is spend on online marketing</w:t>
      </w:r>
      <w:r w:rsidR="005842BA" w:rsidRPr="005842BA">
        <w:t>,</w:t>
      </w:r>
      <w:r w:rsidRPr="005842BA">
        <w:t xml:space="preserve"> thus to insure that the marketing department achieves its aims and goals. These projects are the same projects from the departments of each school and the content is made available in the means of online marketing and various other outlets depending on the projects.</w:t>
      </w:r>
    </w:p>
    <w:p w14:paraId="1AAD7DD0" w14:textId="641A7721" w:rsidR="00A17212" w:rsidRPr="005842BA" w:rsidRDefault="00A17212" w:rsidP="005842BA">
      <w:pPr>
        <w:jc w:val="both"/>
      </w:pPr>
      <w:r w:rsidRPr="005842BA">
        <w:t xml:space="preserve">The list of local and international suppliers are available either locally, nationally or internationally. The supplier </w:t>
      </w:r>
      <w:r w:rsidR="005842BA" w:rsidRPr="005842BA">
        <w:t>catalogues</w:t>
      </w:r>
      <w:r w:rsidRPr="005842BA">
        <w:t xml:space="preserve"> and the supplier contracts are saved in the contracts database. A specific enquiry regarding contracts and agreements with the relevant suppliers will be approved by the marketing department and will be inline with the university's framework, mission or scope, the suppliers can provide anything that will physically assist the projects needs. </w:t>
      </w:r>
      <w:r w:rsidR="005842BA" w:rsidRPr="005842BA">
        <w:t xml:space="preserve"> </w:t>
      </w:r>
      <w:r w:rsidRPr="005842BA">
        <w:t>Permanent MDX staff will not be considered for these projects as they are the “clients”.</w:t>
      </w:r>
      <w:r w:rsidR="005842BA" w:rsidRPr="005842BA">
        <w:t xml:space="preserve"> </w:t>
      </w:r>
      <w:r w:rsidRPr="005842BA">
        <w:t>Overall the objectives of the marketing department is to attract students that work hard and willing to go the extra mile to reach success in their studies.</w:t>
      </w:r>
    </w:p>
    <w:p w14:paraId="0CC0626B" w14:textId="77777777" w:rsidR="00A17212" w:rsidRPr="005842BA" w:rsidRDefault="00A17212" w:rsidP="005842BA">
      <w:pPr>
        <w:jc w:val="both"/>
      </w:pPr>
      <w:r w:rsidRPr="005842BA">
        <w:t>The marketing department is important for the whole University as it influences the direct correlation between the success rate and the rates of new students attending the University. The marketing department is one of the most important business departments of most any company but especially so in this case as the University renders a services namely education.</w:t>
      </w:r>
    </w:p>
    <w:p w14:paraId="4B8C4BC8" w14:textId="77777777" w:rsidR="00A17212" w:rsidRDefault="00A17212" w:rsidP="00A17212">
      <w:pPr>
        <w:rPr>
          <w:rFonts w:eastAsia="Times New Roman" w:cs="Times New Roman"/>
        </w:rPr>
      </w:pPr>
    </w:p>
    <w:p w14:paraId="248F157B" w14:textId="77777777" w:rsidR="00DF7F82" w:rsidRDefault="00DF7F82" w:rsidP="004E070E">
      <w:pPr>
        <w:jc w:val="both"/>
        <w:rPr>
          <w:rFonts w:eastAsia="Times New Roman" w:cs="Times New Roman"/>
        </w:rPr>
      </w:pPr>
    </w:p>
    <w:p w14:paraId="2037E58E" w14:textId="77777777" w:rsidR="00DF7F82" w:rsidRDefault="00DF7F82" w:rsidP="00A17212">
      <w:pPr>
        <w:rPr>
          <w:rFonts w:eastAsia="Times New Roman" w:cs="Times New Roman"/>
        </w:rPr>
      </w:pPr>
    </w:p>
    <w:p w14:paraId="1B6E3235" w14:textId="77777777" w:rsidR="00DF7F82" w:rsidRDefault="00DF7F82" w:rsidP="00A17212">
      <w:pPr>
        <w:rPr>
          <w:rFonts w:eastAsia="Times New Roman" w:cs="Times New Roman"/>
        </w:rPr>
      </w:pPr>
    </w:p>
    <w:p w14:paraId="6044183D" w14:textId="59C188AE" w:rsidR="00A17212" w:rsidRPr="00DF7F82" w:rsidRDefault="00DF7F82" w:rsidP="00DF7F82">
      <w:pPr>
        <w:pStyle w:val="Heading1"/>
      </w:pPr>
      <w:bookmarkStart w:id="10" w:name="_Toc409542362"/>
      <w:r w:rsidRPr="00DF7F82">
        <w:lastRenderedPageBreak/>
        <w:t xml:space="preserve">2. </w:t>
      </w:r>
      <w:r w:rsidR="00A17212" w:rsidRPr="00DF7F82">
        <w:t>Analysis of Operational Systems and Data Sources</w:t>
      </w:r>
      <w:bookmarkEnd w:id="10"/>
    </w:p>
    <w:p w14:paraId="79B346BF" w14:textId="568B1D07" w:rsidR="00A17212" w:rsidRPr="004E070E" w:rsidRDefault="00DF7F82" w:rsidP="00621A9D">
      <w:pPr>
        <w:pStyle w:val="Heading2"/>
      </w:pPr>
      <w:bookmarkStart w:id="11" w:name="_Toc409542363"/>
      <w:r>
        <w:t xml:space="preserve">2.1 </w:t>
      </w:r>
      <w:r w:rsidR="00A17212" w:rsidRPr="00DF7F82">
        <w:t xml:space="preserve">Entity Relationship </w:t>
      </w:r>
      <w:r w:rsidR="004E070E" w:rsidRPr="00DF7F82">
        <w:t>Diagram (</w:t>
      </w:r>
      <w:r w:rsidR="00A17212" w:rsidRPr="00DF7F82">
        <w:t>ERD) description</w:t>
      </w:r>
      <w:bookmarkEnd w:id="11"/>
    </w:p>
    <w:p w14:paraId="46DC67BE" w14:textId="38DE1C6A" w:rsidR="00A17212" w:rsidRPr="004E070E" w:rsidRDefault="00A17212" w:rsidP="004E070E">
      <w:pPr>
        <w:jc w:val="both"/>
      </w:pPr>
      <w:r w:rsidRPr="004E070E">
        <w:t xml:space="preserve">In introduction to the following report we will be covering various topics, thus starting with the link between the advantages and disadvantages of operational databases to data warehouses. We will also cover the how the marketing department has developed its own operational database in correlations with </w:t>
      </w:r>
      <w:r w:rsidR="004E070E" w:rsidRPr="004E070E">
        <w:t>an</w:t>
      </w:r>
      <w:r w:rsidRPr="004E070E">
        <w:t xml:space="preserve"> ERD.</w:t>
      </w:r>
    </w:p>
    <w:p w14:paraId="1084B0FA" w14:textId="77777777" w:rsidR="00A17212" w:rsidRDefault="00A17212" w:rsidP="004E070E">
      <w:pPr>
        <w:jc w:val="both"/>
      </w:pPr>
      <w:r w:rsidRPr="004E070E">
        <w:t xml:space="preserve">The different projects allow the University to meet its objectives by planning events and managing these events. These projects have cost and they are directly related to the project thus a budget is set by each department as to how much would be spend. </w:t>
      </w:r>
    </w:p>
    <w:p w14:paraId="4D862F33" w14:textId="77777777" w:rsidR="00A17212" w:rsidRDefault="00A17212" w:rsidP="004E070E">
      <w:pPr>
        <w:jc w:val="both"/>
      </w:pPr>
      <w:r w:rsidRPr="004E070E">
        <w:t>The values are met by taking into consideration the long-term effects these projects will have on staff members, attendees and the different attractions held at these events that could generate positive publicity in line with the values of the university.</w:t>
      </w:r>
    </w:p>
    <w:p w14:paraId="2FCDA333" w14:textId="77777777" w:rsidR="00A17212" w:rsidRDefault="00A17212" w:rsidP="004E070E">
      <w:pPr>
        <w:jc w:val="both"/>
      </w:pPr>
      <w:r w:rsidRPr="004E070E">
        <w:t>The mission is to attract the highest amount of high calibre students and by having different projects like open days, digital and social media events, career events and more traditional events at university like research projects the marketing fulfil its mission.</w:t>
      </w:r>
    </w:p>
    <w:p w14:paraId="732687A7" w14:textId="375C3B4D" w:rsidR="00A17212" w:rsidRPr="004E070E" w:rsidRDefault="00A17212" w:rsidP="004E070E">
      <w:pPr>
        <w:jc w:val="both"/>
      </w:pPr>
      <w:r w:rsidRPr="004E070E">
        <w:t>The ERD that we have displayed below shows all the different entities and their attributes. This will allow us to show relationships across all the entities and compose a data mart that will display relevant information so that Middlesex University at the strategic level can make informed choices in how the budget should be used. The ERD will also show the university a cornucopia of other information like what suppliers are used at certain events and what the turnout of the event was. The ERD is vital to the success and longevity of the database and the data mart as if any relationships are missing or any entities have been missed this could result in the error in running queries and retrieving accurate results.</w:t>
      </w:r>
    </w:p>
    <w:p w14:paraId="282F12C5" w14:textId="77777777" w:rsidR="00A17212" w:rsidRDefault="00A17212" w:rsidP="004E070E">
      <w:pPr>
        <w:jc w:val="both"/>
      </w:pPr>
      <w:r w:rsidRPr="004E070E">
        <w:t>At every event each member of staff plays a crucial role like events management, relations officer from marketing would be there to insure that everything goes according to plan. The member of staff is picked for each event by a few criteria; these criteria are their expertise as to the role that they are required to fill.</w:t>
      </w:r>
    </w:p>
    <w:p w14:paraId="30EFE835" w14:textId="77777777" w:rsidR="00A17212" w:rsidRDefault="00A17212" w:rsidP="004E070E">
      <w:pPr>
        <w:jc w:val="both"/>
      </w:pPr>
      <w:r w:rsidRPr="004E070E">
        <w:t>After events and during the course of the year all staff members that are part of the Middlesex University marketing department or are part of an event that the marketing department has held need to be paid for their work.</w:t>
      </w:r>
    </w:p>
    <w:p w14:paraId="7EAC0E85" w14:textId="30A885E0" w:rsidR="00A17212" w:rsidRDefault="00A17212" w:rsidP="004E070E">
      <w:pPr>
        <w:jc w:val="both"/>
      </w:pPr>
      <w:r w:rsidRPr="004E070E">
        <w:t>To keep a track of all the task and how they were accomplished in the past will help us to understand perhaps how to overcome current difficulties but also will be beneficial to justify our expenditure. How we have managed the task indirectly relates to our budget and therefore we could justify requesting more budget for projects as we have</w:t>
      </w:r>
      <w:r w:rsidR="004E070E">
        <w:t xml:space="preserve"> specific</w:t>
      </w:r>
      <w:r w:rsidRPr="004E070E">
        <w:t xml:space="preserve"> amount of task that was not completed with other projects and therefore we perhaps under performed as a marketing department</w:t>
      </w:r>
    </w:p>
    <w:p w14:paraId="29B5F948" w14:textId="77777777" w:rsidR="00A17212" w:rsidRDefault="00A17212" w:rsidP="004E070E">
      <w:pPr>
        <w:jc w:val="both"/>
      </w:pPr>
      <w:r w:rsidRPr="004E070E">
        <w:t>Different venues can be held in different countries thus the university fulfils its mission of attracting international attention as well as focusing on the international students who represent a large amount of the university target audience.</w:t>
      </w:r>
    </w:p>
    <w:p w14:paraId="45290776" w14:textId="77777777" w:rsidR="00A17212" w:rsidRDefault="00A17212" w:rsidP="004E070E">
      <w:pPr>
        <w:jc w:val="both"/>
      </w:pPr>
      <w:r w:rsidRPr="004E070E">
        <w:lastRenderedPageBreak/>
        <w:t>Each project would occur at a venue and to organise the events would have different sessions booked in by booking therefore being able to ascertain the correct amount of space allocated. This takes care of the logistical matters like seating plan, amounts expected to be catered for and falls under general event management.</w:t>
      </w:r>
    </w:p>
    <w:p w14:paraId="52101E92" w14:textId="77777777" w:rsidR="00A17212" w:rsidRDefault="00A17212" w:rsidP="00A17212">
      <w:pPr>
        <w:rPr>
          <w:rFonts w:eastAsia="Times New Roman" w:cs="Times New Roman"/>
        </w:rPr>
      </w:pPr>
    </w:p>
    <w:p w14:paraId="184B738A" w14:textId="7DFA4E85" w:rsidR="00A17212" w:rsidRPr="004E070E" w:rsidRDefault="00A17212" w:rsidP="00A27032">
      <w:pPr>
        <w:pStyle w:val="NormalWeb"/>
        <w:numPr>
          <w:ilvl w:val="0"/>
          <w:numId w:val="31"/>
        </w:numPr>
        <w:spacing w:before="0" w:beforeAutospacing="0" w:after="0" w:afterAutospacing="0"/>
        <w:jc w:val="both"/>
        <w:textAlignment w:val="baseline"/>
        <w:rPr>
          <w:rFonts w:asciiTheme="minorHAnsi" w:hAnsiTheme="minorHAnsi" w:cstheme="minorBidi"/>
          <w:b/>
          <w:sz w:val="22"/>
          <w:szCs w:val="22"/>
        </w:rPr>
      </w:pPr>
      <w:r w:rsidRPr="004E070E">
        <w:rPr>
          <w:rFonts w:asciiTheme="minorHAnsi" w:hAnsiTheme="minorHAnsi" w:cstheme="minorBidi"/>
          <w:b/>
          <w:sz w:val="22"/>
          <w:szCs w:val="22"/>
        </w:rPr>
        <w:t xml:space="preserve">Role </w:t>
      </w:r>
      <w:r w:rsidR="00BF3940" w:rsidRPr="004E070E">
        <w:rPr>
          <w:rFonts w:asciiTheme="minorHAnsi" w:hAnsiTheme="minorHAnsi" w:cstheme="minorBidi"/>
          <w:b/>
          <w:sz w:val="22"/>
          <w:szCs w:val="22"/>
        </w:rPr>
        <w:t>–</w:t>
      </w:r>
      <w:r w:rsidRPr="004E070E">
        <w:rPr>
          <w:rFonts w:asciiTheme="minorHAnsi" w:hAnsiTheme="minorHAnsi" w:cstheme="minorBidi"/>
          <w:b/>
          <w:sz w:val="22"/>
          <w:szCs w:val="22"/>
        </w:rPr>
        <w:t xml:space="preserve"> Staff</w:t>
      </w:r>
    </w:p>
    <w:p w14:paraId="21AF52B8" w14:textId="381CAEA9" w:rsidR="000F4989" w:rsidRPr="004E070E" w:rsidRDefault="000F4989" w:rsidP="00A27032">
      <w:pPr>
        <w:pStyle w:val="NormalWeb"/>
        <w:numPr>
          <w:ilvl w:val="1"/>
          <w:numId w:val="31"/>
        </w:numPr>
        <w:spacing w:before="0" w:beforeAutospacing="0" w:after="0" w:afterAutospacing="0"/>
        <w:jc w:val="both"/>
        <w:textAlignment w:val="baseline"/>
        <w:rPr>
          <w:rFonts w:asciiTheme="minorHAnsi" w:hAnsiTheme="minorHAnsi" w:cstheme="minorBidi"/>
          <w:sz w:val="22"/>
          <w:szCs w:val="22"/>
        </w:rPr>
      </w:pPr>
      <w:r w:rsidRPr="004E070E">
        <w:rPr>
          <w:rFonts w:asciiTheme="minorHAnsi" w:hAnsiTheme="minorHAnsi" w:cstheme="minorBidi"/>
          <w:i/>
          <w:sz w:val="22"/>
          <w:szCs w:val="22"/>
        </w:rPr>
        <w:t>Cardinality</w:t>
      </w:r>
      <w:r w:rsidRPr="004E070E">
        <w:rPr>
          <w:rFonts w:asciiTheme="minorHAnsi" w:hAnsiTheme="minorHAnsi" w:cstheme="minorBidi"/>
          <w:sz w:val="22"/>
          <w:szCs w:val="22"/>
        </w:rPr>
        <w:t xml:space="preserve">: </w:t>
      </w:r>
      <w:r w:rsidR="00A27032">
        <w:rPr>
          <w:rFonts w:asciiTheme="minorHAnsi" w:hAnsiTheme="minorHAnsi" w:cstheme="minorBidi"/>
          <w:sz w:val="22"/>
          <w:szCs w:val="22"/>
        </w:rPr>
        <w:t>0..* – 1..1</w:t>
      </w:r>
    </w:p>
    <w:p w14:paraId="5E052C57" w14:textId="30216196" w:rsidR="000F4989" w:rsidRPr="004E070E" w:rsidRDefault="000F4989" w:rsidP="00A27032">
      <w:pPr>
        <w:pStyle w:val="NormalWeb"/>
        <w:numPr>
          <w:ilvl w:val="2"/>
          <w:numId w:val="31"/>
        </w:numPr>
        <w:spacing w:before="0" w:beforeAutospacing="0" w:after="0" w:afterAutospacing="0"/>
        <w:jc w:val="both"/>
        <w:rPr>
          <w:rFonts w:asciiTheme="minorHAnsi" w:hAnsiTheme="minorHAnsi" w:cstheme="minorBidi"/>
          <w:sz w:val="22"/>
          <w:szCs w:val="22"/>
        </w:rPr>
      </w:pPr>
      <w:r w:rsidRPr="004E070E">
        <w:rPr>
          <w:rFonts w:asciiTheme="minorHAnsi" w:hAnsiTheme="minorHAnsi" w:cstheme="minorBidi"/>
          <w:sz w:val="22"/>
          <w:szCs w:val="22"/>
        </w:rPr>
        <w:t>Each member of staff in the department has a specific role to play.</w:t>
      </w:r>
    </w:p>
    <w:p w14:paraId="00A90502" w14:textId="0BA9717D" w:rsidR="00A17212" w:rsidRDefault="000F4989" w:rsidP="00A27032">
      <w:pPr>
        <w:pStyle w:val="NormalWeb"/>
        <w:numPr>
          <w:ilvl w:val="2"/>
          <w:numId w:val="31"/>
        </w:numPr>
        <w:spacing w:before="0" w:beforeAutospacing="0" w:after="0" w:afterAutospacing="0"/>
        <w:jc w:val="both"/>
        <w:rPr>
          <w:rFonts w:asciiTheme="minorHAnsi" w:hAnsiTheme="minorHAnsi" w:cstheme="minorBidi"/>
          <w:sz w:val="22"/>
          <w:szCs w:val="22"/>
        </w:rPr>
      </w:pPr>
      <w:r w:rsidRPr="004E070E">
        <w:rPr>
          <w:rFonts w:asciiTheme="minorHAnsi" w:hAnsiTheme="minorHAnsi" w:cstheme="minorBidi"/>
          <w:sz w:val="22"/>
          <w:szCs w:val="22"/>
        </w:rPr>
        <w:t>Each Role has a name and a staff member is added to that Role.</w:t>
      </w:r>
    </w:p>
    <w:p w14:paraId="3A744D3E" w14:textId="77777777" w:rsidR="00A61553" w:rsidRPr="004467EE" w:rsidRDefault="00A61553" w:rsidP="00A61553">
      <w:pPr>
        <w:pStyle w:val="NormalWeb"/>
        <w:spacing w:before="0" w:beforeAutospacing="0" w:after="0" w:afterAutospacing="0"/>
        <w:jc w:val="both"/>
        <w:rPr>
          <w:rFonts w:asciiTheme="minorHAnsi" w:hAnsiTheme="minorHAnsi" w:cstheme="minorBidi"/>
          <w:sz w:val="22"/>
          <w:szCs w:val="22"/>
        </w:rPr>
      </w:pPr>
    </w:p>
    <w:p w14:paraId="6F31DB51" w14:textId="3143570C" w:rsidR="00A17212" w:rsidRPr="004E070E" w:rsidRDefault="00A17212" w:rsidP="00A27032">
      <w:pPr>
        <w:pStyle w:val="NormalWeb"/>
        <w:numPr>
          <w:ilvl w:val="0"/>
          <w:numId w:val="31"/>
        </w:numPr>
        <w:spacing w:before="0" w:beforeAutospacing="0" w:after="0" w:afterAutospacing="0"/>
        <w:jc w:val="both"/>
        <w:textAlignment w:val="baseline"/>
        <w:rPr>
          <w:rFonts w:asciiTheme="minorHAnsi" w:hAnsiTheme="minorHAnsi" w:cstheme="minorBidi"/>
          <w:b/>
          <w:sz w:val="22"/>
          <w:szCs w:val="22"/>
        </w:rPr>
      </w:pPr>
      <w:r w:rsidRPr="004E070E">
        <w:rPr>
          <w:rFonts w:asciiTheme="minorHAnsi" w:hAnsiTheme="minorHAnsi" w:cstheme="minorBidi"/>
          <w:b/>
          <w:sz w:val="22"/>
          <w:szCs w:val="22"/>
        </w:rPr>
        <w:t>Staff</w:t>
      </w:r>
      <w:r w:rsidR="004E070E">
        <w:rPr>
          <w:rFonts w:asciiTheme="minorHAnsi" w:hAnsiTheme="minorHAnsi" w:cstheme="minorBidi"/>
          <w:b/>
          <w:sz w:val="22"/>
          <w:szCs w:val="22"/>
        </w:rPr>
        <w:t xml:space="preserve"> </w:t>
      </w:r>
      <w:r w:rsidR="004E070E" w:rsidRPr="004E070E">
        <w:rPr>
          <w:rFonts w:asciiTheme="minorHAnsi" w:hAnsiTheme="minorHAnsi" w:cstheme="minorBidi"/>
          <w:b/>
          <w:sz w:val="22"/>
          <w:szCs w:val="22"/>
        </w:rPr>
        <w:t>–</w:t>
      </w:r>
      <w:r w:rsidRPr="004E070E">
        <w:rPr>
          <w:rFonts w:asciiTheme="minorHAnsi" w:hAnsiTheme="minorHAnsi" w:cstheme="minorBidi"/>
          <w:b/>
          <w:sz w:val="22"/>
          <w:szCs w:val="22"/>
        </w:rPr>
        <w:t xml:space="preserve"> Tasks </w:t>
      </w:r>
      <w:r w:rsidR="004E070E" w:rsidRPr="004E070E">
        <w:rPr>
          <w:rFonts w:asciiTheme="minorHAnsi" w:hAnsiTheme="minorHAnsi" w:cstheme="minorBidi"/>
          <w:b/>
          <w:sz w:val="22"/>
          <w:szCs w:val="22"/>
        </w:rPr>
        <w:t>–</w:t>
      </w:r>
      <w:r w:rsidRPr="004E070E">
        <w:rPr>
          <w:rFonts w:asciiTheme="minorHAnsi" w:hAnsiTheme="minorHAnsi" w:cstheme="minorBidi"/>
          <w:b/>
          <w:sz w:val="22"/>
          <w:szCs w:val="22"/>
        </w:rPr>
        <w:t xml:space="preserve"> Projects</w:t>
      </w:r>
    </w:p>
    <w:p w14:paraId="76C42E62" w14:textId="2BA912FD" w:rsidR="00BF3940" w:rsidRPr="004E070E" w:rsidRDefault="00BF3940" w:rsidP="00A27032">
      <w:pPr>
        <w:pStyle w:val="NormalWeb"/>
        <w:numPr>
          <w:ilvl w:val="1"/>
          <w:numId w:val="31"/>
        </w:numPr>
        <w:spacing w:before="0" w:beforeAutospacing="0" w:after="0" w:afterAutospacing="0"/>
        <w:jc w:val="both"/>
        <w:rPr>
          <w:rFonts w:asciiTheme="minorHAnsi" w:hAnsiTheme="minorHAnsi" w:cstheme="minorBidi"/>
          <w:sz w:val="22"/>
          <w:szCs w:val="22"/>
        </w:rPr>
      </w:pPr>
      <w:r w:rsidRPr="004E070E">
        <w:rPr>
          <w:rFonts w:asciiTheme="minorHAnsi" w:hAnsiTheme="minorHAnsi" w:cstheme="minorBidi"/>
          <w:i/>
          <w:sz w:val="22"/>
          <w:szCs w:val="22"/>
        </w:rPr>
        <w:t>Cardinality</w:t>
      </w:r>
      <w:r w:rsidRPr="004E070E">
        <w:rPr>
          <w:rFonts w:asciiTheme="minorHAnsi" w:hAnsiTheme="minorHAnsi" w:cstheme="minorBidi"/>
          <w:sz w:val="22"/>
          <w:szCs w:val="22"/>
        </w:rPr>
        <w:t xml:space="preserve">: </w:t>
      </w:r>
      <w:r w:rsidR="00A27032">
        <w:rPr>
          <w:rFonts w:asciiTheme="minorHAnsi" w:hAnsiTheme="minorHAnsi" w:cstheme="minorBidi"/>
          <w:sz w:val="22"/>
          <w:szCs w:val="22"/>
        </w:rPr>
        <w:t xml:space="preserve">1..1 – 0..* and  0..* – 1..1 </w:t>
      </w:r>
    </w:p>
    <w:p w14:paraId="2C53158F" w14:textId="74222C4E" w:rsidR="00A17212" w:rsidRDefault="00A17212" w:rsidP="00A27032">
      <w:pPr>
        <w:pStyle w:val="NormalWeb"/>
        <w:numPr>
          <w:ilvl w:val="2"/>
          <w:numId w:val="31"/>
        </w:numPr>
        <w:spacing w:before="0" w:beforeAutospacing="0" w:after="0" w:afterAutospacing="0"/>
        <w:jc w:val="both"/>
        <w:rPr>
          <w:rFonts w:asciiTheme="minorHAnsi" w:hAnsiTheme="minorHAnsi" w:cstheme="minorBidi"/>
          <w:sz w:val="22"/>
          <w:szCs w:val="22"/>
        </w:rPr>
      </w:pPr>
      <w:r w:rsidRPr="004E070E">
        <w:rPr>
          <w:rFonts w:asciiTheme="minorHAnsi" w:hAnsiTheme="minorHAnsi" w:cstheme="minorBidi"/>
          <w:sz w:val="22"/>
          <w:szCs w:val="22"/>
        </w:rPr>
        <w:t>A project can have 0 (in case the tasks hasn't be assigned yet) or many tasks but a specific task can only be related to one project. An extra table called Task History is responsible to keep track of all the tasks from any project even if it has been archived. Along with the keeping track of the staff that was part of the task.</w:t>
      </w:r>
    </w:p>
    <w:p w14:paraId="1AC4096F" w14:textId="77777777" w:rsidR="00A61553" w:rsidRPr="004E070E" w:rsidRDefault="00A61553" w:rsidP="00A61553">
      <w:pPr>
        <w:pStyle w:val="NormalWeb"/>
        <w:spacing w:before="0" w:beforeAutospacing="0" w:after="0" w:afterAutospacing="0"/>
        <w:jc w:val="both"/>
        <w:rPr>
          <w:rFonts w:asciiTheme="minorHAnsi" w:hAnsiTheme="minorHAnsi" w:cstheme="minorBidi"/>
          <w:sz w:val="22"/>
          <w:szCs w:val="22"/>
        </w:rPr>
      </w:pPr>
    </w:p>
    <w:p w14:paraId="0A6EC8F3" w14:textId="26BC14F5" w:rsidR="00A17212" w:rsidRPr="004E070E" w:rsidRDefault="001C42A5" w:rsidP="00A27032">
      <w:pPr>
        <w:pStyle w:val="NormalWeb"/>
        <w:numPr>
          <w:ilvl w:val="0"/>
          <w:numId w:val="31"/>
        </w:numPr>
        <w:spacing w:before="0" w:beforeAutospacing="0" w:after="0" w:afterAutospacing="0"/>
        <w:jc w:val="both"/>
        <w:textAlignment w:val="baseline"/>
        <w:rPr>
          <w:rFonts w:asciiTheme="minorHAnsi" w:hAnsiTheme="minorHAnsi" w:cstheme="minorBidi"/>
          <w:b/>
          <w:sz w:val="22"/>
          <w:szCs w:val="22"/>
        </w:rPr>
      </w:pPr>
      <w:r w:rsidRPr="004E070E">
        <w:rPr>
          <w:rFonts w:asciiTheme="minorHAnsi" w:hAnsiTheme="minorHAnsi" w:cstheme="minorBidi"/>
          <w:b/>
          <w:sz w:val="22"/>
          <w:szCs w:val="22"/>
        </w:rPr>
        <w:t>Venue – Booking</w:t>
      </w:r>
    </w:p>
    <w:p w14:paraId="7ACB2B67" w14:textId="7FBBDDBA" w:rsidR="001C42A5" w:rsidRPr="004E070E" w:rsidRDefault="001C42A5" w:rsidP="00A27032">
      <w:pPr>
        <w:pStyle w:val="NormalWeb"/>
        <w:numPr>
          <w:ilvl w:val="1"/>
          <w:numId w:val="31"/>
        </w:numPr>
        <w:spacing w:before="0" w:beforeAutospacing="0" w:after="0" w:afterAutospacing="0"/>
        <w:jc w:val="both"/>
        <w:textAlignment w:val="baseline"/>
        <w:rPr>
          <w:rFonts w:asciiTheme="minorHAnsi" w:hAnsiTheme="minorHAnsi" w:cstheme="minorBidi"/>
          <w:sz w:val="22"/>
          <w:szCs w:val="22"/>
        </w:rPr>
      </w:pPr>
      <w:r w:rsidRPr="004E070E">
        <w:rPr>
          <w:rFonts w:asciiTheme="minorHAnsi" w:hAnsiTheme="minorHAnsi" w:cstheme="minorBidi"/>
          <w:i/>
          <w:sz w:val="22"/>
          <w:szCs w:val="22"/>
        </w:rPr>
        <w:t>Cardinality</w:t>
      </w:r>
      <w:r w:rsidRPr="004E070E">
        <w:rPr>
          <w:rFonts w:asciiTheme="minorHAnsi" w:hAnsiTheme="minorHAnsi" w:cstheme="minorBidi"/>
          <w:sz w:val="22"/>
          <w:szCs w:val="22"/>
        </w:rPr>
        <w:t xml:space="preserve">: </w:t>
      </w:r>
      <w:r w:rsidR="006961C5">
        <w:rPr>
          <w:rFonts w:asciiTheme="minorHAnsi" w:hAnsiTheme="minorHAnsi" w:cstheme="minorBidi"/>
          <w:sz w:val="22"/>
          <w:szCs w:val="22"/>
        </w:rPr>
        <w:t>1..1 – 1..1</w:t>
      </w:r>
    </w:p>
    <w:p w14:paraId="14862F24" w14:textId="5E0A8FEA" w:rsidR="001C42A5" w:rsidRDefault="001C42A5" w:rsidP="00A27032">
      <w:pPr>
        <w:pStyle w:val="NormalWeb"/>
        <w:numPr>
          <w:ilvl w:val="2"/>
          <w:numId w:val="31"/>
        </w:numPr>
        <w:spacing w:before="0" w:beforeAutospacing="0" w:after="0" w:afterAutospacing="0"/>
        <w:jc w:val="both"/>
        <w:rPr>
          <w:rFonts w:asciiTheme="minorHAnsi" w:hAnsiTheme="minorHAnsi" w:cstheme="minorBidi"/>
          <w:sz w:val="22"/>
          <w:szCs w:val="22"/>
        </w:rPr>
      </w:pPr>
      <w:r w:rsidRPr="004E070E">
        <w:rPr>
          <w:rFonts w:asciiTheme="minorHAnsi" w:hAnsiTheme="minorHAnsi" w:cstheme="minorBidi"/>
          <w:sz w:val="22"/>
          <w:szCs w:val="22"/>
        </w:rPr>
        <w:t>The marketing department has a list addresses of venues names and locations. These venues are booked by bookings and each session is part of an event.</w:t>
      </w:r>
    </w:p>
    <w:p w14:paraId="6DAAACDB" w14:textId="77777777" w:rsidR="00A61553" w:rsidRPr="004E070E" w:rsidRDefault="00A61553" w:rsidP="00A61553">
      <w:pPr>
        <w:pStyle w:val="NormalWeb"/>
        <w:spacing w:before="0" w:beforeAutospacing="0" w:after="0" w:afterAutospacing="0"/>
        <w:jc w:val="both"/>
        <w:rPr>
          <w:rFonts w:asciiTheme="minorHAnsi" w:hAnsiTheme="minorHAnsi" w:cstheme="minorBidi"/>
          <w:sz w:val="22"/>
          <w:szCs w:val="22"/>
        </w:rPr>
      </w:pPr>
    </w:p>
    <w:p w14:paraId="6FBDD4FE" w14:textId="1A3750E4" w:rsidR="001C42A5" w:rsidRPr="004E070E" w:rsidRDefault="001C42A5" w:rsidP="00A27032">
      <w:pPr>
        <w:pStyle w:val="NormalWeb"/>
        <w:numPr>
          <w:ilvl w:val="0"/>
          <w:numId w:val="31"/>
        </w:numPr>
        <w:spacing w:before="0" w:beforeAutospacing="0" w:after="0" w:afterAutospacing="0"/>
        <w:jc w:val="both"/>
        <w:textAlignment w:val="baseline"/>
        <w:rPr>
          <w:rFonts w:asciiTheme="minorHAnsi" w:hAnsiTheme="minorHAnsi" w:cstheme="minorBidi"/>
          <w:b/>
          <w:sz w:val="22"/>
          <w:szCs w:val="22"/>
        </w:rPr>
      </w:pPr>
      <w:r w:rsidRPr="004E070E">
        <w:rPr>
          <w:rFonts w:asciiTheme="minorHAnsi" w:hAnsiTheme="minorHAnsi" w:cstheme="minorBidi"/>
          <w:b/>
          <w:sz w:val="22"/>
          <w:szCs w:val="22"/>
        </w:rPr>
        <w:t>Booking – Sessions</w:t>
      </w:r>
    </w:p>
    <w:p w14:paraId="26E6C196" w14:textId="7EC4CCE3" w:rsidR="001C42A5" w:rsidRPr="004E070E" w:rsidRDefault="001C42A5" w:rsidP="00A27032">
      <w:pPr>
        <w:pStyle w:val="NormalWeb"/>
        <w:numPr>
          <w:ilvl w:val="1"/>
          <w:numId w:val="31"/>
        </w:numPr>
        <w:spacing w:before="0" w:beforeAutospacing="0" w:after="0" w:afterAutospacing="0"/>
        <w:jc w:val="both"/>
        <w:textAlignment w:val="baseline"/>
        <w:rPr>
          <w:rFonts w:asciiTheme="minorHAnsi" w:hAnsiTheme="minorHAnsi" w:cstheme="minorBidi"/>
          <w:sz w:val="22"/>
          <w:szCs w:val="22"/>
        </w:rPr>
      </w:pPr>
      <w:r w:rsidRPr="004E070E">
        <w:rPr>
          <w:rFonts w:asciiTheme="minorHAnsi" w:hAnsiTheme="minorHAnsi" w:cstheme="minorBidi"/>
          <w:i/>
          <w:sz w:val="22"/>
          <w:szCs w:val="22"/>
        </w:rPr>
        <w:t>Cardinality</w:t>
      </w:r>
      <w:r w:rsidRPr="004E070E">
        <w:rPr>
          <w:rFonts w:asciiTheme="minorHAnsi" w:hAnsiTheme="minorHAnsi" w:cstheme="minorBidi"/>
          <w:sz w:val="22"/>
          <w:szCs w:val="22"/>
        </w:rPr>
        <w:t xml:space="preserve">: </w:t>
      </w:r>
      <w:r w:rsidR="006961C5">
        <w:rPr>
          <w:rFonts w:asciiTheme="minorHAnsi" w:hAnsiTheme="minorHAnsi" w:cstheme="minorBidi"/>
          <w:sz w:val="22"/>
          <w:szCs w:val="22"/>
        </w:rPr>
        <w:t>1..1 – 1..1</w:t>
      </w:r>
    </w:p>
    <w:p w14:paraId="572709BA" w14:textId="7E739283" w:rsidR="001C42A5" w:rsidRPr="004E070E" w:rsidRDefault="001C42A5" w:rsidP="00A27032">
      <w:pPr>
        <w:pStyle w:val="NormalWeb"/>
        <w:numPr>
          <w:ilvl w:val="2"/>
          <w:numId w:val="31"/>
        </w:numPr>
        <w:spacing w:before="0" w:beforeAutospacing="0" w:after="0" w:afterAutospacing="0"/>
        <w:jc w:val="both"/>
        <w:textAlignment w:val="baseline"/>
        <w:rPr>
          <w:rFonts w:asciiTheme="minorHAnsi" w:hAnsiTheme="minorHAnsi" w:cstheme="minorBidi"/>
          <w:sz w:val="22"/>
          <w:szCs w:val="22"/>
        </w:rPr>
      </w:pPr>
      <w:r w:rsidRPr="004E070E">
        <w:rPr>
          <w:rFonts w:asciiTheme="minorHAnsi" w:hAnsiTheme="minorHAnsi" w:cstheme="minorBidi"/>
          <w:sz w:val="22"/>
          <w:szCs w:val="22"/>
        </w:rPr>
        <w:t>The sessions is booked by the bookings.</w:t>
      </w:r>
    </w:p>
    <w:p w14:paraId="7696A9F1" w14:textId="32C89E15" w:rsidR="00A17212" w:rsidRDefault="001C42A5" w:rsidP="00A27032">
      <w:pPr>
        <w:pStyle w:val="NormalWeb"/>
        <w:numPr>
          <w:ilvl w:val="2"/>
          <w:numId w:val="31"/>
        </w:numPr>
        <w:spacing w:before="0" w:beforeAutospacing="0" w:after="0" w:afterAutospacing="0"/>
        <w:jc w:val="both"/>
        <w:textAlignment w:val="baseline"/>
        <w:rPr>
          <w:rFonts w:asciiTheme="minorHAnsi" w:hAnsiTheme="minorHAnsi" w:cstheme="minorBidi"/>
          <w:sz w:val="22"/>
          <w:szCs w:val="22"/>
        </w:rPr>
      </w:pPr>
      <w:r w:rsidRPr="004E070E">
        <w:rPr>
          <w:rFonts w:asciiTheme="minorHAnsi" w:hAnsiTheme="minorHAnsi" w:cstheme="minorBidi"/>
          <w:sz w:val="22"/>
          <w:szCs w:val="22"/>
        </w:rPr>
        <w:t>A booking has only one session.</w:t>
      </w:r>
    </w:p>
    <w:p w14:paraId="47B63CFA" w14:textId="77777777" w:rsidR="00A61553" w:rsidRPr="004E070E" w:rsidRDefault="00A61553" w:rsidP="00A61553">
      <w:pPr>
        <w:pStyle w:val="NormalWeb"/>
        <w:spacing w:before="0" w:beforeAutospacing="0" w:after="0" w:afterAutospacing="0"/>
        <w:jc w:val="both"/>
        <w:textAlignment w:val="baseline"/>
        <w:rPr>
          <w:rFonts w:asciiTheme="minorHAnsi" w:hAnsiTheme="minorHAnsi" w:cstheme="minorBidi"/>
          <w:sz w:val="22"/>
          <w:szCs w:val="22"/>
        </w:rPr>
      </w:pPr>
    </w:p>
    <w:p w14:paraId="0D027160" w14:textId="7A7BED2D" w:rsidR="00A17212" w:rsidRPr="004E070E" w:rsidRDefault="00A17212" w:rsidP="00A27032">
      <w:pPr>
        <w:pStyle w:val="NormalWeb"/>
        <w:numPr>
          <w:ilvl w:val="0"/>
          <w:numId w:val="31"/>
        </w:numPr>
        <w:spacing w:before="0" w:beforeAutospacing="0" w:after="0" w:afterAutospacing="0"/>
        <w:jc w:val="both"/>
        <w:textAlignment w:val="baseline"/>
        <w:rPr>
          <w:rFonts w:asciiTheme="minorHAnsi" w:hAnsiTheme="minorHAnsi" w:cstheme="minorBidi"/>
          <w:b/>
          <w:sz w:val="22"/>
          <w:szCs w:val="22"/>
        </w:rPr>
      </w:pPr>
      <w:r w:rsidRPr="004E070E">
        <w:rPr>
          <w:rFonts w:asciiTheme="minorHAnsi" w:hAnsiTheme="minorHAnsi" w:cstheme="minorBidi"/>
          <w:b/>
          <w:sz w:val="22"/>
          <w:szCs w:val="22"/>
        </w:rPr>
        <w:t xml:space="preserve">Attendee list </w:t>
      </w:r>
      <w:r w:rsidR="00BF3940" w:rsidRPr="004E070E">
        <w:rPr>
          <w:rFonts w:asciiTheme="minorHAnsi" w:hAnsiTheme="minorHAnsi" w:cstheme="minorBidi"/>
          <w:b/>
          <w:sz w:val="22"/>
          <w:szCs w:val="22"/>
        </w:rPr>
        <w:t>–</w:t>
      </w:r>
      <w:r w:rsidRPr="004E070E">
        <w:rPr>
          <w:rFonts w:asciiTheme="minorHAnsi" w:hAnsiTheme="minorHAnsi" w:cstheme="minorBidi"/>
          <w:b/>
          <w:sz w:val="22"/>
          <w:szCs w:val="22"/>
        </w:rPr>
        <w:t xml:space="preserve"> Sessions</w:t>
      </w:r>
    </w:p>
    <w:p w14:paraId="7F46CD95" w14:textId="5CFC876A" w:rsidR="00BF3940" w:rsidRPr="004E070E" w:rsidRDefault="00BF3940" w:rsidP="00A27032">
      <w:pPr>
        <w:pStyle w:val="NormalWeb"/>
        <w:numPr>
          <w:ilvl w:val="1"/>
          <w:numId w:val="31"/>
        </w:numPr>
        <w:spacing w:before="0" w:beforeAutospacing="0" w:after="0" w:afterAutospacing="0"/>
        <w:jc w:val="both"/>
        <w:textAlignment w:val="baseline"/>
        <w:rPr>
          <w:rFonts w:asciiTheme="minorHAnsi" w:hAnsiTheme="minorHAnsi" w:cstheme="minorBidi"/>
          <w:sz w:val="22"/>
          <w:szCs w:val="22"/>
        </w:rPr>
      </w:pPr>
      <w:r w:rsidRPr="004E070E">
        <w:rPr>
          <w:rFonts w:asciiTheme="minorHAnsi" w:hAnsiTheme="minorHAnsi" w:cstheme="minorBidi"/>
          <w:i/>
          <w:sz w:val="22"/>
          <w:szCs w:val="22"/>
        </w:rPr>
        <w:t>Cardinality</w:t>
      </w:r>
      <w:r w:rsidRPr="004E070E">
        <w:rPr>
          <w:rFonts w:asciiTheme="minorHAnsi" w:hAnsiTheme="minorHAnsi" w:cstheme="minorBidi"/>
          <w:sz w:val="22"/>
          <w:szCs w:val="22"/>
        </w:rPr>
        <w:t xml:space="preserve">: </w:t>
      </w:r>
      <w:r w:rsidR="006961C5">
        <w:rPr>
          <w:rFonts w:asciiTheme="minorHAnsi" w:hAnsiTheme="minorHAnsi" w:cstheme="minorBidi"/>
          <w:sz w:val="22"/>
          <w:szCs w:val="22"/>
        </w:rPr>
        <w:t>0..* – 1..1</w:t>
      </w:r>
    </w:p>
    <w:p w14:paraId="31C415DD" w14:textId="56AB5E7E" w:rsidR="00A17212" w:rsidRPr="004E070E" w:rsidRDefault="00A17212" w:rsidP="00A27032">
      <w:pPr>
        <w:pStyle w:val="NormalWeb"/>
        <w:numPr>
          <w:ilvl w:val="2"/>
          <w:numId w:val="31"/>
        </w:numPr>
        <w:spacing w:before="0" w:beforeAutospacing="0" w:after="0" w:afterAutospacing="0"/>
        <w:jc w:val="both"/>
        <w:rPr>
          <w:rFonts w:asciiTheme="minorHAnsi" w:hAnsiTheme="minorHAnsi" w:cstheme="minorBidi"/>
          <w:sz w:val="22"/>
          <w:szCs w:val="22"/>
        </w:rPr>
      </w:pPr>
      <w:r w:rsidRPr="004E070E">
        <w:rPr>
          <w:rFonts w:asciiTheme="minorHAnsi" w:hAnsiTheme="minorHAnsi" w:cstheme="minorBidi"/>
          <w:sz w:val="22"/>
          <w:szCs w:val="22"/>
        </w:rPr>
        <w:t>For ever</w:t>
      </w:r>
      <w:r w:rsidR="001C42A5" w:rsidRPr="004E070E">
        <w:rPr>
          <w:rFonts w:asciiTheme="minorHAnsi" w:hAnsiTheme="minorHAnsi" w:cstheme="minorBidi"/>
          <w:sz w:val="22"/>
          <w:szCs w:val="22"/>
        </w:rPr>
        <w:t xml:space="preserve">y session there is an attendee </w:t>
      </w:r>
      <w:r w:rsidR="004E070E">
        <w:rPr>
          <w:rFonts w:asciiTheme="minorHAnsi" w:hAnsiTheme="minorHAnsi" w:cstheme="minorBidi"/>
          <w:sz w:val="22"/>
          <w:szCs w:val="22"/>
        </w:rPr>
        <w:t>l</w:t>
      </w:r>
      <w:r w:rsidRPr="004E070E">
        <w:rPr>
          <w:rFonts w:asciiTheme="minorHAnsi" w:hAnsiTheme="minorHAnsi" w:cstheme="minorBidi"/>
          <w:sz w:val="22"/>
          <w:szCs w:val="22"/>
        </w:rPr>
        <w:t>ist so that the number of</w:t>
      </w:r>
      <w:r w:rsidR="004E070E">
        <w:rPr>
          <w:rFonts w:asciiTheme="minorHAnsi" w:hAnsiTheme="minorHAnsi" w:cstheme="minorBidi"/>
          <w:sz w:val="22"/>
          <w:szCs w:val="22"/>
        </w:rPr>
        <w:t xml:space="preserve"> attendees can be recorded for </w:t>
      </w:r>
      <w:r w:rsidRPr="004E070E">
        <w:rPr>
          <w:rFonts w:asciiTheme="minorHAnsi" w:hAnsiTheme="minorHAnsi" w:cstheme="minorBidi"/>
          <w:sz w:val="22"/>
          <w:szCs w:val="22"/>
        </w:rPr>
        <w:t>a</w:t>
      </w:r>
      <w:r w:rsidR="000F4989" w:rsidRPr="004E070E">
        <w:rPr>
          <w:rFonts w:asciiTheme="minorHAnsi" w:hAnsiTheme="minorHAnsi" w:cstheme="minorBidi"/>
          <w:sz w:val="22"/>
          <w:szCs w:val="22"/>
        </w:rPr>
        <w:t>f</w:t>
      </w:r>
      <w:r w:rsidRPr="004E070E">
        <w:rPr>
          <w:rFonts w:asciiTheme="minorHAnsi" w:hAnsiTheme="minorHAnsi" w:cstheme="minorBidi"/>
          <w:sz w:val="22"/>
          <w:szCs w:val="22"/>
        </w:rPr>
        <w:t>ter analysis.</w:t>
      </w:r>
    </w:p>
    <w:p w14:paraId="46E9AB69" w14:textId="6D7EC4DC" w:rsidR="001C42A5" w:rsidRDefault="004E070E" w:rsidP="00A27032">
      <w:pPr>
        <w:pStyle w:val="NormalWeb"/>
        <w:numPr>
          <w:ilvl w:val="2"/>
          <w:numId w:val="31"/>
        </w:numPr>
        <w:spacing w:before="0" w:beforeAutospacing="0" w:after="0" w:afterAutospacing="0"/>
        <w:jc w:val="both"/>
        <w:rPr>
          <w:rFonts w:asciiTheme="minorHAnsi" w:hAnsiTheme="minorHAnsi" w:cstheme="minorBidi"/>
          <w:sz w:val="22"/>
          <w:szCs w:val="22"/>
        </w:rPr>
      </w:pPr>
      <w:r>
        <w:rPr>
          <w:rFonts w:asciiTheme="minorHAnsi" w:hAnsiTheme="minorHAnsi" w:cstheme="minorBidi"/>
          <w:sz w:val="22"/>
          <w:szCs w:val="22"/>
        </w:rPr>
        <w:t>One attendee list belongs to only one session</w:t>
      </w:r>
      <w:r w:rsidR="001C42A5" w:rsidRPr="004E070E">
        <w:rPr>
          <w:rFonts w:asciiTheme="minorHAnsi" w:hAnsiTheme="minorHAnsi" w:cstheme="minorBidi"/>
          <w:sz w:val="22"/>
          <w:szCs w:val="22"/>
        </w:rPr>
        <w:t>.</w:t>
      </w:r>
    </w:p>
    <w:p w14:paraId="354E208E" w14:textId="77777777" w:rsidR="00A61553" w:rsidRPr="004E070E" w:rsidRDefault="00A61553" w:rsidP="00A61553">
      <w:pPr>
        <w:pStyle w:val="NormalWeb"/>
        <w:spacing w:before="0" w:beforeAutospacing="0" w:after="0" w:afterAutospacing="0"/>
        <w:jc w:val="both"/>
        <w:rPr>
          <w:rFonts w:asciiTheme="minorHAnsi" w:hAnsiTheme="minorHAnsi" w:cstheme="minorBidi"/>
          <w:sz w:val="22"/>
          <w:szCs w:val="22"/>
        </w:rPr>
      </w:pPr>
    </w:p>
    <w:p w14:paraId="4F914C38" w14:textId="7D532A07" w:rsidR="00A17212" w:rsidRPr="004E070E" w:rsidRDefault="00A17212" w:rsidP="00A27032">
      <w:pPr>
        <w:pStyle w:val="NormalWeb"/>
        <w:numPr>
          <w:ilvl w:val="0"/>
          <w:numId w:val="31"/>
        </w:numPr>
        <w:spacing w:before="0" w:beforeAutospacing="0" w:after="0" w:afterAutospacing="0"/>
        <w:jc w:val="both"/>
        <w:textAlignment w:val="baseline"/>
        <w:rPr>
          <w:rFonts w:asciiTheme="minorHAnsi" w:hAnsiTheme="minorHAnsi" w:cstheme="minorBidi"/>
          <w:b/>
          <w:sz w:val="22"/>
          <w:szCs w:val="22"/>
        </w:rPr>
      </w:pPr>
      <w:r w:rsidRPr="004E070E">
        <w:rPr>
          <w:rFonts w:asciiTheme="minorHAnsi" w:hAnsiTheme="minorHAnsi" w:cstheme="minorBidi"/>
          <w:b/>
          <w:sz w:val="22"/>
          <w:szCs w:val="22"/>
        </w:rPr>
        <w:t xml:space="preserve">Events </w:t>
      </w:r>
      <w:r w:rsidR="00BF3940" w:rsidRPr="004E070E">
        <w:rPr>
          <w:rFonts w:asciiTheme="minorHAnsi" w:hAnsiTheme="minorHAnsi" w:cstheme="minorBidi"/>
          <w:b/>
          <w:sz w:val="22"/>
          <w:szCs w:val="22"/>
        </w:rPr>
        <w:t>–</w:t>
      </w:r>
      <w:r w:rsidRPr="004E070E">
        <w:rPr>
          <w:rFonts w:asciiTheme="minorHAnsi" w:hAnsiTheme="minorHAnsi" w:cstheme="minorBidi"/>
          <w:b/>
          <w:sz w:val="22"/>
          <w:szCs w:val="22"/>
        </w:rPr>
        <w:t xml:space="preserve"> Projects</w:t>
      </w:r>
    </w:p>
    <w:p w14:paraId="7A804AEC" w14:textId="3487E72E" w:rsidR="00BF3940" w:rsidRPr="004E070E" w:rsidRDefault="00BF3940" w:rsidP="00A27032">
      <w:pPr>
        <w:pStyle w:val="NormalWeb"/>
        <w:numPr>
          <w:ilvl w:val="1"/>
          <w:numId w:val="31"/>
        </w:numPr>
        <w:spacing w:before="0" w:beforeAutospacing="0" w:after="0" w:afterAutospacing="0"/>
        <w:jc w:val="both"/>
        <w:textAlignment w:val="baseline"/>
        <w:rPr>
          <w:rFonts w:asciiTheme="minorHAnsi" w:hAnsiTheme="minorHAnsi" w:cstheme="minorBidi"/>
          <w:sz w:val="22"/>
          <w:szCs w:val="22"/>
        </w:rPr>
      </w:pPr>
      <w:r w:rsidRPr="004E070E">
        <w:rPr>
          <w:rFonts w:asciiTheme="minorHAnsi" w:hAnsiTheme="minorHAnsi" w:cstheme="minorBidi"/>
          <w:i/>
          <w:sz w:val="22"/>
          <w:szCs w:val="22"/>
        </w:rPr>
        <w:t>Cardinality</w:t>
      </w:r>
      <w:r w:rsidRPr="004E070E">
        <w:rPr>
          <w:rFonts w:asciiTheme="minorHAnsi" w:hAnsiTheme="minorHAnsi" w:cstheme="minorBidi"/>
          <w:sz w:val="22"/>
          <w:szCs w:val="22"/>
        </w:rPr>
        <w:t xml:space="preserve">: </w:t>
      </w:r>
      <w:r w:rsidR="006961C5">
        <w:rPr>
          <w:rFonts w:asciiTheme="minorHAnsi" w:hAnsiTheme="minorHAnsi" w:cstheme="minorBidi"/>
          <w:sz w:val="22"/>
          <w:szCs w:val="22"/>
        </w:rPr>
        <w:t>0..* – 1..1</w:t>
      </w:r>
    </w:p>
    <w:p w14:paraId="0AD6F2C2" w14:textId="335326BB" w:rsidR="00A17212" w:rsidRDefault="00A17212" w:rsidP="00A27032">
      <w:pPr>
        <w:pStyle w:val="NormalWeb"/>
        <w:numPr>
          <w:ilvl w:val="2"/>
          <w:numId w:val="31"/>
        </w:numPr>
        <w:spacing w:before="0" w:beforeAutospacing="0" w:after="0" w:afterAutospacing="0"/>
        <w:jc w:val="both"/>
        <w:rPr>
          <w:rFonts w:asciiTheme="minorHAnsi" w:hAnsiTheme="minorHAnsi" w:cstheme="minorBidi"/>
          <w:sz w:val="22"/>
          <w:szCs w:val="22"/>
        </w:rPr>
      </w:pPr>
      <w:r w:rsidRPr="004E070E">
        <w:rPr>
          <w:rFonts w:asciiTheme="minorHAnsi" w:hAnsiTheme="minorHAnsi" w:cstheme="minorBidi"/>
          <w:sz w:val="22"/>
          <w:szCs w:val="22"/>
        </w:rPr>
        <w:t>An event can have 0 (if the event is online) or many to many projects. Events are optional for each Project but one event can only be related to one Project at time.</w:t>
      </w:r>
    </w:p>
    <w:p w14:paraId="1143CA58" w14:textId="77777777" w:rsidR="00A61553" w:rsidRPr="004467EE" w:rsidRDefault="00A61553" w:rsidP="00A61553">
      <w:pPr>
        <w:pStyle w:val="NormalWeb"/>
        <w:spacing w:before="0" w:beforeAutospacing="0" w:after="0" w:afterAutospacing="0"/>
        <w:jc w:val="both"/>
        <w:rPr>
          <w:rFonts w:asciiTheme="minorHAnsi" w:hAnsiTheme="minorHAnsi" w:cstheme="minorBidi"/>
          <w:sz w:val="22"/>
          <w:szCs w:val="22"/>
        </w:rPr>
      </w:pPr>
    </w:p>
    <w:p w14:paraId="5149ADD0" w14:textId="27B42180" w:rsidR="001C42A5" w:rsidRPr="00A27032" w:rsidRDefault="00A17212" w:rsidP="00A27032">
      <w:pPr>
        <w:pStyle w:val="NormalWeb"/>
        <w:numPr>
          <w:ilvl w:val="0"/>
          <w:numId w:val="31"/>
        </w:numPr>
        <w:spacing w:before="0" w:beforeAutospacing="0" w:after="0" w:afterAutospacing="0"/>
        <w:jc w:val="both"/>
        <w:textAlignment w:val="baseline"/>
        <w:rPr>
          <w:rFonts w:asciiTheme="minorHAnsi" w:hAnsiTheme="minorHAnsi" w:cstheme="minorBidi"/>
          <w:b/>
          <w:sz w:val="22"/>
          <w:szCs w:val="22"/>
        </w:rPr>
      </w:pPr>
      <w:r w:rsidRPr="00A27032">
        <w:rPr>
          <w:rFonts w:asciiTheme="minorHAnsi" w:hAnsiTheme="minorHAnsi" w:cstheme="minorBidi"/>
          <w:b/>
          <w:sz w:val="22"/>
          <w:szCs w:val="22"/>
        </w:rPr>
        <w:t>Supplier</w:t>
      </w:r>
      <w:r w:rsidR="00051BE2">
        <w:rPr>
          <w:rFonts w:asciiTheme="minorHAnsi" w:hAnsiTheme="minorHAnsi" w:cstheme="minorBidi"/>
          <w:b/>
          <w:sz w:val="22"/>
          <w:szCs w:val="22"/>
        </w:rPr>
        <w:t xml:space="preserve"> </w:t>
      </w:r>
      <w:r w:rsidRPr="00A27032">
        <w:rPr>
          <w:rFonts w:asciiTheme="minorHAnsi" w:hAnsiTheme="minorHAnsi" w:cstheme="minorBidi"/>
          <w:b/>
          <w:sz w:val="22"/>
          <w:szCs w:val="22"/>
        </w:rPr>
        <w:t xml:space="preserve">Rep </w:t>
      </w:r>
      <w:r w:rsidR="001C42A5" w:rsidRPr="00A27032">
        <w:rPr>
          <w:rFonts w:asciiTheme="minorHAnsi" w:hAnsiTheme="minorHAnsi" w:cstheme="minorBidi"/>
          <w:b/>
          <w:sz w:val="22"/>
          <w:szCs w:val="22"/>
        </w:rPr>
        <w:t>–</w:t>
      </w:r>
      <w:r w:rsidRPr="00A27032">
        <w:rPr>
          <w:rFonts w:asciiTheme="minorHAnsi" w:hAnsiTheme="minorHAnsi" w:cstheme="minorBidi"/>
          <w:b/>
          <w:sz w:val="22"/>
          <w:szCs w:val="22"/>
        </w:rPr>
        <w:t xml:space="preserve"> Supplier</w:t>
      </w:r>
      <w:r w:rsidR="00051BE2">
        <w:rPr>
          <w:rFonts w:asciiTheme="minorHAnsi" w:hAnsiTheme="minorHAnsi" w:cstheme="minorBidi"/>
          <w:b/>
          <w:sz w:val="22"/>
          <w:szCs w:val="22"/>
        </w:rPr>
        <w:t xml:space="preserve"> </w:t>
      </w:r>
      <w:r w:rsidR="004467EE" w:rsidRPr="00A27032">
        <w:rPr>
          <w:rFonts w:asciiTheme="minorHAnsi" w:hAnsiTheme="minorHAnsi" w:cstheme="minorBidi"/>
          <w:b/>
          <w:sz w:val="22"/>
          <w:szCs w:val="22"/>
        </w:rPr>
        <w:t>Com</w:t>
      </w:r>
      <w:r w:rsidR="001C42A5" w:rsidRPr="00A27032">
        <w:rPr>
          <w:rFonts w:asciiTheme="minorHAnsi" w:hAnsiTheme="minorHAnsi" w:cstheme="minorBidi"/>
          <w:b/>
          <w:sz w:val="22"/>
          <w:szCs w:val="22"/>
        </w:rPr>
        <w:t>p</w:t>
      </w:r>
      <w:r w:rsidR="004467EE" w:rsidRPr="00A27032">
        <w:rPr>
          <w:rFonts w:asciiTheme="minorHAnsi" w:hAnsiTheme="minorHAnsi" w:cstheme="minorBidi"/>
          <w:b/>
          <w:sz w:val="22"/>
          <w:szCs w:val="22"/>
        </w:rPr>
        <w:t>a</w:t>
      </w:r>
      <w:r w:rsidR="001C42A5" w:rsidRPr="00A27032">
        <w:rPr>
          <w:rFonts w:asciiTheme="minorHAnsi" w:hAnsiTheme="minorHAnsi" w:cstheme="minorBidi"/>
          <w:b/>
          <w:sz w:val="22"/>
          <w:szCs w:val="22"/>
        </w:rPr>
        <w:t>ny</w:t>
      </w:r>
    </w:p>
    <w:p w14:paraId="261ADBC8" w14:textId="01239A92" w:rsidR="001C42A5" w:rsidRPr="004467EE" w:rsidRDefault="001C42A5" w:rsidP="00A27032">
      <w:pPr>
        <w:pStyle w:val="NormalWeb"/>
        <w:numPr>
          <w:ilvl w:val="1"/>
          <w:numId w:val="31"/>
        </w:numPr>
        <w:spacing w:before="0" w:beforeAutospacing="0" w:after="0" w:afterAutospacing="0"/>
        <w:jc w:val="both"/>
        <w:rPr>
          <w:rFonts w:asciiTheme="minorHAnsi" w:hAnsiTheme="minorHAnsi" w:cstheme="minorBidi"/>
          <w:sz w:val="22"/>
          <w:szCs w:val="22"/>
        </w:rPr>
      </w:pPr>
      <w:r w:rsidRPr="00A61553">
        <w:rPr>
          <w:rFonts w:asciiTheme="minorHAnsi" w:hAnsiTheme="minorHAnsi" w:cstheme="minorBidi"/>
          <w:i/>
          <w:sz w:val="22"/>
          <w:szCs w:val="22"/>
        </w:rPr>
        <w:t>Cardinality</w:t>
      </w:r>
      <w:r w:rsidRPr="004467EE">
        <w:rPr>
          <w:rFonts w:asciiTheme="minorHAnsi" w:hAnsiTheme="minorHAnsi" w:cstheme="minorBidi"/>
          <w:sz w:val="22"/>
          <w:szCs w:val="22"/>
        </w:rPr>
        <w:t xml:space="preserve">: </w:t>
      </w:r>
      <w:r w:rsidR="00051BE2">
        <w:rPr>
          <w:rFonts w:asciiTheme="minorHAnsi" w:hAnsiTheme="minorHAnsi" w:cstheme="minorBidi"/>
          <w:sz w:val="22"/>
          <w:szCs w:val="22"/>
        </w:rPr>
        <w:t>1..1 – 0..*</w:t>
      </w:r>
    </w:p>
    <w:p w14:paraId="3D5FD878" w14:textId="0896302F" w:rsidR="001612AA" w:rsidRDefault="004467EE" w:rsidP="00A27032">
      <w:pPr>
        <w:pStyle w:val="NormalWeb"/>
        <w:numPr>
          <w:ilvl w:val="2"/>
          <w:numId w:val="31"/>
        </w:numPr>
        <w:spacing w:before="0" w:beforeAutospacing="0" w:after="0" w:afterAutospacing="0"/>
        <w:jc w:val="both"/>
        <w:rPr>
          <w:rFonts w:asciiTheme="minorHAnsi" w:hAnsiTheme="minorHAnsi" w:cstheme="minorBidi"/>
          <w:sz w:val="22"/>
          <w:szCs w:val="22"/>
        </w:rPr>
      </w:pPr>
      <w:r>
        <w:rPr>
          <w:rFonts w:asciiTheme="minorHAnsi" w:hAnsiTheme="minorHAnsi" w:cstheme="minorBidi"/>
          <w:sz w:val="22"/>
          <w:szCs w:val="22"/>
        </w:rPr>
        <w:t>Not all the supplier companies have a supplier representative, but all the supplier representatives belongs to one, and only one supplier company</w:t>
      </w:r>
      <w:r w:rsidR="001C42A5" w:rsidRPr="004467EE">
        <w:rPr>
          <w:rFonts w:asciiTheme="minorHAnsi" w:hAnsiTheme="minorHAnsi" w:cstheme="minorBidi"/>
          <w:sz w:val="22"/>
          <w:szCs w:val="22"/>
        </w:rPr>
        <w:t>.</w:t>
      </w:r>
    </w:p>
    <w:p w14:paraId="70B654E1" w14:textId="77777777" w:rsidR="00A61553" w:rsidRPr="004467EE" w:rsidRDefault="00A61553" w:rsidP="00A61553">
      <w:pPr>
        <w:pStyle w:val="NormalWeb"/>
        <w:spacing w:before="0" w:beforeAutospacing="0" w:after="0" w:afterAutospacing="0"/>
        <w:jc w:val="both"/>
        <w:rPr>
          <w:rFonts w:asciiTheme="minorHAnsi" w:hAnsiTheme="minorHAnsi" w:cstheme="minorBidi"/>
          <w:sz w:val="22"/>
          <w:szCs w:val="22"/>
        </w:rPr>
      </w:pPr>
    </w:p>
    <w:p w14:paraId="21005AFF" w14:textId="4DED7B20" w:rsidR="001612AA" w:rsidRPr="00A27032" w:rsidRDefault="001612AA" w:rsidP="00A27032">
      <w:pPr>
        <w:pStyle w:val="NormalWeb"/>
        <w:numPr>
          <w:ilvl w:val="0"/>
          <w:numId w:val="31"/>
        </w:numPr>
        <w:spacing w:before="0" w:beforeAutospacing="0" w:after="0" w:afterAutospacing="0"/>
        <w:jc w:val="both"/>
        <w:textAlignment w:val="baseline"/>
        <w:rPr>
          <w:rFonts w:asciiTheme="minorHAnsi" w:hAnsiTheme="minorHAnsi" w:cstheme="minorBidi"/>
          <w:b/>
          <w:sz w:val="22"/>
          <w:szCs w:val="22"/>
        </w:rPr>
      </w:pPr>
      <w:r w:rsidRPr="00A27032">
        <w:rPr>
          <w:rFonts w:asciiTheme="minorHAnsi" w:hAnsiTheme="minorHAnsi" w:cstheme="minorBidi"/>
          <w:b/>
          <w:sz w:val="22"/>
          <w:szCs w:val="22"/>
        </w:rPr>
        <w:t>Supplier</w:t>
      </w:r>
      <w:r w:rsidR="00051BE2">
        <w:rPr>
          <w:rFonts w:asciiTheme="minorHAnsi" w:hAnsiTheme="minorHAnsi" w:cstheme="minorBidi"/>
          <w:b/>
          <w:sz w:val="22"/>
          <w:szCs w:val="22"/>
        </w:rPr>
        <w:t xml:space="preserve"> </w:t>
      </w:r>
      <w:r w:rsidRPr="00A27032">
        <w:rPr>
          <w:rFonts w:asciiTheme="minorHAnsi" w:hAnsiTheme="minorHAnsi" w:cstheme="minorBidi"/>
          <w:b/>
          <w:sz w:val="22"/>
          <w:szCs w:val="22"/>
        </w:rPr>
        <w:t>Rep – Project</w:t>
      </w:r>
    </w:p>
    <w:p w14:paraId="25AFB597" w14:textId="39B30B1E" w:rsidR="001612AA" w:rsidRPr="004467EE" w:rsidRDefault="001612AA" w:rsidP="00A27032">
      <w:pPr>
        <w:pStyle w:val="NormalWeb"/>
        <w:numPr>
          <w:ilvl w:val="1"/>
          <w:numId w:val="31"/>
        </w:numPr>
        <w:spacing w:before="0" w:beforeAutospacing="0" w:after="0" w:afterAutospacing="0"/>
        <w:jc w:val="both"/>
        <w:textAlignment w:val="baseline"/>
        <w:rPr>
          <w:rFonts w:asciiTheme="minorHAnsi" w:hAnsiTheme="minorHAnsi" w:cstheme="minorBidi"/>
          <w:sz w:val="22"/>
          <w:szCs w:val="22"/>
        </w:rPr>
      </w:pPr>
      <w:r w:rsidRPr="00A61553">
        <w:rPr>
          <w:rFonts w:asciiTheme="minorHAnsi" w:hAnsiTheme="minorHAnsi" w:cstheme="minorBidi"/>
          <w:i/>
          <w:sz w:val="22"/>
          <w:szCs w:val="22"/>
        </w:rPr>
        <w:t>Cardinality</w:t>
      </w:r>
      <w:r w:rsidRPr="004467EE">
        <w:rPr>
          <w:rFonts w:asciiTheme="minorHAnsi" w:hAnsiTheme="minorHAnsi" w:cstheme="minorBidi"/>
          <w:sz w:val="22"/>
          <w:szCs w:val="22"/>
        </w:rPr>
        <w:t xml:space="preserve">: </w:t>
      </w:r>
      <w:r w:rsidR="00051BE2">
        <w:rPr>
          <w:rFonts w:asciiTheme="minorHAnsi" w:hAnsiTheme="minorHAnsi" w:cstheme="minorBidi"/>
          <w:sz w:val="22"/>
          <w:szCs w:val="22"/>
        </w:rPr>
        <w:t>0..* – 1..1</w:t>
      </w:r>
    </w:p>
    <w:p w14:paraId="288C5DBE" w14:textId="79AB539B" w:rsidR="00A17212" w:rsidRDefault="004467EE" w:rsidP="00A27032">
      <w:pPr>
        <w:pStyle w:val="NormalWeb"/>
        <w:numPr>
          <w:ilvl w:val="2"/>
          <w:numId w:val="31"/>
        </w:numPr>
        <w:spacing w:before="0" w:beforeAutospacing="0" w:after="0" w:afterAutospacing="0"/>
        <w:jc w:val="both"/>
        <w:rPr>
          <w:rFonts w:asciiTheme="minorHAnsi" w:hAnsiTheme="minorHAnsi" w:cstheme="minorBidi"/>
          <w:sz w:val="22"/>
          <w:szCs w:val="22"/>
        </w:rPr>
      </w:pPr>
      <w:r>
        <w:rPr>
          <w:rFonts w:asciiTheme="minorHAnsi" w:hAnsiTheme="minorHAnsi" w:cstheme="minorBidi"/>
          <w:sz w:val="22"/>
          <w:szCs w:val="22"/>
        </w:rPr>
        <w:lastRenderedPageBreak/>
        <w:t>Not all projects will need to have external suppliers while other suppliers will have many of them. A supplier representative will be supplying to only one project at time.</w:t>
      </w:r>
    </w:p>
    <w:p w14:paraId="2CED72DC" w14:textId="77777777" w:rsidR="00A61553" w:rsidRPr="004467EE" w:rsidRDefault="00A61553" w:rsidP="00A61553">
      <w:pPr>
        <w:pStyle w:val="NormalWeb"/>
        <w:spacing w:before="0" w:beforeAutospacing="0" w:after="0" w:afterAutospacing="0"/>
        <w:jc w:val="both"/>
        <w:rPr>
          <w:rFonts w:asciiTheme="minorHAnsi" w:hAnsiTheme="minorHAnsi" w:cstheme="minorBidi"/>
          <w:sz w:val="22"/>
          <w:szCs w:val="22"/>
        </w:rPr>
      </w:pPr>
    </w:p>
    <w:p w14:paraId="2187A7BB" w14:textId="05FD8314" w:rsidR="000F4989" w:rsidRPr="00A27032" w:rsidRDefault="00A17212" w:rsidP="00A27032">
      <w:pPr>
        <w:pStyle w:val="NormalWeb"/>
        <w:numPr>
          <w:ilvl w:val="0"/>
          <w:numId w:val="31"/>
        </w:numPr>
        <w:spacing w:before="0" w:beforeAutospacing="0" w:after="0" w:afterAutospacing="0"/>
        <w:jc w:val="both"/>
        <w:textAlignment w:val="baseline"/>
        <w:rPr>
          <w:rFonts w:asciiTheme="minorHAnsi" w:hAnsiTheme="minorHAnsi" w:cstheme="minorBidi"/>
          <w:b/>
          <w:sz w:val="22"/>
          <w:szCs w:val="22"/>
        </w:rPr>
      </w:pPr>
      <w:r w:rsidRPr="00A27032">
        <w:rPr>
          <w:rFonts w:asciiTheme="minorHAnsi" w:hAnsiTheme="minorHAnsi" w:cstheme="minorBidi"/>
          <w:b/>
          <w:sz w:val="22"/>
          <w:szCs w:val="22"/>
        </w:rPr>
        <w:t xml:space="preserve">BudgetCodes </w:t>
      </w:r>
      <w:r w:rsidR="000F4989" w:rsidRPr="00A27032">
        <w:rPr>
          <w:rFonts w:asciiTheme="minorHAnsi" w:hAnsiTheme="minorHAnsi" w:cstheme="minorBidi"/>
          <w:b/>
          <w:sz w:val="22"/>
          <w:szCs w:val="22"/>
        </w:rPr>
        <w:t>–</w:t>
      </w:r>
      <w:r w:rsidRPr="00A27032">
        <w:rPr>
          <w:rFonts w:asciiTheme="minorHAnsi" w:hAnsiTheme="minorHAnsi" w:cstheme="minorBidi"/>
          <w:b/>
          <w:sz w:val="22"/>
          <w:szCs w:val="22"/>
        </w:rPr>
        <w:t xml:space="preserve"> Department</w:t>
      </w:r>
    </w:p>
    <w:p w14:paraId="5F3CAD7F" w14:textId="06087E26" w:rsidR="000F4989" w:rsidRPr="004467EE" w:rsidRDefault="000F4989" w:rsidP="00A27032">
      <w:pPr>
        <w:pStyle w:val="NormalWeb"/>
        <w:numPr>
          <w:ilvl w:val="1"/>
          <w:numId w:val="31"/>
        </w:numPr>
        <w:spacing w:before="0" w:beforeAutospacing="0" w:after="0" w:afterAutospacing="0"/>
        <w:jc w:val="both"/>
        <w:rPr>
          <w:rFonts w:asciiTheme="minorHAnsi" w:hAnsiTheme="minorHAnsi" w:cstheme="minorBidi"/>
          <w:sz w:val="22"/>
          <w:szCs w:val="22"/>
        </w:rPr>
      </w:pPr>
      <w:r w:rsidRPr="00A61553">
        <w:rPr>
          <w:rFonts w:asciiTheme="minorHAnsi" w:hAnsiTheme="minorHAnsi" w:cstheme="minorBidi"/>
          <w:i/>
          <w:sz w:val="22"/>
          <w:szCs w:val="22"/>
        </w:rPr>
        <w:t>Cardinality</w:t>
      </w:r>
      <w:r w:rsidRPr="004467EE">
        <w:rPr>
          <w:rFonts w:asciiTheme="minorHAnsi" w:hAnsiTheme="minorHAnsi" w:cstheme="minorBidi"/>
          <w:sz w:val="22"/>
          <w:szCs w:val="22"/>
        </w:rPr>
        <w:t>:</w:t>
      </w:r>
      <w:r w:rsidR="001612AA" w:rsidRPr="004467EE">
        <w:rPr>
          <w:rFonts w:asciiTheme="minorHAnsi" w:hAnsiTheme="minorHAnsi" w:cstheme="minorBidi"/>
          <w:sz w:val="22"/>
          <w:szCs w:val="22"/>
        </w:rPr>
        <w:t xml:space="preserve"> </w:t>
      </w:r>
      <w:r w:rsidR="00051BE2">
        <w:rPr>
          <w:rFonts w:asciiTheme="minorHAnsi" w:hAnsiTheme="minorHAnsi" w:cstheme="minorBidi"/>
          <w:sz w:val="22"/>
          <w:szCs w:val="22"/>
        </w:rPr>
        <w:t>1..1 – 1..*</w:t>
      </w:r>
    </w:p>
    <w:p w14:paraId="376FA0FC" w14:textId="2B579C45" w:rsidR="00A17212" w:rsidRDefault="004467EE" w:rsidP="00A27032">
      <w:pPr>
        <w:pStyle w:val="NormalWeb"/>
        <w:numPr>
          <w:ilvl w:val="2"/>
          <w:numId w:val="31"/>
        </w:numPr>
        <w:spacing w:before="0" w:beforeAutospacing="0" w:after="0" w:afterAutospacing="0"/>
        <w:jc w:val="both"/>
        <w:textAlignment w:val="baseline"/>
        <w:rPr>
          <w:rFonts w:asciiTheme="minorHAnsi" w:hAnsiTheme="minorHAnsi" w:cstheme="minorBidi"/>
          <w:sz w:val="22"/>
          <w:szCs w:val="22"/>
        </w:rPr>
      </w:pPr>
      <w:r>
        <w:rPr>
          <w:rFonts w:asciiTheme="minorHAnsi" w:hAnsiTheme="minorHAnsi" w:cstheme="minorBidi"/>
          <w:sz w:val="22"/>
          <w:szCs w:val="22"/>
        </w:rPr>
        <w:t>Each department will create different budget codes as each one of them will be assigned to a specific project</w:t>
      </w:r>
      <w:r w:rsidR="00A17212" w:rsidRPr="004467EE">
        <w:rPr>
          <w:rFonts w:asciiTheme="minorHAnsi" w:hAnsiTheme="minorHAnsi" w:cstheme="minorBidi"/>
          <w:sz w:val="22"/>
          <w:szCs w:val="22"/>
        </w:rPr>
        <w:t>.</w:t>
      </w:r>
      <w:r>
        <w:rPr>
          <w:rFonts w:asciiTheme="minorHAnsi" w:hAnsiTheme="minorHAnsi" w:cstheme="minorBidi"/>
          <w:sz w:val="22"/>
          <w:szCs w:val="22"/>
        </w:rPr>
        <w:t xml:space="preserve"> One budget code is directly linked with one specific department.</w:t>
      </w:r>
      <w:r w:rsidR="00A17212" w:rsidRPr="004467EE">
        <w:rPr>
          <w:rFonts w:asciiTheme="minorHAnsi" w:hAnsiTheme="minorHAnsi" w:cstheme="minorBidi"/>
          <w:sz w:val="22"/>
          <w:szCs w:val="22"/>
        </w:rPr>
        <w:t xml:space="preserve"> </w:t>
      </w:r>
    </w:p>
    <w:p w14:paraId="2C5C3099" w14:textId="77777777" w:rsidR="00A61553" w:rsidRPr="004467EE" w:rsidRDefault="00A61553" w:rsidP="00A61553">
      <w:pPr>
        <w:pStyle w:val="NormalWeb"/>
        <w:spacing w:before="0" w:beforeAutospacing="0" w:after="0" w:afterAutospacing="0"/>
        <w:jc w:val="both"/>
        <w:textAlignment w:val="baseline"/>
        <w:rPr>
          <w:rFonts w:asciiTheme="minorHAnsi" w:hAnsiTheme="minorHAnsi" w:cstheme="minorBidi"/>
          <w:sz w:val="22"/>
          <w:szCs w:val="22"/>
        </w:rPr>
      </w:pPr>
    </w:p>
    <w:p w14:paraId="1420F610" w14:textId="11929AD8" w:rsidR="000F4989" w:rsidRPr="00A27032" w:rsidRDefault="00A17212" w:rsidP="00A27032">
      <w:pPr>
        <w:pStyle w:val="NormalWeb"/>
        <w:numPr>
          <w:ilvl w:val="0"/>
          <w:numId w:val="31"/>
        </w:numPr>
        <w:spacing w:before="0" w:beforeAutospacing="0" w:after="0" w:afterAutospacing="0"/>
        <w:jc w:val="both"/>
        <w:textAlignment w:val="baseline"/>
        <w:rPr>
          <w:rFonts w:asciiTheme="minorHAnsi" w:hAnsiTheme="minorHAnsi" w:cstheme="minorBidi"/>
          <w:b/>
          <w:sz w:val="22"/>
          <w:szCs w:val="22"/>
        </w:rPr>
      </w:pPr>
      <w:r w:rsidRPr="00A27032">
        <w:rPr>
          <w:rFonts w:asciiTheme="minorHAnsi" w:hAnsiTheme="minorHAnsi" w:cstheme="minorBidi"/>
          <w:b/>
          <w:sz w:val="22"/>
          <w:szCs w:val="22"/>
        </w:rPr>
        <w:t>BudgetCodes- Projects</w:t>
      </w:r>
    </w:p>
    <w:p w14:paraId="17F77732" w14:textId="0D5CA533" w:rsidR="000F4989" w:rsidRPr="004467EE" w:rsidRDefault="000F4989" w:rsidP="00A27032">
      <w:pPr>
        <w:pStyle w:val="NormalWeb"/>
        <w:numPr>
          <w:ilvl w:val="1"/>
          <w:numId w:val="31"/>
        </w:numPr>
        <w:spacing w:before="0" w:beforeAutospacing="0" w:after="0" w:afterAutospacing="0"/>
        <w:jc w:val="both"/>
        <w:rPr>
          <w:rFonts w:asciiTheme="minorHAnsi" w:hAnsiTheme="minorHAnsi" w:cstheme="minorBidi"/>
          <w:sz w:val="22"/>
          <w:szCs w:val="22"/>
        </w:rPr>
      </w:pPr>
      <w:r w:rsidRPr="00A61553">
        <w:rPr>
          <w:rFonts w:asciiTheme="minorHAnsi" w:hAnsiTheme="minorHAnsi" w:cstheme="minorBidi"/>
          <w:i/>
          <w:sz w:val="22"/>
          <w:szCs w:val="22"/>
        </w:rPr>
        <w:t>Cardinality</w:t>
      </w:r>
      <w:r w:rsidRPr="004467EE">
        <w:rPr>
          <w:rFonts w:asciiTheme="minorHAnsi" w:hAnsiTheme="minorHAnsi" w:cstheme="minorBidi"/>
          <w:sz w:val="22"/>
          <w:szCs w:val="22"/>
        </w:rPr>
        <w:t>:</w:t>
      </w:r>
      <w:r w:rsidR="001612AA" w:rsidRPr="004467EE">
        <w:rPr>
          <w:rFonts w:asciiTheme="minorHAnsi" w:hAnsiTheme="minorHAnsi" w:cstheme="minorBidi"/>
          <w:sz w:val="22"/>
          <w:szCs w:val="22"/>
        </w:rPr>
        <w:t xml:space="preserve"> </w:t>
      </w:r>
      <w:r w:rsidR="00051BE2">
        <w:rPr>
          <w:rFonts w:asciiTheme="minorHAnsi" w:hAnsiTheme="minorHAnsi" w:cstheme="minorBidi"/>
          <w:sz w:val="22"/>
          <w:szCs w:val="22"/>
        </w:rPr>
        <w:t>1..1 – 1..1</w:t>
      </w:r>
    </w:p>
    <w:p w14:paraId="14CF569B" w14:textId="71611B51" w:rsidR="00A17212" w:rsidRDefault="004467EE" w:rsidP="00A27032">
      <w:pPr>
        <w:pStyle w:val="NormalWeb"/>
        <w:numPr>
          <w:ilvl w:val="2"/>
          <w:numId w:val="31"/>
        </w:numPr>
        <w:spacing w:before="0" w:beforeAutospacing="0" w:after="0" w:afterAutospacing="0"/>
        <w:jc w:val="both"/>
        <w:rPr>
          <w:rFonts w:asciiTheme="minorHAnsi" w:hAnsiTheme="minorHAnsi" w:cstheme="minorBidi"/>
          <w:sz w:val="22"/>
          <w:szCs w:val="22"/>
        </w:rPr>
      </w:pPr>
      <w:r>
        <w:rPr>
          <w:rFonts w:asciiTheme="minorHAnsi" w:hAnsiTheme="minorHAnsi" w:cstheme="minorBidi"/>
          <w:sz w:val="22"/>
          <w:szCs w:val="22"/>
        </w:rPr>
        <w:t>All the projects will have a budget code but each project can only receive budget from one department</w:t>
      </w:r>
      <w:r w:rsidR="00A17212" w:rsidRPr="004467EE">
        <w:rPr>
          <w:rFonts w:asciiTheme="minorHAnsi" w:hAnsiTheme="minorHAnsi" w:cstheme="minorBidi"/>
          <w:sz w:val="22"/>
          <w:szCs w:val="22"/>
        </w:rPr>
        <w:t>.</w:t>
      </w:r>
    </w:p>
    <w:p w14:paraId="334CBCCB" w14:textId="77777777" w:rsidR="00F45593" w:rsidRPr="004467EE" w:rsidRDefault="00F45593" w:rsidP="00F45593">
      <w:pPr>
        <w:pStyle w:val="NormalWeb"/>
        <w:spacing w:before="0" w:beforeAutospacing="0" w:after="0" w:afterAutospacing="0"/>
        <w:jc w:val="both"/>
        <w:rPr>
          <w:rFonts w:asciiTheme="minorHAnsi" w:hAnsiTheme="minorHAnsi" w:cstheme="minorBidi"/>
          <w:sz w:val="22"/>
          <w:szCs w:val="22"/>
        </w:rPr>
      </w:pPr>
    </w:p>
    <w:p w14:paraId="639EEC0F" w14:textId="77777777" w:rsidR="00A61553" w:rsidRDefault="00A17212" w:rsidP="00A61553">
      <w:pPr>
        <w:pStyle w:val="NormalWeb"/>
        <w:numPr>
          <w:ilvl w:val="0"/>
          <w:numId w:val="31"/>
        </w:numPr>
        <w:spacing w:before="0" w:beforeAutospacing="0" w:after="0" w:afterAutospacing="0"/>
        <w:jc w:val="both"/>
        <w:textAlignment w:val="baseline"/>
        <w:rPr>
          <w:rFonts w:asciiTheme="minorHAnsi" w:hAnsiTheme="minorHAnsi" w:cstheme="minorBidi"/>
          <w:b/>
          <w:sz w:val="22"/>
          <w:szCs w:val="22"/>
        </w:rPr>
      </w:pPr>
      <w:r w:rsidRPr="00A27032">
        <w:rPr>
          <w:rFonts w:asciiTheme="minorHAnsi" w:hAnsiTheme="minorHAnsi" w:cstheme="minorBidi"/>
          <w:b/>
          <w:sz w:val="22"/>
          <w:szCs w:val="22"/>
        </w:rPr>
        <w:t>Expense sheets - Budget Codes</w:t>
      </w:r>
    </w:p>
    <w:p w14:paraId="28421E51" w14:textId="77777777" w:rsidR="00A61553" w:rsidRPr="00A61553" w:rsidRDefault="000F4989" w:rsidP="004467EE">
      <w:pPr>
        <w:pStyle w:val="NormalWeb"/>
        <w:numPr>
          <w:ilvl w:val="1"/>
          <w:numId w:val="31"/>
        </w:numPr>
        <w:spacing w:before="0" w:beforeAutospacing="0" w:after="0" w:afterAutospacing="0"/>
        <w:jc w:val="both"/>
        <w:textAlignment w:val="baseline"/>
        <w:rPr>
          <w:rFonts w:asciiTheme="minorHAnsi" w:hAnsiTheme="minorHAnsi" w:cstheme="minorBidi"/>
          <w:sz w:val="22"/>
          <w:szCs w:val="22"/>
        </w:rPr>
      </w:pPr>
      <w:r w:rsidRPr="00A61553">
        <w:rPr>
          <w:rFonts w:asciiTheme="minorHAnsi" w:hAnsiTheme="minorHAnsi" w:cstheme="minorBidi"/>
          <w:i/>
          <w:sz w:val="22"/>
          <w:szCs w:val="22"/>
        </w:rPr>
        <w:t>Cardinality</w:t>
      </w:r>
      <w:r w:rsidRPr="00A61553">
        <w:rPr>
          <w:rFonts w:asciiTheme="minorHAnsi" w:hAnsiTheme="minorHAnsi" w:cstheme="minorBidi"/>
          <w:sz w:val="22"/>
          <w:szCs w:val="22"/>
        </w:rPr>
        <w:t>:</w:t>
      </w:r>
      <w:r w:rsidR="001612AA" w:rsidRPr="00A61553">
        <w:rPr>
          <w:rFonts w:asciiTheme="minorHAnsi" w:hAnsiTheme="minorHAnsi" w:cstheme="minorBidi"/>
          <w:sz w:val="22"/>
          <w:szCs w:val="22"/>
        </w:rPr>
        <w:t xml:space="preserve"> </w:t>
      </w:r>
      <w:r w:rsidR="00051BE2" w:rsidRPr="00A61553">
        <w:rPr>
          <w:rFonts w:asciiTheme="minorHAnsi" w:hAnsiTheme="minorHAnsi" w:cstheme="minorBidi"/>
          <w:sz w:val="22"/>
          <w:szCs w:val="22"/>
        </w:rPr>
        <w:t>1..* – 1..1</w:t>
      </w:r>
    </w:p>
    <w:p w14:paraId="6B8A7938" w14:textId="0B91D748" w:rsidR="004E070E" w:rsidRPr="00A61553" w:rsidRDefault="004467EE" w:rsidP="00A61553">
      <w:pPr>
        <w:pStyle w:val="NormalWeb"/>
        <w:numPr>
          <w:ilvl w:val="2"/>
          <w:numId w:val="31"/>
        </w:numPr>
        <w:spacing w:before="0" w:beforeAutospacing="0" w:after="0" w:afterAutospacing="0"/>
        <w:jc w:val="both"/>
        <w:textAlignment w:val="baseline"/>
        <w:rPr>
          <w:rFonts w:asciiTheme="minorHAnsi" w:hAnsiTheme="minorHAnsi" w:cstheme="minorBidi"/>
          <w:b/>
          <w:sz w:val="22"/>
          <w:szCs w:val="22"/>
        </w:rPr>
      </w:pPr>
      <w:r w:rsidRPr="00A61553">
        <w:rPr>
          <w:rFonts w:asciiTheme="minorHAnsi" w:hAnsiTheme="minorHAnsi" w:cstheme="minorBidi"/>
          <w:sz w:val="22"/>
          <w:szCs w:val="22"/>
        </w:rPr>
        <w:t>The project budget is controlled by the analysing the Expense Sheets. Each Budget Code will have many Expense Sheets associated with it but one sheet can only be associated with one budget code</w:t>
      </w:r>
      <w:r w:rsidR="00A17212" w:rsidRPr="00A61553">
        <w:rPr>
          <w:rFonts w:asciiTheme="minorHAnsi" w:hAnsiTheme="minorHAnsi" w:cstheme="minorBidi"/>
          <w:sz w:val="22"/>
          <w:szCs w:val="22"/>
        </w:rPr>
        <w:t>.</w:t>
      </w:r>
    </w:p>
    <w:p w14:paraId="0D496A2A" w14:textId="77777777" w:rsidR="004E070E" w:rsidRDefault="004E070E" w:rsidP="00A17212">
      <w:pPr>
        <w:pStyle w:val="NormalWeb"/>
        <w:spacing w:before="0" w:beforeAutospacing="0" w:after="0" w:afterAutospacing="0"/>
        <w:rPr>
          <w:rFonts w:ascii="Arial" w:hAnsi="Arial" w:cs="Arial"/>
          <w:color w:val="FF0000"/>
          <w:sz w:val="23"/>
          <w:szCs w:val="23"/>
        </w:rPr>
        <w:sectPr w:rsidR="004E070E" w:rsidSect="00F40AFE">
          <w:pgSz w:w="11906" w:h="16838"/>
          <w:pgMar w:top="1440" w:right="1440" w:bottom="1440" w:left="1440" w:header="708" w:footer="708" w:gutter="0"/>
          <w:cols w:space="708"/>
          <w:titlePg/>
          <w:docGrid w:linePitch="360"/>
        </w:sectPr>
      </w:pPr>
    </w:p>
    <w:p w14:paraId="5D59C070" w14:textId="77777777" w:rsidR="00454941" w:rsidRDefault="00621A9D" w:rsidP="004E070E">
      <w:pPr>
        <w:pStyle w:val="NormalWeb"/>
        <w:spacing w:before="0" w:beforeAutospacing="0" w:after="0" w:afterAutospacing="0"/>
        <w:jc w:val="center"/>
        <w:rPr>
          <w:rFonts w:ascii="Arial" w:hAnsi="Arial" w:cs="Arial"/>
          <w:color w:val="FF0000"/>
          <w:sz w:val="23"/>
          <w:szCs w:val="23"/>
        </w:rPr>
        <w:sectPr w:rsidR="00454941" w:rsidSect="004E070E">
          <w:pgSz w:w="16838" w:h="11906" w:orient="landscape"/>
          <w:pgMar w:top="720" w:right="720" w:bottom="720" w:left="720" w:header="708" w:footer="708" w:gutter="0"/>
          <w:cols w:space="708"/>
          <w:titlePg/>
          <w:docGrid w:linePitch="360"/>
        </w:sectPr>
      </w:pPr>
      <w:r>
        <w:rPr>
          <w:rFonts w:ascii="Arial" w:hAnsi="Arial" w:cs="Arial"/>
          <w:color w:val="FF0000"/>
          <w:sz w:val="23"/>
          <w:szCs w:val="23"/>
        </w:rPr>
        <w:lastRenderedPageBreak/>
        <w:pict w14:anchorId="71388C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8.25pt;height:522.75pt">
            <v:imagedata r:id="rId12" o:title="Final_ERD_v6"/>
          </v:shape>
        </w:pict>
      </w:r>
      <w:r w:rsidR="004E070E">
        <w:rPr>
          <w:rFonts w:ascii="Arial" w:hAnsi="Arial" w:cs="Arial"/>
          <w:color w:val="FF0000"/>
          <w:sz w:val="23"/>
          <w:szCs w:val="23"/>
        </w:rPr>
        <w:br w:type="page"/>
      </w:r>
    </w:p>
    <w:p w14:paraId="7E1CF48A" w14:textId="6A5C87A9" w:rsidR="000F4989" w:rsidRPr="000F4989" w:rsidRDefault="000F4989" w:rsidP="00621A9D">
      <w:pPr>
        <w:pStyle w:val="Heading2"/>
      </w:pPr>
      <w:bookmarkStart w:id="12" w:name="_Toc409542364"/>
      <w:bookmarkEnd w:id="8"/>
      <w:bookmarkEnd w:id="9"/>
      <w:r>
        <w:lastRenderedPageBreak/>
        <w:t>2.2 Advantages and disadvantages of u</w:t>
      </w:r>
      <w:r w:rsidR="002045A8">
        <w:t>sing a Data Warehouse</w:t>
      </w:r>
      <w:bookmarkEnd w:id="12"/>
    </w:p>
    <w:p w14:paraId="3EC1A558" w14:textId="77777777" w:rsidR="00266F95" w:rsidRDefault="00266F95" w:rsidP="00266F95">
      <w:pPr>
        <w:jc w:val="both"/>
      </w:pPr>
      <w:r w:rsidRPr="003A61C8">
        <w:t xml:space="preserve">Database is structured data gathering and data processing model. There are two </w:t>
      </w:r>
      <w:r>
        <w:t xml:space="preserve">main </w:t>
      </w:r>
      <w:r w:rsidRPr="003A61C8">
        <w:t>forms of databases, operational databases and analytical databases.</w:t>
      </w:r>
      <w:r>
        <w:t xml:space="preserve"> This chapter will define each one of them and state their advantages and disadvantages.</w:t>
      </w:r>
    </w:p>
    <w:p w14:paraId="25F0FA6F" w14:textId="77777777" w:rsidR="00266F95" w:rsidRDefault="00266F95" w:rsidP="00266F95">
      <w:pPr>
        <w:jc w:val="both"/>
      </w:pPr>
      <w:r w:rsidRPr="004C51D4">
        <w:t xml:space="preserve">The </w:t>
      </w:r>
      <w:r>
        <w:t>Op</w:t>
      </w:r>
      <w:r w:rsidRPr="004C51D4">
        <w:t xml:space="preserve">erational </w:t>
      </w:r>
      <w:r>
        <w:t>D</w:t>
      </w:r>
      <w:r w:rsidRPr="004C51D4">
        <w:t xml:space="preserve">atabases </w:t>
      </w:r>
      <w:r>
        <w:t>are</w:t>
      </w:r>
      <w:r w:rsidRPr="004C51D4">
        <w:t xml:space="preserve"> company’s core transaction processing (OLTP) scheme that collect, modify and sustain data on a daily basis.</w:t>
      </w:r>
      <w:r>
        <w:t xml:space="preserve"> The same type of database is also responsible </w:t>
      </w:r>
      <w:r w:rsidRPr="000406B3">
        <w:t xml:space="preserve">to process </w:t>
      </w:r>
      <w:r>
        <w:t>and manage dynamic flow of real</w:t>
      </w:r>
      <w:r w:rsidRPr="000406B3">
        <w:t>-time data.  It allows access to the archived data and permits data modification of this data such a</w:t>
      </w:r>
      <w:r>
        <w:t xml:space="preserve">s deletion, adding or updating. </w:t>
      </w:r>
    </w:p>
    <w:p w14:paraId="3820008B" w14:textId="28C44985" w:rsidR="00266F95" w:rsidRDefault="00266F95" w:rsidP="00266F95">
      <w:pPr>
        <w:jc w:val="both"/>
      </w:pPr>
      <w:r>
        <w:t>Disadvantages of Operational Databases (OD) that they designed for data entry purposes only. Online quires and analytics must be simple as operational database has “relational” not “dimensional”. Therefore, OD is unable to quickly consolidate, cleanse and integrate data from multiple, disparate databases that run on different technical platforms in different geographical locations. Thus result in poor business intelligence results in poor strategic and tactical decision making</w:t>
      </w:r>
    </w:p>
    <w:p w14:paraId="02ACF5AE" w14:textId="1E4CFC36" w:rsidR="000406B3" w:rsidRDefault="000406B3" w:rsidP="000406B3">
      <w:pPr>
        <w:jc w:val="both"/>
      </w:pPr>
      <w:r w:rsidRPr="000406B3">
        <w:t xml:space="preserve">Operational database is designed to process </w:t>
      </w:r>
      <w:r>
        <w:t>and manage dynamic flow of real</w:t>
      </w:r>
      <w:r w:rsidRPr="000406B3">
        <w:t xml:space="preserve">-time data.  It allows access to the archived data and permits data modification of this data such as deletion, adding or updating. The significant difference between operational and warehouse systems are that operational system designed to assist with transaction process whereas data warehousing oriented for online analytical process (OLAP) </w:t>
      </w:r>
      <w:r w:rsidRPr="000406B3">
        <w:fldChar w:fldCharType="begin" w:fldLock="1"/>
      </w:r>
      <w:r w:rsidRPr="000406B3">
        <w:instrText>ADDIN CSL_CITATION { "citationItems" : [ { "id" : "ITEM-1", "itemData" : { "URL" : "http://www.exforsys.com/tutorials/data-warehousing/advantages-and-disadvantages-to-using-a-data-warehouse.html", "accessed" : { "date-parts" : [ [ "2014", "11", "14" ] ] }, "author" : [ { "dropping-particle" : "", "family" : "Exforsys", "given" : "", "non-dropping-particle" : "", "parse-names" : false, "suffix" : "" } ], "id" : "ITEM-1", "issued" : { "date-parts" : [ [ "0" ] ] }, "title" : "Advantages and Disadvantages to Using a Data Warehouse | IT Training and Consulting \u2013 Exforsys", "type" : "webpage" }, "uris" : [ "http://www.mendeley.com/documents/?uuid=14d17f3f-986d-499a-b46d-41c8df8d670d" ] } ], "mendeley" : { "formattedCitation" : "(Exforsys n.d.)", "manualFormatting" : "(Exforsys)", "plainTextFormattedCitation" : "(Exforsys n.d.)", "previouslyFormattedCitation" : "(Exforsys n.d.)" }, "properties" : { "noteIndex" : 0 }, "schema" : "https://github.com/citation-style-language/schema/raw/master/csl-citation.json" }</w:instrText>
      </w:r>
      <w:r w:rsidRPr="000406B3">
        <w:fldChar w:fldCharType="separate"/>
      </w:r>
      <w:r w:rsidRPr="000406B3">
        <w:t>(Exforsys)</w:t>
      </w:r>
      <w:r w:rsidRPr="000406B3">
        <w:rPr>
          <w:lang w:val="en-US"/>
        </w:rPr>
        <w:fldChar w:fldCharType="end"/>
      </w:r>
      <w:r w:rsidRPr="000406B3">
        <w:t xml:space="preserve">. Therefore usage of data is optimized for different purposes, see Table 1 below. </w:t>
      </w:r>
    </w:p>
    <w:p w14:paraId="570CE8A2" w14:textId="0D453AF4" w:rsidR="00266F95" w:rsidRPr="00AF7879" w:rsidRDefault="0048223D" w:rsidP="00621A9D">
      <w:pPr>
        <w:pStyle w:val="Heading2"/>
      </w:pPr>
      <w:bookmarkStart w:id="13" w:name="_Toc409542365"/>
      <w:r>
        <w:t>2.3</w:t>
      </w:r>
      <w:r w:rsidR="000F4989">
        <w:t xml:space="preserve"> Table of Comparison</w:t>
      </w:r>
      <w:bookmarkEnd w:id="13"/>
    </w:p>
    <w:tbl>
      <w:tblPr>
        <w:tblStyle w:val="TableGrid"/>
        <w:tblW w:w="0" w:type="auto"/>
        <w:tblLook w:val="04A0" w:firstRow="1" w:lastRow="0" w:firstColumn="1" w:lastColumn="0" w:noHBand="0" w:noVBand="1"/>
      </w:tblPr>
      <w:tblGrid>
        <w:gridCol w:w="4621"/>
        <w:gridCol w:w="4621"/>
      </w:tblGrid>
      <w:tr w:rsidR="00266F95" w:rsidRPr="000406B3" w14:paraId="1D7CD7DB" w14:textId="77777777" w:rsidTr="009C2EAA">
        <w:tc>
          <w:tcPr>
            <w:tcW w:w="4621" w:type="dxa"/>
          </w:tcPr>
          <w:p w14:paraId="25457714" w14:textId="77777777" w:rsidR="00266F95" w:rsidRPr="000406B3" w:rsidRDefault="00266F95" w:rsidP="009C2EAA">
            <w:pPr>
              <w:spacing w:after="160" w:line="259" w:lineRule="auto"/>
              <w:jc w:val="both"/>
              <w:rPr>
                <w:b/>
                <w:lang w:val="en-US"/>
              </w:rPr>
            </w:pPr>
            <w:r w:rsidRPr="000406B3">
              <w:rPr>
                <w:b/>
                <w:lang w:val="en-US"/>
              </w:rPr>
              <w:t>Operational Database</w:t>
            </w:r>
          </w:p>
        </w:tc>
        <w:tc>
          <w:tcPr>
            <w:tcW w:w="4621" w:type="dxa"/>
          </w:tcPr>
          <w:p w14:paraId="74F60724" w14:textId="77777777" w:rsidR="00266F95" w:rsidRPr="000406B3" w:rsidRDefault="00266F95" w:rsidP="009C2EAA">
            <w:pPr>
              <w:spacing w:after="160" w:line="259" w:lineRule="auto"/>
              <w:jc w:val="both"/>
              <w:rPr>
                <w:b/>
                <w:lang w:val="en-US"/>
              </w:rPr>
            </w:pPr>
            <w:r w:rsidRPr="000406B3">
              <w:rPr>
                <w:b/>
                <w:lang w:val="en-US"/>
              </w:rPr>
              <w:t xml:space="preserve"> Data Warehouse</w:t>
            </w:r>
          </w:p>
        </w:tc>
      </w:tr>
      <w:tr w:rsidR="00266F95" w:rsidRPr="000406B3" w14:paraId="57D5CB66" w14:textId="77777777" w:rsidTr="009C2EAA">
        <w:tc>
          <w:tcPr>
            <w:tcW w:w="4621" w:type="dxa"/>
          </w:tcPr>
          <w:p w14:paraId="5971B610" w14:textId="77777777" w:rsidR="00266F95" w:rsidRPr="000406B3" w:rsidRDefault="00266F95" w:rsidP="009C2EAA">
            <w:pPr>
              <w:rPr>
                <w:lang w:val="en-US"/>
              </w:rPr>
            </w:pPr>
            <w:r w:rsidRPr="000406B3">
              <w:rPr>
                <w:lang w:val="en-US"/>
              </w:rPr>
              <w:t>Provides process-oriented or process-driven analysis only around defined processes of the business and its tasks.</w:t>
            </w:r>
          </w:p>
          <w:p w14:paraId="7A6264EB" w14:textId="77777777" w:rsidR="00266F95" w:rsidRPr="000406B3" w:rsidRDefault="00266F95" w:rsidP="009C2EAA">
            <w:pPr>
              <w:rPr>
                <w:lang w:val="en-US"/>
              </w:rPr>
            </w:pPr>
          </w:p>
          <w:p w14:paraId="2BC674CC" w14:textId="77777777" w:rsidR="00266F95" w:rsidRPr="000406B3" w:rsidRDefault="00266F95" w:rsidP="009C2EAA">
            <w:pPr>
              <w:rPr>
                <w:lang w:val="en-US"/>
              </w:rPr>
            </w:pPr>
          </w:p>
        </w:tc>
        <w:tc>
          <w:tcPr>
            <w:tcW w:w="4621" w:type="dxa"/>
          </w:tcPr>
          <w:p w14:paraId="777B7F76" w14:textId="77777777" w:rsidR="00266F95" w:rsidRPr="000406B3" w:rsidRDefault="00266F95" w:rsidP="009C2EAA">
            <w:pPr>
              <w:rPr>
                <w:lang w:val="en-US"/>
              </w:rPr>
            </w:pPr>
            <w:r w:rsidRPr="000406B3">
              <w:rPr>
                <w:lang w:val="en-US"/>
              </w:rPr>
              <w:t>Provides subject-oriented analysis with main focus on the business area where company requires strategic decisions. The collected information is concise about particular issue and collected from more then one operational sources. The data analysis produce information about short-range strategies its assessment and evaluations.</w:t>
            </w:r>
          </w:p>
        </w:tc>
      </w:tr>
      <w:tr w:rsidR="00266F95" w:rsidRPr="000406B3" w14:paraId="4D5357B0" w14:textId="77777777" w:rsidTr="009C2EAA">
        <w:tc>
          <w:tcPr>
            <w:tcW w:w="4621" w:type="dxa"/>
          </w:tcPr>
          <w:p w14:paraId="3FE8F9DF" w14:textId="77777777" w:rsidR="00266F95" w:rsidRPr="000406B3" w:rsidRDefault="00266F95" w:rsidP="009C2EAA">
            <w:pPr>
              <w:rPr>
                <w:lang w:val="en-US"/>
              </w:rPr>
            </w:pPr>
            <w:r w:rsidRPr="000406B3">
              <w:rPr>
                <w:lang w:val="en-US"/>
              </w:rPr>
              <w:t>Dealing with current data and this data updated on the regular basis.</w:t>
            </w:r>
          </w:p>
        </w:tc>
        <w:tc>
          <w:tcPr>
            <w:tcW w:w="4621" w:type="dxa"/>
          </w:tcPr>
          <w:p w14:paraId="67C6B67A" w14:textId="77777777" w:rsidR="00266F95" w:rsidRPr="000406B3" w:rsidRDefault="00266F95" w:rsidP="009C2EAA">
            <w:pPr>
              <w:rPr>
                <w:lang w:val="en-US"/>
              </w:rPr>
            </w:pPr>
            <w:r w:rsidRPr="000406B3">
              <w:t>Dealing with historical data and this data rarely changed. Data warehouse stores information as non-volatile and read only format. This data is loaded on the regular basis and growing constantly.</w:t>
            </w:r>
          </w:p>
        </w:tc>
      </w:tr>
      <w:tr w:rsidR="00266F95" w:rsidRPr="000406B3" w14:paraId="3C52E412" w14:textId="77777777" w:rsidTr="009C2EAA">
        <w:tc>
          <w:tcPr>
            <w:tcW w:w="4621" w:type="dxa"/>
          </w:tcPr>
          <w:p w14:paraId="1157CDF6" w14:textId="77777777" w:rsidR="00266F95" w:rsidRPr="000406B3" w:rsidRDefault="00266F95" w:rsidP="009C2EAA">
            <w:pPr>
              <w:rPr>
                <w:lang w:val="en-US"/>
              </w:rPr>
            </w:pPr>
            <w:r w:rsidRPr="000406B3">
              <w:rPr>
                <w:lang w:val="en-US"/>
              </w:rPr>
              <w:t>System optimized for fast data uploading but small content at the time.</w:t>
            </w:r>
          </w:p>
        </w:tc>
        <w:tc>
          <w:tcPr>
            <w:tcW w:w="4621" w:type="dxa"/>
          </w:tcPr>
          <w:p w14:paraId="708513BB" w14:textId="77777777" w:rsidR="00266F95" w:rsidRPr="00AF7879" w:rsidRDefault="00266F95" w:rsidP="009C2EAA">
            <w:r w:rsidRPr="000406B3">
              <w:t>System optimized for fast data retrieval and large content at the time.</w:t>
            </w:r>
          </w:p>
        </w:tc>
      </w:tr>
      <w:tr w:rsidR="00266F95" w:rsidRPr="000406B3" w14:paraId="32632088" w14:textId="77777777" w:rsidTr="009C2EAA">
        <w:tc>
          <w:tcPr>
            <w:tcW w:w="4621" w:type="dxa"/>
          </w:tcPr>
          <w:p w14:paraId="5304592F" w14:textId="77777777" w:rsidR="00266F95" w:rsidRPr="000406B3" w:rsidRDefault="00266F95" w:rsidP="009C2EAA">
            <w:pPr>
              <w:rPr>
                <w:lang w:val="en-US"/>
              </w:rPr>
            </w:pPr>
            <w:r w:rsidRPr="000406B3">
              <w:rPr>
                <w:lang w:val="en-US"/>
              </w:rPr>
              <w:t>Data is specific to application performance; therefore it is non-integrated or partially integrated causing data redundancy.</w:t>
            </w:r>
          </w:p>
        </w:tc>
        <w:tc>
          <w:tcPr>
            <w:tcW w:w="4621" w:type="dxa"/>
          </w:tcPr>
          <w:p w14:paraId="68DE4753" w14:textId="77777777" w:rsidR="00266F95" w:rsidRPr="000406B3" w:rsidRDefault="00266F95" w:rsidP="009C2EAA">
            <w:r w:rsidRPr="000406B3">
              <w:t>Controlling data redundancy problems within DBSM integration layer.</w:t>
            </w:r>
          </w:p>
        </w:tc>
      </w:tr>
      <w:tr w:rsidR="00266F95" w:rsidRPr="000406B3" w14:paraId="6BC553C9" w14:textId="77777777" w:rsidTr="009C2EAA">
        <w:tc>
          <w:tcPr>
            <w:tcW w:w="4621" w:type="dxa"/>
          </w:tcPr>
          <w:p w14:paraId="1FE3D208" w14:textId="77777777" w:rsidR="00266F95" w:rsidRPr="000406B3" w:rsidRDefault="00266F95" w:rsidP="009C2EAA">
            <w:pPr>
              <w:rPr>
                <w:lang w:val="en-US"/>
              </w:rPr>
            </w:pPr>
            <w:r w:rsidRPr="000406B3">
              <w:rPr>
                <w:lang w:val="en-US"/>
              </w:rPr>
              <w:t>Doesn’t require expert level of computing skills to navigate system.</w:t>
            </w:r>
          </w:p>
        </w:tc>
        <w:tc>
          <w:tcPr>
            <w:tcW w:w="4621" w:type="dxa"/>
          </w:tcPr>
          <w:p w14:paraId="01FD4178" w14:textId="77777777" w:rsidR="00266F95" w:rsidRPr="000406B3" w:rsidRDefault="00266F95" w:rsidP="009C2EAA">
            <w:r w:rsidRPr="000406B3">
              <w:t>Requires advance computing knowledge to navigate system.</w:t>
            </w:r>
          </w:p>
        </w:tc>
      </w:tr>
      <w:tr w:rsidR="00266F95" w:rsidRPr="000406B3" w14:paraId="76728521" w14:textId="77777777" w:rsidTr="009C2EAA">
        <w:tc>
          <w:tcPr>
            <w:tcW w:w="4621" w:type="dxa"/>
          </w:tcPr>
          <w:p w14:paraId="0C2C32E5" w14:textId="77777777" w:rsidR="00266F95" w:rsidRPr="003A61C8" w:rsidRDefault="00266F95" w:rsidP="009C2EAA">
            <w:r w:rsidRPr="000406B3">
              <w:t>Supporting high-volume transaction performance with minimum rear reporting.</w:t>
            </w:r>
          </w:p>
        </w:tc>
        <w:tc>
          <w:tcPr>
            <w:tcW w:w="4621" w:type="dxa"/>
          </w:tcPr>
          <w:p w14:paraId="16A942C0" w14:textId="77777777" w:rsidR="00266F95" w:rsidRPr="000406B3" w:rsidRDefault="00266F95" w:rsidP="009C2EAA">
            <w:r w:rsidRPr="000406B3">
              <w:t xml:space="preserve">Supporting high-volume analytical transactions with maximum reporting that promptly used for </w:t>
            </w:r>
            <w:r w:rsidRPr="000406B3">
              <w:lastRenderedPageBreak/>
              <w:t>making strategic decisions.</w:t>
            </w:r>
          </w:p>
        </w:tc>
      </w:tr>
    </w:tbl>
    <w:p w14:paraId="226A4AD6" w14:textId="77777777" w:rsidR="00266F95" w:rsidRPr="000406B3" w:rsidRDefault="00266F95" w:rsidP="00266F95">
      <w:pPr>
        <w:pStyle w:val="Caption"/>
        <w:jc w:val="center"/>
        <w:rPr>
          <w:b/>
          <w:bCs/>
        </w:rPr>
      </w:pPr>
      <w:r>
        <w:lastRenderedPageBreak/>
        <w:t xml:space="preserve">Table </w:t>
      </w:r>
      <w:r w:rsidR="007F73FA">
        <w:fldChar w:fldCharType="begin"/>
      </w:r>
      <w:r w:rsidR="007F73FA">
        <w:instrText xml:space="preserve"> SEQ Table \* ARABIC </w:instrText>
      </w:r>
      <w:r w:rsidR="007F73FA">
        <w:fldChar w:fldCharType="separate"/>
      </w:r>
      <w:r>
        <w:rPr>
          <w:noProof/>
        </w:rPr>
        <w:t>1</w:t>
      </w:r>
      <w:r w:rsidR="007F73FA">
        <w:rPr>
          <w:noProof/>
        </w:rPr>
        <w:fldChar w:fldCharType="end"/>
      </w:r>
      <w:r w:rsidRPr="00D763C9">
        <w:t xml:space="preserve"> Operational system VS data warehouse (</w:t>
      </w:r>
      <w:r w:rsidRPr="000406B3">
        <w:rPr>
          <w:bCs/>
        </w:rPr>
        <w:t>Rensselaer</w:t>
      </w:r>
      <w:r w:rsidRPr="00D763C9">
        <w:t>).</w:t>
      </w:r>
    </w:p>
    <w:p w14:paraId="7ACD3C6D" w14:textId="77777777" w:rsidR="00266F95" w:rsidRDefault="00266F95" w:rsidP="00BF3522">
      <w:pPr>
        <w:jc w:val="both"/>
      </w:pPr>
    </w:p>
    <w:p w14:paraId="60C982D4" w14:textId="01F663E7" w:rsidR="009564E9" w:rsidRDefault="008D2898" w:rsidP="00BF3522">
      <w:pPr>
        <w:jc w:val="both"/>
      </w:pPr>
      <w:r>
        <w:t>Data Warehouse is computerised</w:t>
      </w:r>
      <w:r w:rsidR="003C207C">
        <w:t xml:space="preserve"> </w:t>
      </w:r>
      <w:r w:rsidR="002045A8">
        <w:t xml:space="preserve">system </w:t>
      </w:r>
      <w:r w:rsidR="003C207C">
        <w:t>for storing information. This information helps organisation to analyse historical patterns and make important business decisions.  The advantage of having large repository of information that it helps</w:t>
      </w:r>
      <w:r w:rsidR="00206D2A">
        <w:t xml:space="preserve"> to solve number of problems,</w:t>
      </w:r>
      <w:r w:rsidR="003C207C">
        <w:t xml:space="preserve"> </w:t>
      </w:r>
      <w:r w:rsidR="00206D2A">
        <w:t xml:space="preserve">increase company profitability while and reduce cost to access this historical data within </w:t>
      </w:r>
      <w:r w:rsidR="00206D2A">
        <w:rPr>
          <w:rFonts w:hint="eastAsia"/>
        </w:rPr>
        <w:t>external</w:t>
      </w:r>
      <w:r w:rsidR="00206D2A">
        <w:t xml:space="preserve"> sources. </w:t>
      </w:r>
      <w:r w:rsidR="003C207C">
        <w:t>Furthermore, the data is consistent</w:t>
      </w:r>
      <w:r w:rsidR="00E72892">
        <w:t xml:space="preserve">, relevant, </w:t>
      </w:r>
      <w:r w:rsidR="003C207C">
        <w:t xml:space="preserve">structured </w:t>
      </w:r>
      <w:r w:rsidR="00E72892">
        <w:t>and combined from various locations into one centralised location.</w:t>
      </w:r>
      <w:r w:rsidR="003C207C">
        <w:t xml:space="preserve"> </w:t>
      </w:r>
      <w:r w:rsidR="00E72892">
        <w:t>This data centralisation helps to find multiple solutions than wher</w:t>
      </w:r>
      <w:r>
        <w:t>e data analysed separately.</w:t>
      </w:r>
      <w:r w:rsidR="00E72892">
        <w:t xml:space="preserve"> Data Warehouse allows </w:t>
      </w:r>
      <w:r w:rsidR="009564E9">
        <w:t xml:space="preserve">storing already retrieved </w:t>
      </w:r>
      <w:r w:rsidR="00E72892">
        <w:t xml:space="preserve">data within operational </w:t>
      </w:r>
      <w:r w:rsidR="00A53295">
        <w:t>level that improves turn around time of data reporting and analysis</w:t>
      </w:r>
      <w:r w:rsidR="008D07A2">
        <w:t xml:space="preserve"> </w:t>
      </w:r>
      <w:r w:rsidR="00395808">
        <w:fldChar w:fldCharType="begin" w:fldLock="1"/>
      </w:r>
      <w:r w:rsidR="00395808">
        <w:instrText>ADDIN CSL_CITATION { "citationItems" : [ { "id" : "ITEM-1", "itemData" : { "URL" : "http://dssresources.com/faq/index.php?action=artikel&amp;id=180", "accessed" : { "date-parts" : [ [ "2014", "11", "14" ] ] }, "author" : [ { "dropping-particle" : "", "family" : "Power", "given" : "Dan", "non-dropping-particle" : "", "parse-names" : false, "suffix" : "" } ], "id" : "ITEM-1", "issued" : { "date-parts" : [ [ "0" ] ] }, "title" : "Ask Dan! about DSS - What are advantages and disadvantages of data warehouses?", "type" : "webpage" }, "uris" : [ "http://www.mendeley.com/documents/?uuid=2533a83c-f796-453b-9dea-798e13583eda" ] } ], "mendeley" : { "formattedCitation" : "(Power n.d.)", "plainTextFormattedCitation" : "(Power n.d.)", "previouslyFormattedCitation" : "(Power n.d.)" }, "properties" : { "noteIndex" : 0 }, "schema" : "https://github.com/citation-style-language/schema/raw/master/csl-citation.json" }</w:instrText>
      </w:r>
      <w:r w:rsidR="00395808">
        <w:fldChar w:fldCharType="separate"/>
      </w:r>
      <w:r w:rsidR="00395808">
        <w:rPr>
          <w:noProof/>
        </w:rPr>
        <w:t>(Power</w:t>
      </w:r>
      <w:r w:rsidR="00395808" w:rsidRPr="00395808">
        <w:rPr>
          <w:noProof/>
        </w:rPr>
        <w:t>)</w:t>
      </w:r>
      <w:r w:rsidR="00395808">
        <w:fldChar w:fldCharType="end"/>
      </w:r>
      <w:r w:rsidR="00A53295">
        <w:t>.</w:t>
      </w:r>
      <w:r w:rsidR="00206D2A">
        <w:t xml:space="preserve"> </w:t>
      </w:r>
      <w:r w:rsidR="009564E9">
        <w:t xml:space="preserve"> </w:t>
      </w:r>
    </w:p>
    <w:p w14:paraId="233D505F" w14:textId="5B8E7F2B" w:rsidR="00BF3522" w:rsidRDefault="009564E9" w:rsidP="00BF3522">
      <w:pPr>
        <w:jc w:val="both"/>
      </w:pPr>
      <w:r>
        <w:t xml:space="preserve">The advantage of having data warehouse in marketing is that the data is static </w:t>
      </w:r>
      <w:r w:rsidRPr="009564E9">
        <w:t>and provides a "single version" of the truth about enterprise activities.</w:t>
      </w:r>
      <w:r w:rsidR="000420B8">
        <w:t xml:space="preserve"> To </w:t>
      </w:r>
      <w:r w:rsidR="002963EB">
        <w:t xml:space="preserve">understand better its customers – </w:t>
      </w:r>
      <w:r w:rsidR="000420B8">
        <w:t xml:space="preserve">students, future prospects on the marketplace </w:t>
      </w:r>
      <w:r w:rsidR="00F84728">
        <w:t xml:space="preserve">and </w:t>
      </w:r>
      <w:r w:rsidR="009C123E">
        <w:t xml:space="preserve">event’s </w:t>
      </w:r>
      <w:r w:rsidR="00F84728">
        <w:t>opportunities</w:t>
      </w:r>
      <w:r w:rsidR="000420B8">
        <w:t xml:space="preserve"> to attract more students</w:t>
      </w:r>
      <w:r w:rsidR="002963EB">
        <w:t xml:space="preserve"> – </w:t>
      </w:r>
      <w:r w:rsidR="000420B8">
        <w:t>customers, researchers and funds.</w:t>
      </w:r>
      <w:r w:rsidR="00BF3522">
        <w:t xml:space="preserve"> </w:t>
      </w:r>
    </w:p>
    <w:p w14:paraId="70B3D48E" w14:textId="3DEE34F0" w:rsidR="0048223D" w:rsidRDefault="002045A8" w:rsidP="006B04D6">
      <w:pPr>
        <w:jc w:val="both"/>
      </w:pPr>
      <w:r>
        <w:t xml:space="preserve">However there are a number of disadvantages that need to be </w:t>
      </w:r>
      <w:r w:rsidR="009564E9">
        <w:rPr>
          <w:rFonts w:hint="eastAsia"/>
        </w:rPr>
        <w:t>addressed</w:t>
      </w:r>
      <w:r w:rsidR="009564E9">
        <w:t>. First</w:t>
      </w:r>
      <w:r w:rsidR="00405430">
        <w:t>ly,</w:t>
      </w:r>
      <w:r w:rsidR="009564E9">
        <w:t xml:space="preserve"> </w:t>
      </w:r>
      <w:r w:rsidR="00405430">
        <w:t>data warehouse</w:t>
      </w:r>
      <w:r w:rsidR="009564E9">
        <w:t xml:space="preserve"> is </w:t>
      </w:r>
      <w:r w:rsidR="00405430">
        <w:t xml:space="preserve">very expensive to </w:t>
      </w:r>
      <w:r w:rsidR="009C123E">
        <w:t>maintain,</w:t>
      </w:r>
      <w:r w:rsidR="00405430">
        <w:t xml:space="preserve"> as data itself must be norma</w:t>
      </w:r>
      <w:r w:rsidR="00957D12">
        <w:t xml:space="preserve">lised, loaded and </w:t>
      </w:r>
      <w:r w:rsidR="00405430">
        <w:t xml:space="preserve">extracted. </w:t>
      </w:r>
      <w:r w:rsidR="00957D12">
        <w:t xml:space="preserve"> Moreover, company have to train their users</w:t>
      </w:r>
      <w:r w:rsidR="009C123E">
        <w:t>,</w:t>
      </w:r>
      <w:r w:rsidR="00957D12">
        <w:t xml:space="preserve"> </w:t>
      </w:r>
      <w:r w:rsidR="009C123E">
        <w:t>otherwise</w:t>
      </w:r>
      <w:r w:rsidR="00957D12">
        <w:t xml:space="preserve"> it could lead to the security problems while conducting any queries via online access. </w:t>
      </w:r>
      <w:r w:rsidR="00405430">
        <w:t xml:space="preserve">Secondly, there is always a chance that new </w:t>
      </w:r>
      <w:r w:rsidR="00957D12">
        <w:t xml:space="preserve">transaction </w:t>
      </w:r>
      <w:r w:rsidR="00405430">
        <w:t xml:space="preserve">system may not be </w:t>
      </w:r>
      <w:r w:rsidR="00405430">
        <w:rPr>
          <w:rFonts w:hint="eastAsia"/>
        </w:rPr>
        <w:t>compatible</w:t>
      </w:r>
      <w:r w:rsidR="00405430">
        <w:t xml:space="preserve"> with the currently used systems. </w:t>
      </w:r>
      <w:r w:rsidR="00957D12">
        <w:t xml:space="preserve">There are also a numerous ways of storing information in the data warehouse and applying one set of rules </w:t>
      </w:r>
      <w:r w:rsidR="00957D12">
        <w:rPr>
          <w:rFonts w:hint="eastAsia"/>
        </w:rPr>
        <w:t>might</w:t>
      </w:r>
      <w:r w:rsidR="00957D12">
        <w:t xml:space="preserve"> not be beneficial if in the future </w:t>
      </w:r>
      <w:r w:rsidR="00395808">
        <w:rPr>
          <w:rFonts w:hint="eastAsia"/>
        </w:rPr>
        <w:t>company</w:t>
      </w:r>
      <w:r w:rsidR="00395808">
        <w:t xml:space="preserve"> decides to change the way it conducts business </w:t>
      </w:r>
      <w:r w:rsidR="00395808">
        <w:fldChar w:fldCharType="begin" w:fldLock="1"/>
      </w:r>
      <w:r w:rsidR="00395808">
        <w:instrText>ADDIN CSL_CITATION { "citationItems" : [ { "id" : "ITEM-1", "itemData" : { "URL" : "http://www.exforsys.com/tutorials/data-warehousing/advantages-and-disadvantages-to-using-a-data-warehouse.html", "accessed" : { "date-parts" : [ [ "2014", "11", "14" ] ] }, "author" : [ { "dropping-particle" : "", "family" : "Exforsys", "given" : "", "non-dropping-particle" : "", "parse-names" : false, "suffix" : "" } ], "id" : "ITEM-1", "issued" : { "date-parts" : [ [ "0" ] ] }, "title" : "Advantages and Disadvantages to Using a Data Warehouse | IT Training and Consulting \u2013 Exforsys", "type" : "webpage" }, "uris" : [ "http://www.mendeley.com/documents/?uuid=14d17f3f-986d-499a-b46d-41c8df8d670d" ] } ], "mendeley" : { "formattedCitation" : "(Exforsys n.d.)", "plainTextFormattedCitation" : "(Exforsys n.d.)" }, "properties" : { "noteIndex" : 0 }, "schema" : "https://github.com/citation-style-language/schema/raw/master/csl-citation.json" }</w:instrText>
      </w:r>
      <w:r w:rsidR="00395808">
        <w:fldChar w:fldCharType="separate"/>
      </w:r>
      <w:r w:rsidR="00395808">
        <w:rPr>
          <w:noProof/>
        </w:rPr>
        <w:t>(Exforsys</w:t>
      </w:r>
      <w:r w:rsidR="00395808" w:rsidRPr="00395808">
        <w:rPr>
          <w:noProof/>
        </w:rPr>
        <w:t>)</w:t>
      </w:r>
      <w:r w:rsidR="00395808">
        <w:fldChar w:fldCharType="end"/>
      </w:r>
      <w:r w:rsidR="00395808">
        <w:t>.</w:t>
      </w:r>
      <w:r w:rsidR="00E109E8">
        <w:t>A Data Warehouse is also very slow.</w:t>
      </w:r>
    </w:p>
    <w:p w14:paraId="72477F3B" w14:textId="49C91356" w:rsidR="003B0680" w:rsidRPr="00D952A2" w:rsidRDefault="0048223D" w:rsidP="00D952A2">
      <w:pPr>
        <w:pStyle w:val="Heading1"/>
        <w:rPr>
          <w:color w:val="auto"/>
        </w:rPr>
      </w:pPr>
      <w:bookmarkStart w:id="14" w:name="_Toc409542366"/>
      <w:r>
        <w:t>3. Data Mart Design</w:t>
      </w:r>
      <w:bookmarkEnd w:id="14"/>
    </w:p>
    <w:p w14:paraId="57052E2A" w14:textId="016AFBD4" w:rsidR="00297F9B" w:rsidRPr="00A04994" w:rsidRDefault="00297F9B" w:rsidP="003B0680">
      <w:pPr>
        <w:rPr>
          <w:color w:val="FF0000"/>
          <w:highlight w:val="yellow"/>
        </w:rPr>
      </w:pPr>
      <w:r w:rsidRPr="00A04994">
        <w:rPr>
          <w:color w:val="FF0000"/>
          <w:highlight w:val="yellow"/>
        </w:rPr>
        <w:t>A specific data that is useful to a set of users in a corporate wide setting. This is normally broken down into finance, marketing and sales mart.</w:t>
      </w:r>
    </w:p>
    <w:p w14:paraId="26BE5AD5" w14:textId="04D3F3DC" w:rsidR="00FB262C" w:rsidRPr="00A04994" w:rsidRDefault="003B0680" w:rsidP="00297F9B">
      <w:pPr>
        <w:rPr>
          <w:color w:val="FF0000"/>
          <w:highlight w:val="yellow"/>
        </w:rPr>
      </w:pPr>
      <w:r w:rsidRPr="00A04994">
        <w:rPr>
          <w:color w:val="FF0000"/>
          <w:highlight w:val="yellow"/>
        </w:rPr>
        <w:t>http://www.peopleinaid.org/pool/files/hhr/HHRAfrica2014/HHRAfrica-KimberleyRyan-HRmetrics-UchennaBassey.pdf</w:t>
      </w:r>
    </w:p>
    <w:p w14:paraId="7CD622F7" w14:textId="219C69C6" w:rsidR="00A958D4" w:rsidRPr="00A04994" w:rsidRDefault="00A958D4" w:rsidP="002272E6">
      <w:pPr>
        <w:spacing w:after="0" w:line="240" w:lineRule="auto"/>
        <w:rPr>
          <w:rStyle w:val="SubtleEmphasis"/>
          <w:color w:val="FF0000"/>
          <w:highlight w:val="yellow"/>
        </w:rPr>
      </w:pPr>
      <w:r w:rsidRPr="00A04994">
        <w:rPr>
          <w:rStyle w:val="SubtleEmphasis"/>
          <w:color w:val="FF0000"/>
          <w:highlight w:val="yellow"/>
        </w:rPr>
        <w:t>Two subject areas, within the section of the business</w:t>
      </w:r>
    </w:p>
    <w:p w14:paraId="3E084A87" w14:textId="08928BE7" w:rsidR="00A958D4" w:rsidRPr="00A04994" w:rsidRDefault="00A958D4" w:rsidP="002272E6">
      <w:pPr>
        <w:spacing w:after="0" w:line="240" w:lineRule="auto"/>
        <w:rPr>
          <w:rStyle w:val="SubtleEmphasis"/>
          <w:color w:val="FF0000"/>
        </w:rPr>
      </w:pPr>
      <w:r w:rsidRPr="00A04994">
        <w:rPr>
          <w:rStyle w:val="SubtleEmphasis"/>
          <w:color w:val="FF0000"/>
          <w:highlight w:val="yellow"/>
        </w:rPr>
        <w:t>Snowflake is normalised! Star schema is not</w:t>
      </w:r>
    </w:p>
    <w:p w14:paraId="10A931B2" w14:textId="77777777" w:rsidR="00F101B1" w:rsidRDefault="00F101B1" w:rsidP="002272E6">
      <w:pPr>
        <w:spacing w:after="0" w:line="240" w:lineRule="auto"/>
      </w:pPr>
    </w:p>
    <w:p w14:paraId="76F61A82" w14:textId="4FEFF46C" w:rsidR="00E109E8" w:rsidRDefault="00297F9B" w:rsidP="00621A9D">
      <w:pPr>
        <w:pStyle w:val="Heading2"/>
      </w:pPr>
      <w:bookmarkStart w:id="15" w:name="_Toc409542367"/>
      <w:r>
        <w:t>3</w:t>
      </w:r>
      <w:r w:rsidR="00E109E8">
        <w:t>.1 The identification of two subject areas, identified during 2, which would be of benefit to the managers your organisation.</w:t>
      </w:r>
      <w:bookmarkEnd w:id="15"/>
    </w:p>
    <w:p w14:paraId="657F1958" w14:textId="77777777" w:rsidR="00E109E8" w:rsidRPr="00750FDE" w:rsidRDefault="00E109E8" w:rsidP="00E109E8">
      <w:pPr>
        <w:rPr>
          <w:sz w:val="24"/>
          <w:szCs w:val="24"/>
        </w:rPr>
      </w:pPr>
      <w:r w:rsidRPr="00750FDE">
        <w:rPr>
          <w:sz w:val="24"/>
          <w:szCs w:val="24"/>
        </w:rPr>
        <w:t>Event Analysis</w:t>
      </w:r>
    </w:p>
    <w:p w14:paraId="5680B645" w14:textId="7DDF9CAD" w:rsidR="00297F9B" w:rsidRDefault="0048223D" w:rsidP="00E109E8">
      <w:r>
        <w:t>One of the objectives and keeping inline with the University strategy is to increase the amount of students who would actually attend the University. This can be directly measured by to the success rate of the events held at University. Keeping track of the amount of events and the most successful event types at each location over time will allow us valuable intelligence has to how to plan for future marketing events.</w:t>
      </w:r>
    </w:p>
    <w:p w14:paraId="1D9F5F22" w14:textId="39E04224" w:rsidR="00E109E8" w:rsidRPr="00750FDE" w:rsidRDefault="00E109E8" w:rsidP="00E109E8">
      <w:pPr>
        <w:rPr>
          <w:sz w:val="24"/>
          <w:szCs w:val="24"/>
        </w:rPr>
      </w:pPr>
      <w:r w:rsidRPr="00750FDE">
        <w:rPr>
          <w:sz w:val="24"/>
          <w:szCs w:val="24"/>
        </w:rPr>
        <w:lastRenderedPageBreak/>
        <w:t>Expenditures</w:t>
      </w:r>
    </w:p>
    <w:p w14:paraId="68476D1A" w14:textId="7B3987C2" w:rsidR="0048223D" w:rsidRPr="00750FDE" w:rsidRDefault="0048223D" w:rsidP="00E109E8">
      <w:r w:rsidRPr="00750FDE">
        <w:t>The projects themselves will be held at a location over a specific time period.</w:t>
      </w:r>
      <w:r w:rsidR="00297F9B" w:rsidRPr="00750FDE">
        <w:t xml:space="preserve"> This fact table allows user to compare the financial side of different projects and filter it by time and/or location. The user can also compare the total project budget per school</w:t>
      </w:r>
      <w:r w:rsidR="00023859" w:rsidRPr="00750FDE">
        <w:t xml:space="preserve"> or type of events for examples.</w:t>
      </w:r>
    </w:p>
    <w:p w14:paraId="43B5A42B" w14:textId="77777777" w:rsidR="00750FDE" w:rsidRPr="00750FDE" w:rsidRDefault="00750FDE" w:rsidP="00750FDE">
      <w:pPr>
        <w:shd w:val="clear" w:color="auto" w:fill="FFFFFF"/>
        <w:spacing w:after="0" w:line="240" w:lineRule="auto"/>
        <w:rPr>
          <w:rFonts w:eastAsia="Times New Roman" w:cs="Arial"/>
          <w:color w:val="212121"/>
          <w:sz w:val="23"/>
          <w:szCs w:val="23"/>
        </w:rPr>
      </w:pPr>
      <w:r w:rsidRPr="00750FDE">
        <w:rPr>
          <w:rFonts w:eastAsia="Times New Roman" w:cs="Arial"/>
          <w:color w:val="212121"/>
          <w:sz w:val="23"/>
          <w:szCs w:val="23"/>
        </w:rPr>
        <w:t>This fact table allows the user to compare the financial side of different projects and filter it by time and/or location.</w:t>
      </w:r>
    </w:p>
    <w:p w14:paraId="2A67D38C" w14:textId="77777777" w:rsidR="00750FDE" w:rsidRPr="00750FDE" w:rsidRDefault="00750FDE" w:rsidP="00750FDE">
      <w:pPr>
        <w:shd w:val="clear" w:color="auto" w:fill="FFFFFF"/>
        <w:spacing w:after="0" w:line="240" w:lineRule="auto"/>
        <w:rPr>
          <w:rFonts w:eastAsia="Times New Roman" w:cs="Arial"/>
          <w:color w:val="212121"/>
          <w:sz w:val="23"/>
          <w:szCs w:val="23"/>
        </w:rPr>
      </w:pPr>
      <w:r w:rsidRPr="00750FDE">
        <w:rPr>
          <w:rFonts w:eastAsia="Times New Roman" w:cs="Arial"/>
          <w:b/>
          <w:bCs/>
          <w:color w:val="212121"/>
          <w:sz w:val="23"/>
          <w:szCs w:val="23"/>
        </w:rPr>
        <w:t>Relevant business questions that can be answered with this data mart:</w:t>
      </w:r>
    </w:p>
    <w:p w14:paraId="6C2B7819" w14:textId="77777777" w:rsidR="00750FDE" w:rsidRPr="00750FDE" w:rsidRDefault="00750FDE" w:rsidP="00750FDE">
      <w:pPr>
        <w:shd w:val="clear" w:color="auto" w:fill="FFFFFF"/>
        <w:spacing w:after="0" w:line="240" w:lineRule="auto"/>
        <w:rPr>
          <w:rFonts w:eastAsia="Times New Roman" w:cs="Arial"/>
          <w:color w:val="212121"/>
          <w:sz w:val="23"/>
          <w:szCs w:val="23"/>
        </w:rPr>
      </w:pPr>
      <w:r w:rsidRPr="00750FDE">
        <w:rPr>
          <w:rFonts w:eastAsia="Times New Roman" w:cs="Arial"/>
          <w:color w:val="212121"/>
          <w:sz w:val="23"/>
          <w:szCs w:val="23"/>
        </w:rPr>
        <w:t>* What percentage of total expenses does a project incur?</w:t>
      </w:r>
    </w:p>
    <w:p w14:paraId="5AAB59E8" w14:textId="77777777" w:rsidR="00750FDE" w:rsidRPr="00750FDE" w:rsidRDefault="00750FDE" w:rsidP="00750FDE">
      <w:pPr>
        <w:shd w:val="clear" w:color="auto" w:fill="FFFFFF"/>
        <w:spacing w:after="0" w:line="240" w:lineRule="auto"/>
        <w:rPr>
          <w:rFonts w:eastAsia="Times New Roman" w:cs="Arial"/>
          <w:color w:val="212121"/>
          <w:sz w:val="23"/>
          <w:szCs w:val="23"/>
        </w:rPr>
      </w:pPr>
      <w:r w:rsidRPr="00750FDE">
        <w:rPr>
          <w:rFonts w:eastAsia="Times New Roman" w:cs="Arial"/>
          <w:color w:val="212121"/>
          <w:sz w:val="23"/>
          <w:szCs w:val="23"/>
        </w:rPr>
        <w:t>* Are expenses rising? By how much?</w:t>
      </w:r>
    </w:p>
    <w:p w14:paraId="7AA4F8D0" w14:textId="77777777" w:rsidR="00750FDE" w:rsidRPr="00750FDE" w:rsidRDefault="00750FDE" w:rsidP="00750FDE">
      <w:pPr>
        <w:shd w:val="clear" w:color="auto" w:fill="FFFFFF"/>
        <w:spacing w:after="0" w:line="240" w:lineRule="auto"/>
        <w:rPr>
          <w:rFonts w:eastAsia="Times New Roman" w:cs="Arial"/>
          <w:color w:val="212121"/>
          <w:sz w:val="23"/>
          <w:szCs w:val="23"/>
        </w:rPr>
      </w:pPr>
      <w:r w:rsidRPr="00750FDE">
        <w:rPr>
          <w:rFonts w:eastAsia="Times New Roman" w:cs="Arial"/>
          <w:color w:val="212121"/>
          <w:sz w:val="23"/>
          <w:szCs w:val="23"/>
        </w:rPr>
        <w:t>* What are typical expenses for a project of a certain type?</w:t>
      </w:r>
    </w:p>
    <w:p w14:paraId="25EA341B" w14:textId="77777777" w:rsidR="00750FDE" w:rsidRPr="00750FDE" w:rsidRDefault="00750FDE" w:rsidP="00750FDE">
      <w:pPr>
        <w:shd w:val="clear" w:color="auto" w:fill="FFFFFF"/>
        <w:spacing w:after="0" w:line="240" w:lineRule="auto"/>
        <w:rPr>
          <w:rFonts w:eastAsia="Times New Roman" w:cs="Arial"/>
          <w:color w:val="212121"/>
          <w:sz w:val="23"/>
          <w:szCs w:val="23"/>
        </w:rPr>
      </w:pPr>
      <w:r w:rsidRPr="00750FDE">
        <w:rPr>
          <w:rFonts w:eastAsia="Times New Roman" w:cs="Arial"/>
          <w:color w:val="212121"/>
          <w:sz w:val="23"/>
          <w:szCs w:val="23"/>
        </w:rPr>
        <w:t>* Are there any expense deviations among projects within same School?</w:t>
      </w:r>
    </w:p>
    <w:p w14:paraId="24DDC30E" w14:textId="77777777" w:rsidR="00750FDE" w:rsidRPr="00750FDE" w:rsidRDefault="00750FDE" w:rsidP="00750FDE">
      <w:pPr>
        <w:shd w:val="clear" w:color="auto" w:fill="FFFFFF"/>
        <w:spacing w:after="0" w:line="240" w:lineRule="auto"/>
        <w:rPr>
          <w:rFonts w:eastAsia="Times New Roman" w:cs="Arial"/>
          <w:color w:val="212121"/>
          <w:sz w:val="23"/>
          <w:szCs w:val="23"/>
        </w:rPr>
      </w:pPr>
      <w:r w:rsidRPr="00750FDE">
        <w:rPr>
          <w:rFonts w:eastAsia="Times New Roman" w:cs="Arial"/>
          <w:color w:val="212121"/>
          <w:sz w:val="23"/>
          <w:szCs w:val="23"/>
        </w:rPr>
        <w:t>* Are certain consultants abusing expenses?</w:t>
      </w:r>
    </w:p>
    <w:p w14:paraId="6A90C25B" w14:textId="77777777" w:rsidR="00750FDE" w:rsidRPr="00750FDE" w:rsidRDefault="00750FDE" w:rsidP="00750FDE">
      <w:pPr>
        <w:shd w:val="clear" w:color="auto" w:fill="FFFFFF"/>
        <w:spacing w:after="0" w:line="240" w:lineRule="auto"/>
        <w:rPr>
          <w:rFonts w:eastAsia="Times New Roman" w:cs="Arial"/>
          <w:color w:val="212121"/>
          <w:sz w:val="23"/>
          <w:szCs w:val="23"/>
        </w:rPr>
      </w:pPr>
      <w:r w:rsidRPr="00750FDE">
        <w:rPr>
          <w:rFonts w:eastAsia="Times New Roman" w:cs="Arial"/>
          <w:color w:val="212121"/>
          <w:sz w:val="23"/>
          <w:szCs w:val="23"/>
        </w:rPr>
        <w:t>* What type of project incurs the highest expenses?</w:t>
      </w:r>
    </w:p>
    <w:p w14:paraId="4E7D07D5" w14:textId="77777777" w:rsidR="00750FDE" w:rsidRPr="00750FDE" w:rsidRDefault="00750FDE" w:rsidP="00750FDE">
      <w:pPr>
        <w:shd w:val="clear" w:color="auto" w:fill="FFFFFF"/>
        <w:spacing w:after="0" w:line="240" w:lineRule="auto"/>
        <w:rPr>
          <w:rFonts w:eastAsia="Times New Roman" w:cs="Arial"/>
          <w:color w:val="212121"/>
          <w:sz w:val="23"/>
          <w:szCs w:val="23"/>
        </w:rPr>
      </w:pPr>
      <w:r w:rsidRPr="00750FDE">
        <w:rPr>
          <w:rFonts w:eastAsia="Times New Roman" w:cs="Arial"/>
          <w:color w:val="212121"/>
          <w:sz w:val="23"/>
          <w:szCs w:val="23"/>
        </w:rPr>
        <w:t>* For which categories of expenses do we need to control better or plan?</w:t>
      </w:r>
    </w:p>
    <w:p w14:paraId="51D717B7" w14:textId="77777777" w:rsidR="00750FDE" w:rsidRPr="00E109E8" w:rsidRDefault="00750FDE" w:rsidP="00E109E8"/>
    <w:p w14:paraId="0D417582" w14:textId="2C0FB7BB" w:rsidR="00297F9B" w:rsidRDefault="00297F9B" w:rsidP="00621A9D">
      <w:pPr>
        <w:pStyle w:val="Heading2"/>
      </w:pPr>
      <w:bookmarkStart w:id="16" w:name="_Toc409542368"/>
      <w:r w:rsidRPr="00297F9B">
        <w:rPr>
          <w:rStyle w:val="SubtleEmphasis"/>
          <w:i w:val="0"/>
        </w:rPr>
        <w:t xml:space="preserve">3.2 </w:t>
      </w:r>
      <w:r>
        <w:t>The design of the star schemas associated with both subjects area identified in 3.1</w:t>
      </w:r>
      <w:bookmarkEnd w:id="16"/>
    </w:p>
    <w:p w14:paraId="58FFDA26" w14:textId="77777777" w:rsidR="00023BAD" w:rsidRPr="00023BAD" w:rsidRDefault="00023BAD" w:rsidP="00023BAD"/>
    <w:p w14:paraId="6A60CDAD" w14:textId="243BF9B3" w:rsidR="00023BAD" w:rsidRPr="00023BAD" w:rsidRDefault="00023BAD" w:rsidP="00023BAD">
      <w:pPr>
        <w:jc w:val="center"/>
        <w:rPr>
          <w:color w:val="FF0000"/>
        </w:rPr>
      </w:pPr>
      <w:r w:rsidRPr="00023BAD">
        <w:rPr>
          <w:color w:val="FF0000"/>
          <w:highlight w:val="yellow"/>
        </w:rPr>
        <w:t>MUST UPDATE THIS DIAGRAMS WITH LATEST VERSION</w:t>
      </w:r>
    </w:p>
    <w:p w14:paraId="1EBF58F1" w14:textId="77777777" w:rsidR="00023BAD" w:rsidRDefault="00023BAD" w:rsidP="00297F9B">
      <w:r>
        <w:pict w14:anchorId="278E905A">
          <v:shape id="_x0000_i1026" type="#_x0000_t75" style="width:451.5pt;height:254.25pt">
            <v:imagedata r:id="rId13" o:title="EventsAnalysis v7"/>
          </v:shape>
        </w:pict>
      </w:r>
    </w:p>
    <w:p w14:paraId="72085945" w14:textId="6D00347C" w:rsidR="00297F9B" w:rsidRDefault="00023BAD" w:rsidP="00297F9B">
      <w:r>
        <w:lastRenderedPageBreak/>
        <w:pict w14:anchorId="55A9DC8D">
          <v:shape id="_x0000_i1027" type="#_x0000_t75" style="width:450.75pt;height:186.75pt">
            <v:imagedata r:id="rId14" o:title="Expenditure v10"/>
          </v:shape>
        </w:pict>
      </w:r>
    </w:p>
    <w:p w14:paraId="573270B4" w14:textId="584EBF77" w:rsidR="00750FDE" w:rsidRDefault="00750FDE" w:rsidP="00750FDE">
      <w:pPr>
        <w:shd w:val="clear" w:color="auto" w:fill="FFFFFF"/>
        <w:spacing w:after="0" w:line="240" w:lineRule="auto"/>
        <w:rPr>
          <w:rFonts w:ascii="Tahoma" w:eastAsia="Times New Roman" w:hAnsi="Tahoma" w:cs="Tahoma"/>
          <w:color w:val="212121"/>
          <w:sz w:val="23"/>
          <w:szCs w:val="23"/>
        </w:rPr>
      </w:pPr>
    </w:p>
    <w:p w14:paraId="0B9435C7" w14:textId="77777777" w:rsidR="00297F9B" w:rsidRDefault="00297F9B" w:rsidP="00621A9D">
      <w:pPr>
        <w:pStyle w:val="Heading2"/>
      </w:pPr>
      <w:bookmarkStart w:id="17" w:name="_Toc409542369"/>
      <w:r w:rsidRPr="00297F9B">
        <w:rPr>
          <w:rStyle w:val="SubtleEmphasis"/>
          <w:i w:val="0"/>
        </w:rPr>
        <w:t xml:space="preserve">3.3 </w:t>
      </w:r>
      <w:r>
        <w:t>A discussion of the granularity of dimension and fact tables</w:t>
      </w:r>
      <w:bookmarkEnd w:id="17"/>
    </w:p>
    <w:p w14:paraId="379D4861" w14:textId="2A5EC1ED" w:rsidR="00297F9B" w:rsidRDefault="00023859" w:rsidP="006558B2">
      <w:pPr>
        <w:jc w:val="both"/>
      </w:pPr>
      <w:r>
        <w:t xml:space="preserve">The information stored and composed in a fact table can distinguish the granularity of the </w:t>
      </w:r>
      <w:r w:rsidR="00402634">
        <w:t xml:space="preserve">table </w:t>
      </w:r>
      <w:r>
        <w:t xml:space="preserve">by the extend of the amount of subdivide information added. The less there are the </w:t>
      </w:r>
      <w:r w:rsidR="00242C5C">
        <w:t>fewer</w:t>
      </w:r>
      <w:r>
        <w:t xml:space="preserve"> pieces of distinct</w:t>
      </w:r>
      <w:r w:rsidR="00402634">
        <w:t xml:space="preserve"> information means that there will be less granularity. An Example would be the Location_D with its 5 fields Venue, City, State, Country and All. The granularity is important as it allows for the types of queries that can be </w:t>
      </w:r>
      <w:r w:rsidR="00242C5C">
        <w:t>queried</w:t>
      </w:r>
      <w:r w:rsidR="00402634">
        <w:t>.</w:t>
      </w:r>
      <w:r w:rsidR="00242C5C">
        <w:t xml:space="preserve"> </w:t>
      </w:r>
      <w:r w:rsidR="00402634">
        <w:t xml:space="preserve">If there is high granularity then it means that there are less fields </w:t>
      </w:r>
      <w:r w:rsidR="00242C5C">
        <w:t xml:space="preserve">of information and if there is less granularity then it means that there are a lot of fields and thus we can query in a more intelligent way. Not always it’s </w:t>
      </w:r>
      <w:r w:rsidR="00176717">
        <w:t xml:space="preserve">necessary </w:t>
      </w:r>
      <w:r w:rsidR="00242C5C">
        <w:t xml:space="preserve">to have all the possible combinations of granularity for example on the time dimension we are not </w:t>
      </w:r>
      <w:r w:rsidR="00176717">
        <w:t>interested</w:t>
      </w:r>
      <w:r w:rsidR="00242C5C">
        <w:t xml:space="preserve"> in knowing </w:t>
      </w:r>
      <w:r w:rsidR="00176717">
        <w:t>how much money was spend per hour.</w:t>
      </w:r>
    </w:p>
    <w:p w14:paraId="0A5A6F82" w14:textId="178F4D58" w:rsidR="00242C5C" w:rsidRDefault="00242C5C" w:rsidP="006558B2">
      <w:pPr>
        <w:jc w:val="both"/>
      </w:pPr>
      <w:r>
        <w:t>The more dimension you have, the more information you can analysis through your queries and there for you can make a better decision. A fact table is the summary of the information gathered from all the other dimensions. The fact table can be filtered by location, time and any other relevant attributes from any dimension table.</w:t>
      </w:r>
    </w:p>
    <w:p w14:paraId="597ABABD" w14:textId="0BAF3FFC" w:rsidR="00A87DC6" w:rsidRDefault="00A87DC6" w:rsidP="006558B2">
      <w:pPr>
        <w:jc w:val="both"/>
      </w:pPr>
      <w:r>
        <w:t>The numeric values in fact tables are divided into three categories:</w:t>
      </w:r>
      <w:r w:rsidR="00ED6EC6">
        <w:t xml:space="preserve"> Additive</w:t>
      </w:r>
      <w:r>
        <w:t>: These measures can be</w:t>
      </w:r>
      <w:r w:rsidR="00ED6EC6">
        <w:t xml:space="preserve"> summed across any dimension associated with that fact </w:t>
      </w:r>
      <w:r>
        <w:t>table.</w:t>
      </w:r>
      <w:r w:rsidR="00ED6EC6">
        <w:t xml:space="preserve"> </w:t>
      </w:r>
      <w:r>
        <w:t xml:space="preserve">Semi </w:t>
      </w:r>
      <w:r w:rsidR="00ED6EC6">
        <w:t>Additive</w:t>
      </w:r>
      <w:r>
        <w:t>:</w:t>
      </w:r>
      <w:r w:rsidR="00ED6EC6">
        <w:t xml:space="preserve"> These can be over some dimension but not all and the budget balance amounts are semi addictive as there are not over time. Non – Additive</w:t>
      </w:r>
    </w:p>
    <w:p w14:paraId="07B2D65C" w14:textId="77777777" w:rsidR="00ED6EC6" w:rsidRPr="0013695E" w:rsidRDefault="00ED6EC6" w:rsidP="00297F9B">
      <w:pPr>
        <w:rPr>
          <w:color w:val="FF0000"/>
        </w:rPr>
      </w:pPr>
    </w:p>
    <w:p w14:paraId="0A3FA494" w14:textId="24BA50BC" w:rsidR="00176717" w:rsidRPr="001C1981" w:rsidRDefault="00176717" w:rsidP="00176717">
      <w:pPr>
        <w:jc w:val="both"/>
        <w:rPr>
          <w:rFonts w:ascii="Arial" w:hAnsi="Arial" w:cs="Arial"/>
          <w:b/>
          <w:color w:val="FF0000"/>
          <w:sz w:val="28"/>
          <w:szCs w:val="28"/>
        </w:rPr>
      </w:pPr>
      <w:r w:rsidRPr="0013695E">
        <w:rPr>
          <w:rFonts w:ascii="Arial" w:hAnsi="Arial" w:cs="Arial"/>
          <w:b/>
          <w:color w:val="FF0000"/>
          <w:sz w:val="28"/>
          <w:szCs w:val="28"/>
        </w:rPr>
        <w:t>Question 4</w:t>
      </w:r>
    </w:p>
    <w:p w14:paraId="4699759E" w14:textId="77777777" w:rsidR="00176717" w:rsidRPr="0013695E" w:rsidRDefault="00176717" w:rsidP="00176717">
      <w:pPr>
        <w:jc w:val="both"/>
        <w:rPr>
          <w:rFonts w:ascii="Arial" w:hAnsi="Arial" w:cs="Arial"/>
          <w:color w:val="FF0000"/>
          <w:szCs w:val="24"/>
        </w:rPr>
      </w:pPr>
      <w:r w:rsidRPr="0013695E">
        <w:rPr>
          <w:rFonts w:ascii="Arial" w:hAnsi="Arial" w:cs="Arial"/>
          <w:color w:val="FF0000"/>
          <w:szCs w:val="24"/>
        </w:rPr>
        <w:t xml:space="preserve">Students assigned to a group, should discuss and analyse the case and draw a star schema based on this. They also should be able to demonstrate their understanding the dimensional modelling and converting them into physical model. At this stage they don’t require to implement the tables in Oracle but they should be prepared with adequate understanding how that can be done. Week 6/7 case is based on this activity. </w:t>
      </w:r>
    </w:p>
    <w:p w14:paraId="0841FC8D" w14:textId="77777777" w:rsidR="00176717" w:rsidRPr="0013695E" w:rsidRDefault="00176717" w:rsidP="00176717">
      <w:pPr>
        <w:jc w:val="both"/>
        <w:rPr>
          <w:rFonts w:ascii="Arial" w:hAnsi="Arial" w:cs="Arial"/>
          <w:color w:val="FF0000"/>
          <w:szCs w:val="24"/>
        </w:rPr>
      </w:pPr>
    </w:p>
    <w:p w14:paraId="66827201" w14:textId="77777777" w:rsidR="00176717" w:rsidRPr="0013695E" w:rsidRDefault="00176717" w:rsidP="00176717">
      <w:pPr>
        <w:jc w:val="both"/>
        <w:rPr>
          <w:rFonts w:ascii="Arial" w:hAnsi="Arial" w:cs="Arial"/>
          <w:color w:val="FF0000"/>
          <w:szCs w:val="24"/>
        </w:rPr>
      </w:pPr>
      <w:r w:rsidRPr="0013695E">
        <w:rPr>
          <w:rFonts w:ascii="Arial" w:hAnsi="Arial" w:cs="Arial"/>
          <w:color w:val="FF0000"/>
          <w:szCs w:val="24"/>
        </w:rPr>
        <w:t>Discuss and analyse the case/scripts below:</w:t>
      </w:r>
    </w:p>
    <w:p w14:paraId="355C86D3" w14:textId="77777777" w:rsidR="00176717" w:rsidRPr="0013695E" w:rsidRDefault="00176717" w:rsidP="00176717">
      <w:pPr>
        <w:jc w:val="both"/>
        <w:rPr>
          <w:rFonts w:ascii="Arial" w:hAnsi="Arial" w:cs="Arial"/>
          <w:color w:val="FF0000"/>
          <w:sz w:val="28"/>
          <w:szCs w:val="28"/>
        </w:rPr>
      </w:pPr>
    </w:p>
    <w:p w14:paraId="39AD2D29" w14:textId="77777777" w:rsidR="00176717" w:rsidRPr="0013695E" w:rsidRDefault="00176717" w:rsidP="00176717">
      <w:pPr>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 xml:space="preserve">Dimensional data modeling starts with a </w:t>
      </w:r>
      <w:r w:rsidRPr="0013695E">
        <w:rPr>
          <w:rFonts w:ascii="Arial" w:eastAsia="Times New Roman" w:hAnsi="Arial" w:cs="Arial"/>
          <w:i/>
          <w:iCs/>
          <w:color w:val="FF0000"/>
          <w:szCs w:val="24"/>
          <w:lang w:eastAsia="en-GB"/>
        </w:rPr>
        <w:t>fact table</w:t>
      </w:r>
      <w:r w:rsidRPr="0013695E">
        <w:rPr>
          <w:rFonts w:ascii="Arial" w:eastAsia="Times New Roman" w:hAnsi="Arial" w:cs="Arial"/>
          <w:color w:val="FF0000"/>
          <w:szCs w:val="24"/>
          <w:lang w:eastAsia="en-GB"/>
        </w:rPr>
        <w:t xml:space="preserve">. This is where we record what happened, e.g., someone bought a Diet Coke in East Fishkill. What you want in the fact table are facts about the sale, ideally ones that are numeric, continuously valued, and additive. The last two properties are important because typical fact tables grow to a billion rows or more. People will be much happier looking at sums or averages than detail. An important decision to make is the granularity of the fact table. If Walmart doesn't care about whether or not a Diet Coke was sold at 10:31 AM or 10:33 AM, recording each sale individually in the fact table is too granular. CPU time, disk bandwidth, and disk space will be needlessly consumed. Let's aggregate all the sales of any particular product in one store on a per-day basis. So we will only have one row in the fact table recording that 200 cans of Diet Coke were sold in East Fishkill on November 30, even if those 200 cans were sold at 113 different times to 113 different customers. </w:t>
      </w:r>
    </w:p>
    <w:p w14:paraId="43AA55EF"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p>
    <w:p w14:paraId="78AF9C12"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create table sales_fact (</w:t>
      </w:r>
    </w:p>
    <w:p w14:paraId="04034E1C"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ab/>
        <w:t>sales_date</w:t>
      </w:r>
      <w:r w:rsidRPr="0013695E">
        <w:rPr>
          <w:rFonts w:ascii="Arial" w:eastAsia="Times New Roman" w:hAnsi="Arial" w:cs="Arial"/>
          <w:color w:val="FF0000"/>
          <w:szCs w:val="24"/>
          <w:lang w:eastAsia="en-GB"/>
        </w:rPr>
        <w:tab/>
        <w:t>date not null,</w:t>
      </w:r>
    </w:p>
    <w:p w14:paraId="0DD84D7C"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ab/>
        <w:t>product_id</w:t>
      </w:r>
      <w:r w:rsidRPr="0013695E">
        <w:rPr>
          <w:rFonts w:ascii="Arial" w:eastAsia="Times New Roman" w:hAnsi="Arial" w:cs="Arial"/>
          <w:color w:val="FF0000"/>
          <w:szCs w:val="24"/>
          <w:lang w:eastAsia="en-GB"/>
        </w:rPr>
        <w:tab/>
        <w:t>integer,</w:t>
      </w:r>
    </w:p>
    <w:p w14:paraId="3E214233"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ab/>
        <w:t>store_id</w:t>
      </w:r>
      <w:r w:rsidRPr="0013695E">
        <w:rPr>
          <w:rFonts w:ascii="Arial" w:eastAsia="Times New Roman" w:hAnsi="Arial" w:cs="Arial"/>
          <w:color w:val="FF0000"/>
          <w:szCs w:val="24"/>
          <w:lang w:eastAsia="en-GB"/>
        </w:rPr>
        <w:tab/>
        <w:t>integer,</w:t>
      </w:r>
    </w:p>
    <w:p w14:paraId="1CF56231"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ab/>
        <w:t>unit_sales</w:t>
      </w:r>
      <w:r w:rsidRPr="0013695E">
        <w:rPr>
          <w:rFonts w:ascii="Arial" w:eastAsia="Times New Roman" w:hAnsi="Arial" w:cs="Arial"/>
          <w:color w:val="FF0000"/>
          <w:szCs w:val="24"/>
          <w:lang w:eastAsia="en-GB"/>
        </w:rPr>
        <w:tab/>
        <w:t>integer,</w:t>
      </w:r>
    </w:p>
    <w:p w14:paraId="0CC4A61B"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ab/>
        <w:t>dollar_sales</w:t>
      </w:r>
      <w:r w:rsidRPr="0013695E">
        <w:rPr>
          <w:rFonts w:ascii="Arial" w:eastAsia="Times New Roman" w:hAnsi="Arial" w:cs="Arial"/>
          <w:color w:val="FF0000"/>
          <w:szCs w:val="24"/>
          <w:lang w:eastAsia="en-GB"/>
        </w:rPr>
        <w:tab/>
        <w:t>number</w:t>
      </w:r>
    </w:p>
    <w:p w14:paraId="6F25050A"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w:t>
      </w:r>
    </w:p>
    <w:p w14:paraId="7A3F496A" w14:textId="77777777" w:rsidR="00176717" w:rsidRPr="0013695E" w:rsidRDefault="00176717" w:rsidP="00176717">
      <w:pPr>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 xml:space="preserve">we can pull together this table with a query JOINing the sales, products, and product_prices (to fill the dollar_sales column) tables. This JOIN will group by product_id, store_id, and the truncated date_time_of_sale. Constructing this query will require a professional programmer but keep in mind that this work only need be done once. The marketing experts who will be using the data warehouse will be querying from the sales_fact table. </w:t>
      </w:r>
    </w:p>
    <w:p w14:paraId="68F06037" w14:textId="77777777" w:rsidR="00176717" w:rsidRPr="0013695E" w:rsidRDefault="00176717" w:rsidP="00176717">
      <w:pPr>
        <w:spacing w:before="100" w:beforeAutospacing="1" w:after="100" w:afterAutospacing="1"/>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 xml:space="preserve">In building just this one table, we've already made life easier for marketing. Suppose they want total dollar sales by product. In the OLTP data model this would have required tangling with the product_prices table and its different prices for the same product on different days. With the sales fact table, the query is simple: </w:t>
      </w:r>
    </w:p>
    <w:p w14:paraId="68A80FCB"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select product_id, sum(dollar_sales)</w:t>
      </w:r>
    </w:p>
    <w:p w14:paraId="1272DB94"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from sales_fact</w:t>
      </w:r>
    </w:p>
    <w:p w14:paraId="5B5E87C4"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group by product_id</w:t>
      </w:r>
    </w:p>
    <w:p w14:paraId="548B6396" w14:textId="77777777" w:rsidR="00176717" w:rsidRPr="0013695E" w:rsidRDefault="00176717" w:rsidP="00176717">
      <w:pPr>
        <w:rPr>
          <w:rFonts w:ascii="Arial" w:eastAsia="Times New Roman" w:hAnsi="Arial" w:cs="Arial"/>
          <w:color w:val="FF0000"/>
          <w:szCs w:val="24"/>
          <w:lang w:eastAsia="en-GB"/>
        </w:rPr>
      </w:pPr>
    </w:p>
    <w:p w14:paraId="0278553A" w14:textId="77777777" w:rsidR="00176717" w:rsidRPr="0013695E" w:rsidRDefault="00176717" w:rsidP="00176717">
      <w:pPr>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 xml:space="preserve">We have a </w:t>
      </w:r>
      <w:r w:rsidRPr="0013695E">
        <w:rPr>
          <w:rFonts w:ascii="Arial" w:eastAsia="Times New Roman" w:hAnsi="Arial" w:cs="Arial"/>
          <w:i/>
          <w:iCs/>
          <w:color w:val="FF0000"/>
          <w:szCs w:val="24"/>
          <w:lang w:eastAsia="en-GB"/>
        </w:rPr>
        <w:t>fact table</w:t>
      </w:r>
      <w:r w:rsidRPr="0013695E">
        <w:rPr>
          <w:rFonts w:ascii="Arial" w:eastAsia="Times New Roman" w:hAnsi="Arial" w:cs="Arial"/>
          <w:color w:val="FF0000"/>
          <w:szCs w:val="24"/>
          <w:lang w:eastAsia="en-GB"/>
        </w:rPr>
        <w:t xml:space="preserve">. In a dimensional data warehouse there will always be just one of these. All of the other tables will define the </w:t>
      </w:r>
      <w:r w:rsidRPr="0013695E">
        <w:rPr>
          <w:rFonts w:ascii="Arial" w:eastAsia="Times New Roman" w:hAnsi="Arial" w:cs="Arial"/>
          <w:i/>
          <w:iCs/>
          <w:color w:val="FF0000"/>
          <w:szCs w:val="24"/>
          <w:lang w:eastAsia="en-GB"/>
        </w:rPr>
        <w:t>dimensions</w:t>
      </w:r>
      <w:r w:rsidRPr="0013695E">
        <w:rPr>
          <w:rFonts w:ascii="Arial" w:eastAsia="Times New Roman" w:hAnsi="Arial" w:cs="Arial"/>
          <w:color w:val="FF0000"/>
          <w:szCs w:val="24"/>
          <w:lang w:eastAsia="en-GB"/>
        </w:rPr>
        <w:t xml:space="preserve">. Each dimension contains extra information about the facts, usually in a human-readable text string that can go directly into a report. For example, let us define the time dimension: </w:t>
      </w:r>
    </w:p>
    <w:p w14:paraId="5D6A3C7A"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create table time_dimension (</w:t>
      </w:r>
    </w:p>
    <w:p w14:paraId="4F9F0D2E"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lastRenderedPageBreak/>
        <w:tab/>
        <w:t>time_key</w:t>
      </w:r>
      <w:r w:rsidRPr="0013695E">
        <w:rPr>
          <w:rFonts w:ascii="Arial" w:eastAsia="Times New Roman" w:hAnsi="Arial" w:cs="Arial"/>
          <w:color w:val="FF0000"/>
          <w:szCs w:val="24"/>
          <w:lang w:eastAsia="en-GB"/>
        </w:rPr>
        <w:tab/>
      </w:r>
      <w:r w:rsidRPr="0013695E">
        <w:rPr>
          <w:rFonts w:ascii="Arial" w:eastAsia="Times New Roman" w:hAnsi="Arial" w:cs="Arial"/>
          <w:color w:val="FF0000"/>
          <w:szCs w:val="24"/>
          <w:lang w:eastAsia="en-GB"/>
        </w:rPr>
        <w:tab/>
        <w:t>integer primary key,</w:t>
      </w:r>
    </w:p>
    <w:p w14:paraId="23C98E08"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ab/>
        <w:t xml:space="preserve">-- just to make it a little easier to work with; this is </w:t>
      </w:r>
    </w:p>
    <w:p w14:paraId="065A871A"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ab/>
        <w:t>-- midnight (TRUNC) of the date in question</w:t>
      </w:r>
    </w:p>
    <w:p w14:paraId="59FD9AC7"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ab/>
        <w:t>oracle_date</w:t>
      </w:r>
      <w:r w:rsidRPr="0013695E">
        <w:rPr>
          <w:rFonts w:ascii="Arial" w:eastAsia="Times New Roman" w:hAnsi="Arial" w:cs="Arial"/>
          <w:color w:val="FF0000"/>
          <w:szCs w:val="24"/>
          <w:lang w:eastAsia="en-GB"/>
        </w:rPr>
        <w:tab/>
      </w:r>
      <w:r w:rsidRPr="0013695E">
        <w:rPr>
          <w:rFonts w:ascii="Arial" w:eastAsia="Times New Roman" w:hAnsi="Arial" w:cs="Arial"/>
          <w:color w:val="FF0000"/>
          <w:szCs w:val="24"/>
          <w:lang w:eastAsia="en-GB"/>
        </w:rPr>
        <w:tab/>
        <w:t>date not null,</w:t>
      </w:r>
    </w:p>
    <w:p w14:paraId="7127B62E"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ab/>
        <w:t>day_of_week</w:t>
      </w:r>
      <w:r w:rsidRPr="0013695E">
        <w:rPr>
          <w:rFonts w:ascii="Arial" w:eastAsia="Times New Roman" w:hAnsi="Arial" w:cs="Arial"/>
          <w:color w:val="FF0000"/>
          <w:szCs w:val="24"/>
          <w:lang w:eastAsia="en-GB"/>
        </w:rPr>
        <w:tab/>
      </w:r>
      <w:r w:rsidRPr="0013695E">
        <w:rPr>
          <w:rFonts w:ascii="Arial" w:eastAsia="Times New Roman" w:hAnsi="Arial" w:cs="Arial"/>
          <w:color w:val="FF0000"/>
          <w:szCs w:val="24"/>
          <w:lang w:eastAsia="en-GB"/>
        </w:rPr>
        <w:tab/>
        <w:t>varchar(9) not null, -- 'Monday', 'Tuesday'...</w:t>
      </w:r>
    </w:p>
    <w:p w14:paraId="1B850683"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ab/>
        <w:t>day_number_in_month</w:t>
      </w:r>
      <w:r w:rsidRPr="0013695E">
        <w:rPr>
          <w:rFonts w:ascii="Arial" w:eastAsia="Times New Roman" w:hAnsi="Arial" w:cs="Arial"/>
          <w:color w:val="FF0000"/>
          <w:szCs w:val="24"/>
          <w:lang w:eastAsia="en-GB"/>
        </w:rPr>
        <w:tab/>
        <w:t>integer not null, -- 1 to 31</w:t>
      </w:r>
    </w:p>
    <w:p w14:paraId="5957968C"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ab/>
        <w:t>day_number_overall</w:t>
      </w:r>
      <w:r w:rsidRPr="0013695E">
        <w:rPr>
          <w:rFonts w:ascii="Arial" w:eastAsia="Times New Roman" w:hAnsi="Arial" w:cs="Arial"/>
          <w:color w:val="FF0000"/>
          <w:szCs w:val="24"/>
          <w:lang w:eastAsia="en-GB"/>
        </w:rPr>
        <w:tab/>
        <w:t>integer not null, -- days from the epoch (first day is 1)</w:t>
      </w:r>
    </w:p>
    <w:p w14:paraId="1037533A"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ab/>
        <w:t>week_number_in_year</w:t>
      </w:r>
      <w:r w:rsidRPr="0013695E">
        <w:rPr>
          <w:rFonts w:ascii="Arial" w:eastAsia="Times New Roman" w:hAnsi="Arial" w:cs="Arial"/>
          <w:color w:val="FF0000"/>
          <w:szCs w:val="24"/>
          <w:lang w:eastAsia="en-GB"/>
        </w:rPr>
        <w:tab/>
        <w:t>integer not null, -- 1 to 52</w:t>
      </w:r>
    </w:p>
    <w:p w14:paraId="35808DCB"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ab/>
        <w:t>week_number_overall</w:t>
      </w:r>
      <w:r w:rsidRPr="0013695E">
        <w:rPr>
          <w:rFonts w:ascii="Arial" w:eastAsia="Times New Roman" w:hAnsi="Arial" w:cs="Arial"/>
          <w:color w:val="FF0000"/>
          <w:szCs w:val="24"/>
          <w:lang w:eastAsia="en-GB"/>
        </w:rPr>
        <w:tab/>
        <w:t>integer not null, -- weeks start on Sunday</w:t>
      </w:r>
    </w:p>
    <w:p w14:paraId="1FCC87A7"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ab/>
        <w:t>month</w:t>
      </w:r>
      <w:r w:rsidRPr="0013695E">
        <w:rPr>
          <w:rFonts w:ascii="Arial" w:eastAsia="Times New Roman" w:hAnsi="Arial" w:cs="Arial"/>
          <w:color w:val="FF0000"/>
          <w:szCs w:val="24"/>
          <w:lang w:eastAsia="en-GB"/>
        </w:rPr>
        <w:tab/>
      </w:r>
      <w:r w:rsidRPr="0013695E">
        <w:rPr>
          <w:rFonts w:ascii="Arial" w:eastAsia="Times New Roman" w:hAnsi="Arial" w:cs="Arial"/>
          <w:color w:val="FF0000"/>
          <w:szCs w:val="24"/>
          <w:lang w:eastAsia="en-GB"/>
        </w:rPr>
        <w:tab/>
      </w:r>
      <w:r w:rsidRPr="0013695E">
        <w:rPr>
          <w:rFonts w:ascii="Arial" w:eastAsia="Times New Roman" w:hAnsi="Arial" w:cs="Arial"/>
          <w:color w:val="FF0000"/>
          <w:szCs w:val="24"/>
          <w:lang w:eastAsia="en-GB"/>
        </w:rPr>
        <w:tab/>
        <w:t>integer not null, -- 1 to 12</w:t>
      </w:r>
    </w:p>
    <w:p w14:paraId="047CE285"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ab/>
        <w:t>month_number_overall</w:t>
      </w:r>
      <w:r w:rsidRPr="0013695E">
        <w:rPr>
          <w:rFonts w:ascii="Arial" w:eastAsia="Times New Roman" w:hAnsi="Arial" w:cs="Arial"/>
          <w:color w:val="FF0000"/>
          <w:szCs w:val="24"/>
          <w:lang w:eastAsia="en-GB"/>
        </w:rPr>
        <w:tab/>
        <w:t>integer not null,</w:t>
      </w:r>
    </w:p>
    <w:p w14:paraId="460ABB6B"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ab/>
        <w:t>quarter</w:t>
      </w:r>
      <w:r w:rsidRPr="0013695E">
        <w:rPr>
          <w:rFonts w:ascii="Arial" w:eastAsia="Times New Roman" w:hAnsi="Arial" w:cs="Arial"/>
          <w:color w:val="FF0000"/>
          <w:szCs w:val="24"/>
          <w:lang w:eastAsia="en-GB"/>
        </w:rPr>
        <w:tab/>
      </w:r>
      <w:r w:rsidRPr="0013695E">
        <w:rPr>
          <w:rFonts w:ascii="Arial" w:eastAsia="Times New Roman" w:hAnsi="Arial" w:cs="Arial"/>
          <w:color w:val="FF0000"/>
          <w:szCs w:val="24"/>
          <w:lang w:eastAsia="en-GB"/>
        </w:rPr>
        <w:tab/>
      </w:r>
      <w:r w:rsidRPr="0013695E">
        <w:rPr>
          <w:rFonts w:ascii="Arial" w:eastAsia="Times New Roman" w:hAnsi="Arial" w:cs="Arial"/>
          <w:color w:val="FF0000"/>
          <w:szCs w:val="24"/>
          <w:lang w:eastAsia="en-GB"/>
        </w:rPr>
        <w:tab/>
        <w:t>integer not null, -- 1 to 4</w:t>
      </w:r>
    </w:p>
    <w:p w14:paraId="24C4CD11"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ab/>
        <w:t>fiscal_period</w:t>
      </w:r>
      <w:r w:rsidRPr="0013695E">
        <w:rPr>
          <w:rFonts w:ascii="Arial" w:eastAsia="Times New Roman" w:hAnsi="Arial" w:cs="Arial"/>
          <w:color w:val="FF0000"/>
          <w:szCs w:val="24"/>
          <w:lang w:eastAsia="en-GB"/>
        </w:rPr>
        <w:tab/>
      </w:r>
      <w:r w:rsidRPr="0013695E">
        <w:rPr>
          <w:rFonts w:ascii="Arial" w:eastAsia="Times New Roman" w:hAnsi="Arial" w:cs="Arial"/>
          <w:color w:val="FF0000"/>
          <w:szCs w:val="24"/>
          <w:lang w:eastAsia="en-GB"/>
        </w:rPr>
        <w:tab/>
        <w:t>varchar(10),</w:t>
      </w:r>
    </w:p>
    <w:p w14:paraId="2CFBCCCF"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ab/>
        <w:t>holiday_flag</w:t>
      </w:r>
      <w:r w:rsidRPr="0013695E">
        <w:rPr>
          <w:rFonts w:ascii="Arial" w:eastAsia="Times New Roman" w:hAnsi="Arial" w:cs="Arial"/>
          <w:color w:val="FF0000"/>
          <w:szCs w:val="24"/>
          <w:lang w:eastAsia="en-GB"/>
        </w:rPr>
        <w:tab/>
      </w:r>
      <w:r w:rsidRPr="0013695E">
        <w:rPr>
          <w:rFonts w:ascii="Arial" w:eastAsia="Times New Roman" w:hAnsi="Arial" w:cs="Arial"/>
          <w:color w:val="FF0000"/>
          <w:szCs w:val="24"/>
          <w:lang w:eastAsia="en-GB"/>
        </w:rPr>
        <w:tab/>
        <w:t>char(1) default 'f' check (holiday_flag in ('t', 'f')),</w:t>
      </w:r>
    </w:p>
    <w:p w14:paraId="52ECED8D"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ab/>
        <w:t>weekday_flag</w:t>
      </w:r>
      <w:r w:rsidRPr="0013695E">
        <w:rPr>
          <w:rFonts w:ascii="Arial" w:eastAsia="Times New Roman" w:hAnsi="Arial" w:cs="Arial"/>
          <w:color w:val="FF0000"/>
          <w:szCs w:val="24"/>
          <w:lang w:eastAsia="en-GB"/>
        </w:rPr>
        <w:tab/>
      </w:r>
      <w:r w:rsidRPr="0013695E">
        <w:rPr>
          <w:rFonts w:ascii="Arial" w:eastAsia="Times New Roman" w:hAnsi="Arial" w:cs="Arial"/>
          <w:color w:val="FF0000"/>
          <w:szCs w:val="24"/>
          <w:lang w:eastAsia="en-GB"/>
        </w:rPr>
        <w:tab/>
        <w:t>char(1) default 'f' check (weekday_flag in ('t', 'f')),</w:t>
      </w:r>
    </w:p>
    <w:p w14:paraId="66621795"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ab/>
        <w:t>season</w:t>
      </w:r>
      <w:r w:rsidRPr="0013695E">
        <w:rPr>
          <w:rFonts w:ascii="Arial" w:eastAsia="Times New Roman" w:hAnsi="Arial" w:cs="Arial"/>
          <w:color w:val="FF0000"/>
          <w:szCs w:val="24"/>
          <w:lang w:eastAsia="en-GB"/>
        </w:rPr>
        <w:tab/>
      </w:r>
      <w:r w:rsidRPr="0013695E">
        <w:rPr>
          <w:rFonts w:ascii="Arial" w:eastAsia="Times New Roman" w:hAnsi="Arial" w:cs="Arial"/>
          <w:color w:val="FF0000"/>
          <w:szCs w:val="24"/>
          <w:lang w:eastAsia="en-GB"/>
        </w:rPr>
        <w:tab/>
      </w:r>
      <w:r w:rsidRPr="0013695E">
        <w:rPr>
          <w:rFonts w:ascii="Arial" w:eastAsia="Times New Roman" w:hAnsi="Arial" w:cs="Arial"/>
          <w:color w:val="FF0000"/>
          <w:szCs w:val="24"/>
          <w:lang w:eastAsia="en-GB"/>
        </w:rPr>
        <w:tab/>
        <w:t>varchar(50),</w:t>
      </w:r>
    </w:p>
    <w:p w14:paraId="5C2F9568"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ab/>
        <w:t>event</w:t>
      </w:r>
      <w:r w:rsidRPr="0013695E">
        <w:rPr>
          <w:rFonts w:ascii="Arial" w:eastAsia="Times New Roman" w:hAnsi="Arial" w:cs="Arial"/>
          <w:color w:val="FF0000"/>
          <w:szCs w:val="24"/>
          <w:lang w:eastAsia="en-GB"/>
        </w:rPr>
        <w:tab/>
      </w:r>
      <w:r w:rsidRPr="0013695E">
        <w:rPr>
          <w:rFonts w:ascii="Arial" w:eastAsia="Times New Roman" w:hAnsi="Arial" w:cs="Arial"/>
          <w:color w:val="FF0000"/>
          <w:szCs w:val="24"/>
          <w:lang w:eastAsia="en-GB"/>
        </w:rPr>
        <w:tab/>
      </w:r>
      <w:r w:rsidRPr="0013695E">
        <w:rPr>
          <w:rFonts w:ascii="Arial" w:eastAsia="Times New Roman" w:hAnsi="Arial" w:cs="Arial"/>
          <w:color w:val="FF0000"/>
          <w:szCs w:val="24"/>
          <w:lang w:eastAsia="en-GB"/>
        </w:rPr>
        <w:tab/>
        <w:t>varchar(50)</w:t>
      </w:r>
    </w:p>
    <w:p w14:paraId="28838E4D"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w:t>
      </w:r>
    </w:p>
    <w:p w14:paraId="59F6D971" w14:textId="77777777" w:rsidR="00176717" w:rsidRPr="0013695E" w:rsidRDefault="00176717" w:rsidP="00176717">
      <w:pPr>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 xml:space="preserve">Why is it useful to define a time dimension? If we keep the date of the sales fact as an Oracle date column, it is still just about as painless as ever to ask for holiday versus non-holiday sales. We need to know about the existence of the holiday_map table and how to use it. Suppose we redefine the fact table as follows: </w:t>
      </w:r>
    </w:p>
    <w:p w14:paraId="6E00AA1A"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create table sales_fact (</w:t>
      </w:r>
    </w:p>
    <w:p w14:paraId="2A8A906C"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ab/>
      </w:r>
      <w:r w:rsidRPr="0013695E">
        <w:rPr>
          <w:rFonts w:ascii="Arial" w:eastAsia="Times New Roman" w:hAnsi="Arial" w:cs="Arial"/>
          <w:b/>
          <w:bCs/>
          <w:color w:val="FF0000"/>
          <w:szCs w:val="24"/>
          <w:lang w:eastAsia="en-GB"/>
        </w:rPr>
        <w:t>time_key</w:t>
      </w:r>
      <w:r w:rsidRPr="0013695E">
        <w:rPr>
          <w:rFonts w:ascii="Arial" w:eastAsia="Times New Roman" w:hAnsi="Arial" w:cs="Arial"/>
          <w:b/>
          <w:bCs/>
          <w:color w:val="FF0000"/>
          <w:szCs w:val="24"/>
          <w:lang w:eastAsia="en-GB"/>
        </w:rPr>
        <w:tab/>
        <w:t>integer not null references time_dimension</w:t>
      </w:r>
      <w:r w:rsidRPr="0013695E">
        <w:rPr>
          <w:rFonts w:ascii="Arial" w:eastAsia="Times New Roman" w:hAnsi="Arial" w:cs="Arial"/>
          <w:color w:val="FF0000"/>
          <w:szCs w:val="24"/>
          <w:lang w:eastAsia="en-GB"/>
        </w:rPr>
        <w:t>,</w:t>
      </w:r>
    </w:p>
    <w:p w14:paraId="20D34525"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ab/>
        <w:t>product_id</w:t>
      </w:r>
      <w:r w:rsidRPr="0013695E">
        <w:rPr>
          <w:rFonts w:ascii="Arial" w:eastAsia="Times New Roman" w:hAnsi="Arial" w:cs="Arial"/>
          <w:color w:val="FF0000"/>
          <w:szCs w:val="24"/>
          <w:lang w:eastAsia="en-GB"/>
        </w:rPr>
        <w:tab/>
        <w:t>integer,</w:t>
      </w:r>
    </w:p>
    <w:p w14:paraId="641061F9"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ab/>
        <w:t>store_id</w:t>
      </w:r>
      <w:r w:rsidRPr="0013695E">
        <w:rPr>
          <w:rFonts w:ascii="Arial" w:eastAsia="Times New Roman" w:hAnsi="Arial" w:cs="Arial"/>
          <w:color w:val="FF0000"/>
          <w:szCs w:val="24"/>
          <w:lang w:eastAsia="en-GB"/>
        </w:rPr>
        <w:tab/>
        <w:t>integer,</w:t>
      </w:r>
    </w:p>
    <w:p w14:paraId="638B7CE0"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ab/>
        <w:t>unit_sales</w:t>
      </w:r>
      <w:r w:rsidRPr="0013695E">
        <w:rPr>
          <w:rFonts w:ascii="Arial" w:eastAsia="Times New Roman" w:hAnsi="Arial" w:cs="Arial"/>
          <w:color w:val="FF0000"/>
          <w:szCs w:val="24"/>
          <w:lang w:eastAsia="en-GB"/>
        </w:rPr>
        <w:tab/>
        <w:t>integer,</w:t>
      </w:r>
    </w:p>
    <w:p w14:paraId="79427B08"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ab/>
        <w:t>dollar_sales</w:t>
      </w:r>
      <w:r w:rsidRPr="0013695E">
        <w:rPr>
          <w:rFonts w:ascii="Arial" w:eastAsia="Times New Roman" w:hAnsi="Arial" w:cs="Arial"/>
          <w:color w:val="FF0000"/>
          <w:szCs w:val="24"/>
          <w:lang w:eastAsia="en-GB"/>
        </w:rPr>
        <w:tab/>
        <w:t>number</w:t>
      </w:r>
    </w:p>
    <w:p w14:paraId="0676E40F"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w:t>
      </w:r>
    </w:p>
    <w:p w14:paraId="1A17DA8F" w14:textId="77777777" w:rsidR="00176717" w:rsidRPr="0013695E" w:rsidRDefault="00176717" w:rsidP="00176717">
      <w:pPr>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 xml:space="preserve">Instead of storing an Oracle date in the fact table, we're keeping an integer key pointing to an entry in the time dimension. The time dimension stores, for each day, the following information: </w:t>
      </w:r>
    </w:p>
    <w:p w14:paraId="202861E3" w14:textId="77777777" w:rsidR="00176717" w:rsidRPr="0013695E" w:rsidRDefault="00176717" w:rsidP="00176717">
      <w:pPr>
        <w:numPr>
          <w:ilvl w:val="0"/>
          <w:numId w:val="29"/>
        </w:numPr>
        <w:spacing w:before="100" w:beforeAutospacing="1" w:after="100" w:afterAutospacing="1" w:line="240" w:lineRule="auto"/>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 xml:space="preserve">whether or not the day was a holiday </w:t>
      </w:r>
    </w:p>
    <w:p w14:paraId="4840154F" w14:textId="77777777" w:rsidR="00176717" w:rsidRPr="0013695E" w:rsidRDefault="00176717" w:rsidP="00176717">
      <w:pPr>
        <w:numPr>
          <w:ilvl w:val="0"/>
          <w:numId w:val="29"/>
        </w:numPr>
        <w:spacing w:before="100" w:beforeAutospacing="1" w:after="100" w:afterAutospacing="1" w:line="240" w:lineRule="auto"/>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 xml:space="preserve">into which fiscal period this day fell </w:t>
      </w:r>
    </w:p>
    <w:p w14:paraId="5D7E5B5A" w14:textId="77777777" w:rsidR="00176717" w:rsidRPr="0013695E" w:rsidRDefault="00176717" w:rsidP="00176717">
      <w:pPr>
        <w:numPr>
          <w:ilvl w:val="0"/>
          <w:numId w:val="29"/>
        </w:numPr>
        <w:spacing w:before="100" w:beforeAutospacing="1" w:after="100" w:afterAutospacing="1" w:line="240" w:lineRule="auto"/>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 xml:space="preserve">whether or not the day was part of the "Christmas season" or not </w:t>
      </w:r>
    </w:p>
    <w:p w14:paraId="53837BDD" w14:textId="77777777" w:rsidR="00176717" w:rsidRPr="0013695E" w:rsidRDefault="00176717" w:rsidP="00176717">
      <w:pPr>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lastRenderedPageBreak/>
        <w:t xml:space="preserve">If we want a report of sales by season, the query is straightforward: </w:t>
      </w:r>
    </w:p>
    <w:p w14:paraId="7633A3E6"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select td.season, sum(f.dollar_sales)</w:t>
      </w:r>
    </w:p>
    <w:p w14:paraId="3623ADDC"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from sales_fact f, time_dimension td</w:t>
      </w:r>
    </w:p>
    <w:p w14:paraId="11D19BC7"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where f.time_key = td.time_key</w:t>
      </w:r>
    </w:p>
    <w:p w14:paraId="3151E661"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group by td.season</w:t>
      </w:r>
    </w:p>
    <w:p w14:paraId="2DFFDCD9" w14:textId="77777777" w:rsidR="00176717" w:rsidRPr="0013695E" w:rsidRDefault="00176717" w:rsidP="00176717">
      <w:pPr>
        <w:rPr>
          <w:rFonts w:ascii="Arial" w:eastAsia="Times New Roman" w:hAnsi="Arial" w:cs="Arial"/>
          <w:color w:val="FF0000"/>
          <w:szCs w:val="24"/>
          <w:lang w:eastAsia="en-GB"/>
        </w:rPr>
      </w:pPr>
    </w:p>
    <w:p w14:paraId="4BC840DB" w14:textId="77777777" w:rsidR="00176717" w:rsidRPr="0013695E" w:rsidRDefault="00176717" w:rsidP="00176717">
      <w:pPr>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 xml:space="preserve">If we want to get a report of sales by fiscal quarter or sales by day of week, the SQL is structurally identical to the above. If we want to get a report of sales by manufacturer, however, we realize that we need another dimension: </w:t>
      </w:r>
      <w:r w:rsidRPr="0013695E">
        <w:rPr>
          <w:rFonts w:ascii="Arial" w:eastAsia="Times New Roman" w:hAnsi="Arial" w:cs="Arial"/>
          <w:i/>
          <w:iCs/>
          <w:color w:val="FF0000"/>
          <w:szCs w:val="24"/>
          <w:lang w:eastAsia="en-GB"/>
        </w:rPr>
        <w:t>product</w:t>
      </w:r>
      <w:r w:rsidRPr="0013695E">
        <w:rPr>
          <w:rFonts w:ascii="Arial" w:eastAsia="Times New Roman" w:hAnsi="Arial" w:cs="Arial"/>
          <w:color w:val="FF0000"/>
          <w:szCs w:val="24"/>
          <w:lang w:eastAsia="en-GB"/>
        </w:rPr>
        <w:t xml:space="preserve">. Instead of storing the product_id that references the OLTP products table, much better to use a synthetic product key that references a product dimension where data from the OLTP products, product_categories, and manufacturers tables are aggregated. </w:t>
      </w:r>
    </w:p>
    <w:p w14:paraId="5C6CEB19" w14:textId="77777777" w:rsidR="00176717" w:rsidRPr="0013695E" w:rsidRDefault="00176717" w:rsidP="00176717">
      <w:pPr>
        <w:spacing w:before="100" w:beforeAutospacing="1" w:after="100" w:afterAutospacing="1"/>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 xml:space="preserve">Since we are Walmart, a multi-store chain, we will want a </w:t>
      </w:r>
      <w:r w:rsidRPr="0013695E">
        <w:rPr>
          <w:rFonts w:ascii="Arial" w:eastAsia="Times New Roman" w:hAnsi="Arial" w:cs="Arial"/>
          <w:i/>
          <w:iCs/>
          <w:color w:val="FF0000"/>
          <w:szCs w:val="24"/>
          <w:lang w:eastAsia="en-GB"/>
        </w:rPr>
        <w:t>stores</w:t>
      </w:r>
      <w:r w:rsidRPr="0013695E">
        <w:rPr>
          <w:rFonts w:ascii="Arial" w:eastAsia="Times New Roman" w:hAnsi="Arial" w:cs="Arial"/>
          <w:color w:val="FF0000"/>
          <w:szCs w:val="24"/>
          <w:lang w:eastAsia="en-GB"/>
        </w:rPr>
        <w:t xml:space="preserve"> dimension. This table will aggregate information from the stores and cities tables in the OLTP system. Here is how we would define the stores dimension in an Oracle table: </w:t>
      </w:r>
    </w:p>
    <w:p w14:paraId="5983FA3E"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create table stores_dimension (</w:t>
      </w:r>
    </w:p>
    <w:p w14:paraId="37240666"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ab/>
        <w:t>stores_key</w:t>
      </w:r>
      <w:r w:rsidRPr="0013695E">
        <w:rPr>
          <w:rFonts w:ascii="Arial" w:eastAsia="Times New Roman" w:hAnsi="Arial" w:cs="Arial"/>
          <w:color w:val="FF0000"/>
          <w:szCs w:val="24"/>
          <w:lang w:eastAsia="en-GB"/>
        </w:rPr>
        <w:tab/>
      </w:r>
      <w:r w:rsidRPr="0013695E">
        <w:rPr>
          <w:rFonts w:ascii="Arial" w:eastAsia="Times New Roman" w:hAnsi="Arial" w:cs="Arial"/>
          <w:color w:val="FF0000"/>
          <w:szCs w:val="24"/>
          <w:lang w:eastAsia="en-GB"/>
        </w:rPr>
        <w:tab/>
        <w:t>integer primary key,</w:t>
      </w:r>
    </w:p>
    <w:p w14:paraId="7C1643C7"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ab/>
        <w:t>name</w:t>
      </w:r>
      <w:r w:rsidRPr="0013695E">
        <w:rPr>
          <w:rFonts w:ascii="Arial" w:eastAsia="Times New Roman" w:hAnsi="Arial" w:cs="Arial"/>
          <w:color w:val="FF0000"/>
          <w:szCs w:val="24"/>
          <w:lang w:eastAsia="en-GB"/>
        </w:rPr>
        <w:tab/>
      </w:r>
      <w:r w:rsidRPr="0013695E">
        <w:rPr>
          <w:rFonts w:ascii="Arial" w:eastAsia="Times New Roman" w:hAnsi="Arial" w:cs="Arial"/>
          <w:color w:val="FF0000"/>
          <w:szCs w:val="24"/>
          <w:lang w:eastAsia="en-GB"/>
        </w:rPr>
        <w:tab/>
      </w:r>
      <w:r w:rsidRPr="0013695E">
        <w:rPr>
          <w:rFonts w:ascii="Arial" w:eastAsia="Times New Roman" w:hAnsi="Arial" w:cs="Arial"/>
          <w:color w:val="FF0000"/>
          <w:szCs w:val="24"/>
          <w:lang w:eastAsia="en-GB"/>
        </w:rPr>
        <w:tab/>
        <w:t>varchar(100),</w:t>
      </w:r>
    </w:p>
    <w:p w14:paraId="7D33297E"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ab/>
        <w:t>city</w:t>
      </w:r>
      <w:r w:rsidRPr="0013695E">
        <w:rPr>
          <w:rFonts w:ascii="Arial" w:eastAsia="Times New Roman" w:hAnsi="Arial" w:cs="Arial"/>
          <w:color w:val="FF0000"/>
          <w:szCs w:val="24"/>
          <w:lang w:eastAsia="en-GB"/>
        </w:rPr>
        <w:tab/>
      </w:r>
      <w:r w:rsidRPr="0013695E">
        <w:rPr>
          <w:rFonts w:ascii="Arial" w:eastAsia="Times New Roman" w:hAnsi="Arial" w:cs="Arial"/>
          <w:color w:val="FF0000"/>
          <w:szCs w:val="24"/>
          <w:lang w:eastAsia="en-GB"/>
        </w:rPr>
        <w:tab/>
      </w:r>
      <w:r w:rsidRPr="0013695E">
        <w:rPr>
          <w:rFonts w:ascii="Arial" w:eastAsia="Times New Roman" w:hAnsi="Arial" w:cs="Arial"/>
          <w:color w:val="FF0000"/>
          <w:szCs w:val="24"/>
          <w:lang w:eastAsia="en-GB"/>
        </w:rPr>
        <w:tab/>
        <w:t>varchar(100),</w:t>
      </w:r>
    </w:p>
    <w:p w14:paraId="2ECBBEE3"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ab/>
        <w:t>county</w:t>
      </w:r>
      <w:r w:rsidRPr="0013695E">
        <w:rPr>
          <w:rFonts w:ascii="Arial" w:eastAsia="Times New Roman" w:hAnsi="Arial" w:cs="Arial"/>
          <w:color w:val="FF0000"/>
          <w:szCs w:val="24"/>
          <w:lang w:eastAsia="en-GB"/>
        </w:rPr>
        <w:tab/>
      </w:r>
      <w:r w:rsidRPr="0013695E">
        <w:rPr>
          <w:rFonts w:ascii="Arial" w:eastAsia="Times New Roman" w:hAnsi="Arial" w:cs="Arial"/>
          <w:color w:val="FF0000"/>
          <w:szCs w:val="24"/>
          <w:lang w:eastAsia="en-GB"/>
        </w:rPr>
        <w:tab/>
      </w:r>
      <w:r w:rsidRPr="0013695E">
        <w:rPr>
          <w:rFonts w:ascii="Arial" w:eastAsia="Times New Roman" w:hAnsi="Arial" w:cs="Arial"/>
          <w:color w:val="FF0000"/>
          <w:szCs w:val="24"/>
          <w:lang w:eastAsia="en-GB"/>
        </w:rPr>
        <w:tab/>
        <w:t>varchar(100),</w:t>
      </w:r>
    </w:p>
    <w:p w14:paraId="5966C488"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ab/>
        <w:t>state</w:t>
      </w:r>
      <w:r w:rsidRPr="0013695E">
        <w:rPr>
          <w:rFonts w:ascii="Arial" w:eastAsia="Times New Roman" w:hAnsi="Arial" w:cs="Arial"/>
          <w:color w:val="FF0000"/>
          <w:szCs w:val="24"/>
          <w:lang w:eastAsia="en-GB"/>
        </w:rPr>
        <w:tab/>
      </w:r>
      <w:r w:rsidRPr="0013695E">
        <w:rPr>
          <w:rFonts w:ascii="Arial" w:eastAsia="Times New Roman" w:hAnsi="Arial" w:cs="Arial"/>
          <w:color w:val="FF0000"/>
          <w:szCs w:val="24"/>
          <w:lang w:eastAsia="en-GB"/>
        </w:rPr>
        <w:tab/>
      </w:r>
      <w:r w:rsidRPr="0013695E">
        <w:rPr>
          <w:rFonts w:ascii="Arial" w:eastAsia="Times New Roman" w:hAnsi="Arial" w:cs="Arial"/>
          <w:color w:val="FF0000"/>
          <w:szCs w:val="24"/>
          <w:lang w:eastAsia="en-GB"/>
        </w:rPr>
        <w:tab/>
        <w:t>varchar(100),</w:t>
      </w:r>
    </w:p>
    <w:p w14:paraId="568E8CD7"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ab/>
        <w:t>zip_code</w:t>
      </w:r>
      <w:r w:rsidRPr="0013695E">
        <w:rPr>
          <w:rFonts w:ascii="Arial" w:eastAsia="Times New Roman" w:hAnsi="Arial" w:cs="Arial"/>
          <w:color w:val="FF0000"/>
          <w:szCs w:val="24"/>
          <w:lang w:eastAsia="en-GB"/>
        </w:rPr>
        <w:tab/>
      </w:r>
      <w:r w:rsidRPr="0013695E">
        <w:rPr>
          <w:rFonts w:ascii="Arial" w:eastAsia="Times New Roman" w:hAnsi="Arial" w:cs="Arial"/>
          <w:color w:val="FF0000"/>
          <w:szCs w:val="24"/>
          <w:lang w:eastAsia="en-GB"/>
        </w:rPr>
        <w:tab/>
        <w:t>varchar(100),</w:t>
      </w:r>
    </w:p>
    <w:p w14:paraId="35BE027A"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ab/>
        <w:t>date_opened</w:t>
      </w:r>
      <w:r w:rsidRPr="0013695E">
        <w:rPr>
          <w:rFonts w:ascii="Arial" w:eastAsia="Times New Roman" w:hAnsi="Arial" w:cs="Arial"/>
          <w:color w:val="FF0000"/>
          <w:szCs w:val="24"/>
          <w:lang w:eastAsia="en-GB"/>
        </w:rPr>
        <w:tab/>
      </w:r>
      <w:r w:rsidRPr="0013695E">
        <w:rPr>
          <w:rFonts w:ascii="Arial" w:eastAsia="Times New Roman" w:hAnsi="Arial" w:cs="Arial"/>
          <w:color w:val="FF0000"/>
          <w:szCs w:val="24"/>
          <w:lang w:eastAsia="en-GB"/>
        </w:rPr>
        <w:tab/>
        <w:t>date,</w:t>
      </w:r>
    </w:p>
    <w:p w14:paraId="5571CB26"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ab/>
        <w:t>date_remodeled</w:t>
      </w:r>
      <w:r w:rsidRPr="0013695E">
        <w:rPr>
          <w:rFonts w:ascii="Arial" w:eastAsia="Times New Roman" w:hAnsi="Arial" w:cs="Arial"/>
          <w:color w:val="FF0000"/>
          <w:szCs w:val="24"/>
          <w:lang w:eastAsia="en-GB"/>
        </w:rPr>
        <w:tab/>
      </w:r>
      <w:r w:rsidRPr="0013695E">
        <w:rPr>
          <w:rFonts w:ascii="Arial" w:eastAsia="Times New Roman" w:hAnsi="Arial" w:cs="Arial"/>
          <w:color w:val="FF0000"/>
          <w:szCs w:val="24"/>
          <w:lang w:eastAsia="en-GB"/>
        </w:rPr>
        <w:tab/>
        <w:t>date,</w:t>
      </w:r>
    </w:p>
    <w:p w14:paraId="098B5FED"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ab/>
        <w:t>-- 'small', 'medium', 'large', or 'super'</w:t>
      </w:r>
    </w:p>
    <w:p w14:paraId="42EBC8E3"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ab/>
        <w:t>store_size</w:t>
      </w:r>
      <w:r w:rsidRPr="0013695E">
        <w:rPr>
          <w:rFonts w:ascii="Arial" w:eastAsia="Times New Roman" w:hAnsi="Arial" w:cs="Arial"/>
          <w:color w:val="FF0000"/>
          <w:szCs w:val="24"/>
          <w:lang w:eastAsia="en-GB"/>
        </w:rPr>
        <w:tab/>
      </w:r>
      <w:r w:rsidRPr="0013695E">
        <w:rPr>
          <w:rFonts w:ascii="Arial" w:eastAsia="Times New Roman" w:hAnsi="Arial" w:cs="Arial"/>
          <w:color w:val="FF0000"/>
          <w:szCs w:val="24"/>
          <w:lang w:eastAsia="en-GB"/>
        </w:rPr>
        <w:tab/>
        <w:t>varchar(100),</w:t>
      </w:r>
    </w:p>
    <w:p w14:paraId="6A86725F"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ab/>
        <w:t>...</w:t>
      </w:r>
    </w:p>
    <w:p w14:paraId="42DE9269"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w:t>
      </w:r>
    </w:p>
    <w:p w14:paraId="6FA38F32" w14:textId="77777777" w:rsidR="00176717" w:rsidRPr="0013695E" w:rsidRDefault="00176717" w:rsidP="00176717">
      <w:pPr>
        <w:spacing w:before="100" w:beforeAutospacing="1" w:after="100" w:afterAutospacing="1"/>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 xml:space="preserve">This new dimension gives us the opportunity to compare sales for large versus small stores, for new and old ones, and for stores in different regions. We can aggregate sales by geographical region, starting at the state level and drilling down to county, city, or ZIP code. Here is how we'd query for sales by city: </w:t>
      </w:r>
    </w:p>
    <w:p w14:paraId="70B9752F"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select sd.city, sum(f.dollar_sales)</w:t>
      </w:r>
    </w:p>
    <w:p w14:paraId="15D18E61"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from sales_fact f, stores_dimension sd</w:t>
      </w:r>
    </w:p>
    <w:p w14:paraId="234FCDEC"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where f.stores_key = sd.stores_key</w:t>
      </w:r>
    </w:p>
    <w:p w14:paraId="479B906E"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lastRenderedPageBreak/>
        <w:t>group by sd.city</w:t>
      </w:r>
    </w:p>
    <w:p w14:paraId="3600A08E" w14:textId="77777777" w:rsidR="00176717" w:rsidRPr="0013695E" w:rsidRDefault="00176717" w:rsidP="00176717">
      <w:pPr>
        <w:spacing w:before="100" w:beforeAutospacing="1" w:after="100" w:afterAutospacing="1"/>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 xml:space="preserve">Dimensions can be combined. To report sales by city on a quarter-by-quarter basis, we would use the following query: </w:t>
      </w:r>
    </w:p>
    <w:p w14:paraId="511C4432"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 xml:space="preserve">select sd.city, </w:t>
      </w:r>
      <w:r w:rsidRPr="0013695E">
        <w:rPr>
          <w:rFonts w:ascii="Arial" w:eastAsia="Times New Roman" w:hAnsi="Arial" w:cs="Arial"/>
          <w:b/>
          <w:bCs/>
          <w:color w:val="FF0000"/>
          <w:szCs w:val="24"/>
          <w:lang w:eastAsia="en-GB"/>
        </w:rPr>
        <w:t>td.fiscal_period</w:t>
      </w:r>
      <w:r w:rsidRPr="0013695E">
        <w:rPr>
          <w:rFonts w:ascii="Arial" w:eastAsia="Times New Roman" w:hAnsi="Arial" w:cs="Arial"/>
          <w:color w:val="FF0000"/>
          <w:szCs w:val="24"/>
          <w:lang w:eastAsia="en-GB"/>
        </w:rPr>
        <w:t>, sum(f.dollar_sales)</w:t>
      </w:r>
    </w:p>
    <w:p w14:paraId="44711F7C"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 xml:space="preserve">from sales_fact f, stores_dimension sd, </w:t>
      </w:r>
      <w:r w:rsidRPr="0013695E">
        <w:rPr>
          <w:rFonts w:ascii="Arial" w:eastAsia="Times New Roman" w:hAnsi="Arial" w:cs="Arial"/>
          <w:b/>
          <w:bCs/>
          <w:color w:val="FF0000"/>
          <w:szCs w:val="24"/>
          <w:lang w:eastAsia="en-GB"/>
        </w:rPr>
        <w:t>time_dimension td</w:t>
      </w:r>
    </w:p>
    <w:p w14:paraId="42D1B269"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where f.stores_key = sd.stores_key</w:t>
      </w:r>
    </w:p>
    <w:p w14:paraId="01B6423C"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b/>
          <w:bCs/>
          <w:color w:val="FF0000"/>
          <w:szCs w:val="24"/>
          <w:lang w:eastAsia="en-GB"/>
        </w:rPr>
        <w:t>and f.time_key = td.time_key</w:t>
      </w:r>
    </w:p>
    <w:p w14:paraId="4817B457"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FF0000"/>
          <w:szCs w:val="24"/>
          <w:lang w:eastAsia="en-GB"/>
        </w:rPr>
      </w:pPr>
      <w:r w:rsidRPr="0013695E">
        <w:rPr>
          <w:rFonts w:ascii="Arial" w:eastAsia="Times New Roman" w:hAnsi="Arial" w:cs="Arial"/>
          <w:color w:val="FF0000"/>
          <w:szCs w:val="24"/>
          <w:lang w:eastAsia="en-GB"/>
        </w:rPr>
        <w:t xml:space="preserve">group by sd.stores_key, </w:t>
      </w:r>
      <w:r w:rsidRPr="0013695E">
        <w:rPr>
          <w:rFonts w:ascii="Arial" w:eastAsia="Times New Roman" w:hAnsi="Arial" w:cs="Arial"/>
          <w:b/>
          <w:bCs/>
          <w:color w:val="FF0000"/>
          <w:szCs w:val="24"/>
          <w:lang w:eastAsia="en-GB"/>
        </w:rPr>
        <w:t>td.fiscal_period</w:t>
      </w:r>
    </w:p>
    <w:p w14:paraId="4BDDA181" w14:textId="77777777" w:rsidR="00176717" w:rsidRPr="0013695E" w:rsidRDefault="00176717" w:rsidP="00297F9B"/>
    <w:p w14:paraId="7AA5C771" w14:textId="77777777" w:rsidR="00297F9B" w:rsidRPr="00FB262C" w:rsidRDefault="00297F9B" w:rsidP="00621A9D">
      <w:pPr>
        <w:pStyle w:val="Heading2"/>
      </w:pPr>
      <w:bookmarkStart w:id="18" w:name="_Toc409542370"/>
      <w:r w:rsidRPr="0013695E">
        <w:t>3.4 The</w:t>
      </w:r>
      <w:r>
        <w:t xml:space="preserve"> extension of one of the star schemas into a snowflake schema.</w:t>
      </w:r>
      <w:bookmarkEnd w:id="18"/>
    </w:p>
    <w:p w14:paraId="5F1FECFD" w14:textId="6994C69C" w:rsidR="00A958D4" w:rsidRPr="00297F9B" w:rsidRDefault="00A958D4" w:rsidP="00737FBD">
      <w:pPr>
        <w:spacing w:after="0" w:line="240" w:lineRule="auto"/>
        <w:rPr>
          <w:rStyle w:val="SubtleEmphasis"/>
          <w:i w:val="0"/>
        </w:rPr>
      </w:pPr>
    </w:p>
    <w:p w14:paraId="66D39ED8" w14:textId="1364A275" w:rsidR="00A958D4" w:rsidRPr="000143D5" w:rsidRDefault="00DF7F82" w:rsidP="000143D5">
      <w:pPr>
        <w:pStyle w:val="Heading1"/>
        <w:rPr>
          <w:iCs/>
        </w:rPr>
      </w:pPr>
      <w:bookmarkStart w:id="19" w:name="_Toc409542371"/>
      <w:r>
        <w:rPr>
          <w:iCs/>
        </w:rPr>
        <w:t xml:space="preserve">4. </w:t>
      </w:r>
      <w:r w:rsidR="00A958D4" w:rsidRPr="000143D5">
        <w:rPr>
          <w:iCs/>
        </w:rPr>
        <w:t>ETL process</w:t>
      </w:r>
      <w:bookmarkEnd w:id="19"/>
    </w:p>
    <w:p w14:paraId="2CA310DE" w14:textId="19909152" w:rsidR="00621A9D" w:rsidRPr="00621A9D" w:rsidRDefault="00621A9D" w:rsidP="00621A9D">
      <w:pPr>
        <w:pStyle w:val="Heading2"/>
        <w:rPr>
          <w:rStyle w:val="SubtleEmphasis"/>
          <w:i w:val="0"/>
          <w:iCs w:val="0"/>
          <w:color w:val="000000"/>
        </w:rPr>
      </w:pPr>
      <w:r w:rsidRPr="00621A9D">
        <w:rPr>
          <w:rStyle w:val="SubtleEmphasis"/>
          <w:i w:val="0"/>
          <w:iCs w:val="0"/>
          <w:color w:val="000000"/>
        </w:rPr>
        <w:t>Data Extraction, Transformation and Loading (ETL)</w:t>
      </w:r>
    </w:p>
    <w:p w14:paraId="25AAD4D0" w14:textId="77777777" w:rsidR="00621A9D" w:rsidRPr="00621A9D" w:rsidRDefault="00621A9D" w:rsidP="00621A9D">
      <w:pPr>
        <w:spacing w:after="80"/>
        <w:jc w:val="both"/>
        <w:rPr>
          <w:rFonts w:cs="Arial"/>
        </w:rPr>
      </w:pPr>
      <w:r w:rsidRPr="00621A9D">
        <w:rPr>
          <w:rFonts w:cs="Arial"/>
        </w:rPr>
        <w:t xml:space="preserve">According to </w:t>
      </w:r>
      <w:r w:rsidRPr="00621A9D">
        <w:rPr>
          <w:rFonts w:cs="Arial"/>
        </w:rPr>
        <w:fldChar w:fldCharType="begin" w:fldLock="1"/>
      </w:r>
      <w:r w:rsidRPr="00621A9D">
        <w:rPr>
          <w:rFonts w:cs="Arial"/>
        </w:rPr>
        <w:instrText>ADDIN CSL_CITATION { "citationItems" : [ { "id" : "ITEM-1", "itemData" : { "URL" : "http://download.springer.com/static/pdf/54/bok%3A978-3-540-39648-2.pdf?auth66=1421251779_b8d74ae212dcb392186662a364036b7b&amp;ext=.pdf", "accessed" : { "date-parts" : [ [ "2015", "1", "14" ] ] }, "author" : [ { "dropping-particle" : "", "family" : "Goos G, Hartmanis", "given" : "J. and van Leeuwen J", "non-dropping-particle" : "", "parse-names" : false, "suffix" : "" } ], "container-title" : "Springer-Verlag Berlin Heidelberg", "id" : "ITEM-1", "issued" : { "date-parts" : [ [ "2003" ] ] }, "title" : "Conceptual Modeling-ER 2003", "type" : "webpage" }, "uris" : [ "http://www.mendeley.com/documents/?uuid=060ba2c5-b642-4655-a945-0dff1e2664ef" ] } ], "mendeley" : { "formattedCitation" : "(Goos G, Hartmanis 2003)", "manualFormatting" : "G. Goos et all., (2003)", "plainTextFormattedCitation" : "(Goos G, Hartmanis 2003)", "previouslyFormattedCitation" : "(Goos G, Hartmanis 2003)" }, "properties" : { "noteIndex" : 0 }, "schema" : "https://github.com/citation-style-language/schema/raw/master/csl-citation.json" }</w:instrText>
      </w:r>
      <w:r w:rsidRPr="00621A9D">
        <w:rPr>
          <w:rFonts w:cs="Arial"/>
        </w:rPr>
        <w:fldChar w:fldCharType="separate"/>
      </w:r>
      <w:r w:rsidRPr="00621A9D">
        <w:rPr>
          <w:rFonts w:cs="Arial"/>
          <w:noProof/>
        </w:rPr>
        <w:t>G. Goos et all., (2003)</w:t>
      </w:r>
      <w:r w:rsidRPr="00621A9D">
        <w:rPr>
          <w:rFonts w:cs="Arial"/>
        </w:rPr>
        <w:fldChar w:fldCharType="end"/>
      </w:r>
      <w:r w:rsidRPr="00621A9D">
        <w:rPr>
          <w:rFonts w:cs="Arial"/>
        </w:rPr>
        <w:t xml:space="preserve"> Data Warehouse  (DWs) purpose is to process and facilitate decision making processes. Therefore, the Extraction-Transformation-Loading (ELT) functionality is important to facilitate any query within complex computer systems. ETL processes are liable to extract data from operational data sources, transformation of these data, including normalization, and loading clean data back to DWs. That process is crucial component of DWs data flow as incorrect or misinterpreted data will lead to the inaccurate business decision, therefore data quality must be observed at its early stage of loading.  The design of ETL processes structured in 6 tasks:</w:t>
      </w:r>
    </w:p>
    <w:p w14:paraId="05450B00" w14:textId="77777777" w:rsidR="00621A9D" w:rsidRPr="00621A9D" w:rsidRDefault="00621A9D" w:rsidP="00621A9D">
      <w:pPr>
        <w:pStyle w:val="ListParagraph"/>
        <w:numPr>
          <w:ilvl w:val="0"/>
          <w:numId w:val="32"/>
        </w:numPr>
        <w:spacing w:after="80" w:line="240" w:lineRule="auto"/>
        <w:jc w:val="both"/>
        <w:rPr>
          <w:rFonts w:cs="Arial"/>
          <w:b/>
        </w:rPr>
      </w:pPr>
      <w:r w:rsidRPr="00621A9D">
        <w:rPr>
          <w:rFonts w:cs="Arial"/>
          <w:b/>
        </w:rPr>
        <w:t xml:space="preserve">SOURCE EXTRACTION </w:t>
      </w:r>
    </w:p>
    <w:p w14:paraId="44C3B0C1" w14:textId="77777777" w:rsidR="00621A9D" w:rsidRPr="00621A9D" w:rsidRDefault="00621A9D" w:rsidP="00621A9D">
      <w:pPr>
        <w:pStyle w:val="ListParagraph"/>
        <w:spacing w:after="80"/>
        <w:jc w:val="both"/>
        <w:rPr>
          <w:rFonts w:cs="Arial"/>
        </w:rPr>
      </w:pPr>
      <w:r w:rsidRPr="00621A9D">
        <w:rPr>
          <w:rFonts w:cs="Arial"/>
        </w:rPr>
        <w:t>Includes extraction of data from many operational systems. To obtain desired dataset more data might be extracted, the size of it depends on actual system and business requirements.</w:t>
      </w:r>
    </w:p>
    <w:p w14:paraId="2260A6F8" w14:textId="77777777" w:rsidR="00621A9D" w:rsidRPr="00621A9D" w:rsidRDefault="00621A9D" w:rsidP="00621A9D">
      <w:pPr>
        <w:pStyle w:val="ListParagraph"/>
        <w:spacing w:after="80"/>
        <w:jc w:val="both"/>
        <w:rPr>
          <w:rFonts w:cs="Arial"/>
          <w:b/>
        </w:rPr>
      </w:pPr>
    </w:p>
    <w:p w14:paraId="70F23D2D" w14:textId="77777777" w:rsidR="00621A9D" w:rsidRPr="00621A9D" w:rsidRDefault="00621A9D" w:rsidP="00621A9D">
      <w:pPr>
        <w:pStyle w:val="ListParagraph"/>
        <w:numPr>
          <w:ilvl w:val="0"/>
          <w:numId w:val="32"/>
        </w:numPr>
        <w:spacing w:after="80" w:line="240" w:lineRule="auto"/>
        <w:jc w:val="both"/>
        <w:rPr>
          <w:rFonts w:cs="Arial"/>
          <w:b/>
        </w:rPr>
      </w:pPr>
      <w:r w:rsidRPr="00621A9D">
        <w:rPr>
          <w:rFonts w:cs="Arial"/>
          <w:b/>
        </w:rPr>
        <w:t>TRANSFORM THE SOURCES</w:t>
      </w:r>
    </w:p>
    <w:p w14:paraId="1821D352" w14:textId="77777777" w:rsidR="00621A9D" w:rsidRPr="00621A9D" w:rsidRDefault="00621A9D" w:rsidP="00621A9D">
      <w:pPr>
        <w:pStyle w:val="ListParagraph"/>
        <w:spacing w:after="80"/>
        <w:jc w:val="both"/>
        <w:rPr>
          <w:rFonts w:cs="Arial"/>
        </w:rPr>
      </w:pPr>
      <w:r w:rsidRPr="00621A9D">
        <w:rPr>
          <w:rFonts w:cs="Arial"/>
        </w:rPr>
        <w:t>Includes processes of filtering to required dataset. The filtering tasks will include calculating values originated values, converting between different data formats and codes, sequence numbers automatic generation, elimination of duplicates and eliminating unwanted information. The most complex and time-consuming transformations are Multistage Data Transformation and Pipelined Data Transformation.</w:t>
      </w:r>
    </w:p>
    <w:p w14:paraId="0558A4FA" w14:textId="77777777" w:rsidR="00621A9D" w:rsidRPr="00621A9D" w:rsidRDefault="00621A9D" w:rsidP="00621A9D">
      <w:pPr>
        <w:spacing w:after="80"/>
        <w:jc w:val="both"/>
        <w:rPr>
          <w:rFonts w:cs="Arial"/>
          <w:b/>
        </w:rPr>
      </w:pPr>
    </w:p>
    <w:p w14:paraId="34BDBC80" w14:textId="77777777" w:rsidR="00621A9D" w:rsidRPr="00621A9D" w:rsidRDefault="00621A9D" w:rsidP="00621A9D">
      <w:pPr>
        <w:pStyle w:val="ListParagraph"/>
        <w:numPr>
          <w:ilvl w:val="0"/>
          <w:numId w:val="32"/>
        </w:numPr>
        <w:spacing w:after="80" w:line="240" w:lineRule="auto"/>
        <w:jc w:val="both"/>
        <w:rPr>
          <w:rFonts w:cs="Arial"/>
          <w:b/>
        </w:rPr>
      </w:pPr>
      <w:r w:rsidRPr="00621A9D">
        <w:rPr>
          <w:rFonts w:cs="Arial"/>
          <w:b/>
          <w:lang w:val="en-US"/>
        </w:rPr>
        <w:t>JOIN THE SOURCES</w:t>
      </w:r>
    </w:p>
    <w:p w14:paraId="6DF53E62" w14:textId="77777777" w:rsidR="00621A9D" w:rsidRPr="00621A9D" w:rsidRDefault="00621A9D" w:rsidP="00621A9D">
      <w:pPr>
        <w:pStyle w:val="ListParagraph"/>
        <w:spacing w:after="80"/>
        <w:jc w:val="both"/>
        <w:rPr>
          <w:rFonts w:cs="Arial"/>
          <w:lang w:val="en-US"/>
        </w:rPr>
      </w:pPr>
      <w:r w:rsidRPr="00621A9D">
        <w:rPr>
          <w:rFonts w:cs="Arial"/>
          <w:lang w:val="en-US"/>
        </w:rPr>
        <w:t>Includes merging different operational sources for unique data loading.</w:t>
      </w:r>
    </w:p>
    <w:p w14:paraId="7467252B" w14:textId="77777777" w:rsidR="00621A9D" w:rsidRPr="00621A9D" w:rsidRDefault="00621A9D" w:rsidP="00621A9D">
      <w:pPr>
        <w:pStyle w:val="ListParagraph"/>
        <w:spacing w:after="80"/>
        <w:jc w:val="both"/>
        <w:rPr>
          <w:rFonts w:cs="Arial"/>
        </w:rPr>
      </w:pPr>
    </w:p>
    <w:p w14:paraId="3409CE4B" w14:textId="77777777" w:rsidR="00621A9D" w:rsidRPr="00621A9D" w:rsidRDefault="00621A9D" w:rsidP="00621A9D">
      <w:pPr>
        <w:pStyle w:val="ListParagraph"/>
        <w:numPr>
          <w:ilvl w:val="0"/>
          <w:numId w:val="32"/>
        </w:numPr>
        <w:spacing w:after="80" w:line="240" w:lineRule="auto"/>
        <w:jc w:val="both"/>
        <w:rPr>
          <w:rFonts w:cs="Arial"/>
          <w:b/>
        </w:rPr>
      </w:pPr>
      <w:r w:rsidRPr="00621A9D">
        <w:rPr>
          <w:rFonts w:cs="Arial"/>
          <w:b/>
        </w:rPr>
        <w:t>SELECT TARGET TO LOAD</w:t>
      </w:r>
    </w:p>
    <w:p w14:paraId="773BEDD5" w14:textId="77777777" w:rsidR="00621A9D" w:rsidRPr="00621A9D" w:rsidRDefault="00621A9D" w:rsidP="00621A9D">
      <w:pPr>
        <w:pStyle w:val="ListParagraph"/>
        <w:spacing w:after="80"/>
        <w:jc w:val="both"/>
        <w:rPr>
          <w:rFonts w:cs="Arial"/>
        </w:rPr>
      </w:pPr>
      <w:r w:rsidRPr="00621A9D">
        <w:rPr>
          <w:rFonts w:cs="Arial"/>
        </w:rPr>
        <w:t>Includes selection process of the target that must be loaded into the system.</w:t>
      </w:r>
    </w:p>
    <w:p w14:paraId="511FF55F" w14:textId="77777777" w:rsidR="00621A9D" w:rsidRPr="00621A9D" w:rsidRDefault="00621A9D" w:rsidP="00621A9D">
      <w:pPr>
        <w:spacing w:after="80"/>
        <w:jc w:val="both"/>
        <w:rPr>
          <w:rFonts w:cs="Arial"/>
          <w:b/>
        </w:rPr>
      </w:pPr>
    </w:p>
    <w:p w14:paraId="5215140E" w14:textId="77777777" w:rsidR="00621A9D" w:rsidRPr="00621A9D" w:rsidRDefault="00621A9D" w:rsidP="00621A9D">
      <w:pPr>
        <w:pStyle w:val="ListParagraph"/>
        <w:numPr>
          <w:ilvl w:val="0"/>
          <w:numId w:val="32"/>
        </w:numPr>
        <w:spacing w:after="80" w:line="240" w:lineRule="auto"/>
        <w:jc w:val="both"/>
        <w:rPr>
          <w:rFonts w:cs="Arial"/>
          <w:b/>
        </w:rPr>
      </w:pPr>
      <w:r w:rsidRPr="00621A9D">
        <w:rPr>
          <w:rFonts w:cs="Arial"/>
          <w:b/>
        </w:rPr>
        <w:t>MAP SOURCE ATTRIBUTES TO TARGET ATTRIBUTES</w:t>
      </w:r>
    </w:p>
    <w:p w14:paraId="0DAF2F10" w14:textId="77777777" w:rsidR="00621A9D" w:rsidRPr="00621A9D" w:rsidRDefault="00621A9D" w:rsidP="00621A9D">
      <w:pPr>
        <w:pStyle w:val="ListParagraph"/>
        <w:spacing w:after="80"/>
        <w:jc w:val="both"/>
        <w:rPr>
          <w:rFonts w:cs="Arial"/>
        </w:rPr>
      </w:pPr>
      <w:r w:rsidRPr="00621A9D">
        <w:rPr>
          <w:rFonts w:cs="Arial"/>
        </w:rPr>
        <w:t>Includes mapping process of extracted attributes to the corresponding target elements.</w:t>
      </w:r>
    </w:p>
    <w:p w14:paraId="14AD215A" w14:textId="77777777" w:rsidR="00621A9D" w:rsidRPr="00621A9D" w:rsidRDefault="00621A9D" w:rsidP="00621A9D">
      <w:pPr>
        <w:spacing w:after="80"/>
        <w:jc w:val="both"/>
        <w:rPr>
          <w:rFonts w:cs="Arial"/>
          <w:b/>
        </w:rPr>
      </w:pPr>
    </w:p>
    <w:p w14:paraId="50E5376F" w14:textId="77777777" w:rsidR="00621A9D" w:rsidRPr="00621A9D" w:rsidRDefault="00621A9D" w:rsidP="00621A9D">
      <w:pPr>
        <w:pStyle w:val="ListParagraph"/>
        <w:numPr>
          <w:ilvl w:val="0"/>
          <w:numId w:val="32"/>
        </w:numPr>
        <w:spacing w:after="80" w:line="240" w:lineRule="auto"/>
        <w:jc w:val="both"/>
        <w:rPr>
          <w:rFonts w:cs="Arial"/>
          <w:b/>
        </w:rPr>
      </w:pPr>
      <w:r w:rsidRPr="00621A9D">
        <w:rPr>
          <w:rFonts w:cs="Arial"/>
          <w:b/>
        </w:rPr>
        <w:t>DATA LOAD</w:t>
      </w:r>
    </w:p>
    <w:p w14:paraId="050C693E" w14:textId="2CDF06B4" w:rsidR="00621A9D" w:rsidRPr="00621A9D" w:rsidRDefault="00621A9D" w:rsidP="00621A9D">
      <w:pPr>
        <w:pStyle w:val="ListParagraph"/>
        <w:spacing w:after="80"/>
        <w:jc w:val="both"/>
        <w:rPr>
          <w:rFonts w:cs="Arial"/>
          <w:b/>
        </w:rPr>
      </w:pPr>
      <w:r w:rsidRPr="00621A9D">
        <w:rPr>
          <w:rFonts w:cs="Arial"/>
        </w:rPr>
        <w:t>Incudes upload of transformed data into DWs.</w:t>
      </w:r>
    </w:p>
    <w:p w14:paraId="482E252C" w14:textId="77777777" w:rsidR="00621A9D" w:rsidRDefault="00621A9D" w:rsidP="00621A9D">
      <w:pPr>
        <w:spacing w:after="80"/>
        <w:jc w:val="both"/>
        <w:rPr>
          <w:rFonts w:eastAsiaTheme="minorEastAsia" w:cs="Arial"/>
          <w:lang w:val="en-US"/>
        </w:rPr>
      </w:pPr>
      <w:r w:rsidRPr="00621A9D">
        <w:rPr>
          <w:rFonts w:cs="Arial"/>
        </w:rPr>
        <w:t xml:space="preserve">The vital stage of ELT process is data cleaning with identifying and eliminating errors and data discrepancies in order to increase data quality. </w:t>
      </w:r>
      <w:r w:rsidRPr="00621A9D">
        <w:rPr>
          <w:rFonts w:cs="Arial"/>
        </w:rPr>
        <w:fldChar w:fldCharType="begin" w:fldLock="1"/>
      </w:r>
      <w:r w:rsidRPr="00621A9D">
        <w:rPr>
          <w:rFonts w:cs="Arial"/>
        </w:rPr>
        <w:instrText>ADDIN CSL_CITATION { "citationItems" : [ { "id" : "ITEM-1", "itemData" : { "URL" : "http://download.springer.com/static/pdf/54/bok%3A978-3-540-39648-2.pdf?auth66=1421251779_b8d74ae212dcb392186662a364036b7b&amp;ext=.pdf", "accessed" : { "date-parts" : [ [ "2015", "1", "14" ] ] }, "author" : [ { "dropping-particle" : "", "family" : "Goos G, Hartmanis", "given" : "J. and van Leeuwen J", "non-dropping-particle" : "", "parse-names" : false, "suffix" : "" } ], "container-title" : "Springer-Verlag Berlin Heidelberg", "id" : "ITEM-1", "issued" : { "date-parts" : [ [ "2003" ] ] }, "title" : "Conceptual Modeling-ER 2003", "type" : "webpage" }, "uris" : [ "http://www.mendeley.com/documents/?uuid=060ba2c5-b642-4655-a945-0dff1e2664ef" ] } ], "mendeley" : { "formattedCitation" : "(Goos G, Hartmanis 2003)", "manualFormatting" : "According to Goos G, Hartmanis (2003)", "plainTextFormattedCitation" : "(Goos G, Hartmanis 2003)", "previouslyFormattedCitation" : "(Goos G, Hartmanis 2003)" }, "properties" : { "noteIndex" : 0 }, "schema" : "https://github.com/citation-style-language/schema/raw/master/csl-citation.json" }</w:instrText>
      </w:r>
      <w:r w:rsidRPr="00621A9D">
        <w:rPr>
          <w:rFonts w:cs="Arial"/>
        </w:rPr>
        <w:fldChar w:fldCharType="separate"/>
      </w:r>
      <w:r w:rsidRPr="00621A9D">
        <w:rPr>
          <w:rFonts w:cs="Arial"/>
          <w:noProof/>
        </w:rPr>
        <w:t>According to Goos G, Hartmanis (2003)</w:t>
      </w:r>
      <w:r w:rsidRPr="00621A9D">
        <w:rPr>
          <w:rFonts w:cs="Arial"/>
        </w:rPr>
        <w:fldChar w:fldCharType="end"/>
      </w:r>
      <w:r w:rsidRPr="00621A9D">
        <w:rPr>
          <w:rFonts w:cs="Arial"/>
        </w:rPr>
        <w:t xml:space="preserve"> “</w:t>
      </w:r>
      <w:r w:rsidRPr="00621A9D">
        <w:rPr>
          <w:rFonts w:eastAsiaTheme="minorEastAsia" w:cs="Arial"/>
          <w:lang w:val="en-US"/>
        </w:rPr>
        <w:t>Data quality problems are very significant: it has been estimated that poor quality customer data cost U.S. businesses $611 billion a year in postage, printing, and staff overhead.” Therefore the conceptual modeling of ETL processes is beneficial for running and maintaining Data Warehouse.</w:t>
      </w:r>
    </w:p>
    <w:p w14:paraId="494A7A17" w14:textId="77777777" w:rsidR="00621A9D" w:rsidRPr="00621A9D" w:rsidRDefault="00621A9D" w:rsidP="00621A9D">
      <w:pPr>
        <w:spacing w:after="80"/>
        <w:jc w:val="both"/>
        <w:rPr>
          <w:rFonts w:eastAsiaTheme="minorEastAsia" w:cs="Arial"/>
          <w:lang w:val="en-US"/>
        </w:rPr>
      </w:pPr>
    </w:p>
    <w:p w14:paraId="4ED9A2E6" w14:textId="26505492" w:rsidR="00621A9D" w:rsidRPr="00621A9D" w:rsidRDefault="00621A9D" w:rsidP="00621A9D">
      <w:pPr>
        <w:pStyle w:val="Heading2"/>
        <w:rPr>
          <w:sz w:val="22"/>
          <w:szCs w:val="22"/>
          <w:lang w:val="en-US"/>
        </w:rPr>
      </w:pPr>
      <w:r w:rsidRPr="00621A9D">
        <w:rPr>
          <w:lang w:val="en-US"/>
        </w:rPr>
        <w:t>Extraction Methods in DWs</w:t>
      </w:r>
    </w:p>
    <w:p w14:paraId="360EA265" w14:textId="376B9718" w:rsidR="00621A9D" w:rsidRPr="00621A9D" w:rsidRDefault="00621A9D" w:rsidP="00621A9D">
      <w:pPr>
        <w:widowControl w:val="0"/>
        <w:autoSpaceDE w:val="0"/>
        <w:autoSpaceDN w:val="0"/>
        <w:adjustRightInd w:val="0"/>
        <w:spacing w:after="80"/>
        <w:jc w:val="both"/>
        <w:rPr>
          <w:rFonts w:eastAsiaTheme="minorEastAsia" w:cs="Arial"/>
          <w:color w:val="1A1A1A"/>
          <w:lang w:val="en-US"/>
        </w:rPr>
      </w:pPr>
      <w:r w:rsidRPr="00621A9D">
        <w:rPr>
          <w:rFonts w:eastAsiaTheme="minorEastAsia" w:cs="Arial"/>
          <w:color w:val="1A1A1A"/>
          <w:lang w:val="en-US"/>
        </w:rPr>
        <w:t xml:space="preserve">The extraction method depends on the source system, warehouse environment and business needs, and this influences the data source, the transportation process and the time need it to update Warehouse. Generally speaking the data for extraction might be badly documented and therefore extraction will be acquired several times. The source system cannot be modified to accommodate needs of the data warehouse extraction processes; therefore two types of extraction identified such as Logical and Physical. </w:t>
      </w:r>
    </w:p>
    <w:p w14:paraId="39354C4B" w14:textId="35903CED" w:rsidR="00621A9D" w:rsidRPr="00621A9D" w:rsidRDefault="00621A9D" w:rsidP="00621A9D">
      <w:pPr>
        <w:widowControl w:val="0"/>
        <w:autoSpaceDE w:val="0"/>
        <w:autoSpaceDN w:val="0"/>
        <w:adjustRightInd w:val="0"/>
        <w:spacing w:after="80"/>
        <w:jc w:val="both"/>
        <w:rPr>
          <w:rFonts w:eastAsiaTheme="minorEastAsia" w:cs="Arial"/>
          <w:color w:val="1A1A1A"/>
          <w:lang w:val="en-US"/>
        </w:rPr>
      </w:pPr>
      <w:r w:rsidRPr="00621A9D">
        <w:rPr>
          <w:rFonts w:eastAsiaTheme="minorEastAsia" w:cs="Arial"/>
          <w:color w:val="1A1A1A"/>
          <w:lang w:val="en-US"/>
        </w:rPr>
        <w:t xml:space="preserve">The </w:t>
      </w:r>
      <w:r w:rsidRPr="00621A9D">
        <w:rPr>
          <w:rFonts w:eastAsiaTheme="minorEastAsia" w:cs="Arial"/>
          <w:b/>
          <w:color w:val="1A1A1A"/>
          <w:lang w:val="en-US"/>
        </w:rPr>
        <w:t>Logical extraction</w:t>
      </w:r>
      <w:r w:rsidRPr="00621A9D">
        <w:rPr>
          <w:rFonts w:eastAsiaTheme="minorEastAsia" w:cs="Arial"/>
          <w:color w:val="1A1A1A"/>
          <w:lang w:val="en-US"/>
        </w:rPr>
        <w:t xml:space="preserve"> method used when there is no possibility to add additional logic to the source systems to improve its performance. There are two types of logical extraction:</w:t>
      </w:r>
    </w:p>
    <w:p w14:paraId="4CBCB39C" w14:textId="77777777" w:rsidR="00621A9D" w:rsidRPr="00621A9D" w:rsidRDefault="00621A9D" w:rsidP="00621A9D">
      <w:pPr>
        <w:pStyle w:val="ListParagraph"/>
        <w:widowControl w:val="0"/>
        <w:numPr>
          <w:ilvl w:val="0"/>
          <w:numId w:val="33"/>
        </w:numPr>
        <w:autoSpaceDE w:val="0"/>
        <w:autoSpaceDN w:val="0"/>
        <w:adjustRightInd w:val="0"/>
        <w:spacing w:after="80" w:line="240" w:lineRule="auto"/>
        <w:jc w:val="both"/>
        <w:rPr>
          <w:rFonts w:eastAsiaTheme="minorEastAsia" w:cs="Arial"/>
          <w:color w:val="1A1A1A"/>
          <w:lang w:val="en-US"/>
        </w:rPr>
      </w:pPr>
      <w:r w:rsidRPr="00621A9D">
        <w:rPr>
          <w:rFonts w:eastAsiaTheme="minorEastAsia" w:cs="Arial"/>
          <w:b/>
          <w:color w:val="1A1A1A"/>
          <w:lang w:val="en-US"/>
        </w:rPr>
        <w:t>Full Extraction</w:t>
      </w:r>
      <w:r w:rsidRPr="00621A9D">
        <w:rPr>
          <w:rFonts w:eastAsiaTheme="minorEastAsia" w:cs="Arial"/>
          <w:color w:val="1A1A1A"/>
          <w:lang w:val="en-US"/>
        </w:rPr>
        <w:t xml:space="preserve"> exports currently available data on the source system. An example for a full extraction may be an export file of a distinct table or a remote SQL statement scanning the complete source table.</w:t>
      </w:r>
    </w:p>
    <w:p w14:paraId="7E4343C1" w14:textId="77777777" w:rsidR="00621A9D" w:rsidRPr="00621A9D" w:rsidRDefault="00621A9D" w:rsidP="00621A9D">
      <w:pPr>
        <w:pStyle w:val="ListParagraph"/>
        <w:widowControl w:val="0"/>
        <w:autoSpaceDE w:val="0"/>
        <w:autoSpaceDN w:val="0"/>
        <w:adjustRightInd w:val="0"/>
        <w:spacing w:after="80"/>
        <w:jc w:val="both"/>
        <w:rPr>
          <w:rFonts w:eastAsiaTheme="minorEastAsia" w:cs="Arial"/>
          <w:color w:val="1A1A1A"/>
          <w:lang w:val="en-US"/>
        </w:rPr>
      </w:pPr>
    </w:p>
    <w:p w14:paraId="758B4C61" w14:textId="77777777" w:rsidR="00621A9D" w:rsidRPr="00621A9D" w:rsidRDefault="00621A9D" w:rsidP="00621A9D">
      <w:pPr>
        <w:pStyle w:val="ListParagraph"/>
        <w:widowControl w:val="0"/>
        <w:numPr>
          <w:ilvl w:val="0"/>
          <w:numId w:val="33"/>
        </w:numPr>
        <w:autoSpaceDE w:val="0"/>
        <w:autoSpaceDN w:val="0"/>
        <w:adjustRightInd w:val="0"/>
        <w:spacing w:after="80" w:line="240" w:lineRule="auto"/>
        <w:jc w:val="both"/>
        <w:rPr>
          <w:rFonts w:eastAsiaTheme="minorEastAsia" w:cs="Arial"/>
          <w:color w:val="1A1A1A"/>
          <w:lang w:val="en-US"/>
        </w:rPr>
      </w:pPr>
      <w:r w:rsidRPr="00621A9D">
        <w:rPr>
          <w:rFonts w:eastAsiaTheme="minorEastAsia" w:cs="Arial"/>
          <w:b/>
          <w:color w:val="1A1A1A"/>
          <w:lang w:val="en-US"/>
        </w:rPr>
        <w:t xml:space="preserve">Incremental Extraction </w:t>
      </w:r>
      <w:r w:rsidRPr="00621A9D">
        <w:rPr>
          <w:rFonts w:eastAsiaTheme="minorEastAsia" w:cs="Arial"/>
          <w:color w:val="1A1A1A"/>
          <w:lang w:val="en-US"/>
        </w:rPr>
        <w:t>exports data that has been changed since specific time event. This information can be recorded by source system reflecting to the date stamps or by change- capture mechanism. Instead of exporting entire tables it captures and exports only areas with latest implementation. This method is particularly useful on big chunks of data.</w:t>
      </w:r>
    </w:p>
    <w:p w14:paraId="5E964151" w14:textId="77777777" w:rsidR="00621A9D" w:rsidRPr="00621A9D" w:rsidRDefault="00621A9D" w:rsidP="00621A9D">
      <w:pPr>
        <w:widowControl w:val="0"/>
        <w:autoSpaceDE w:val="0"/>
        <w:autoSpaceDN w:val="0"/>
        <w:adjustRightInd w:val="0"/>
        <w:spacing w:after="80"/>
        <w:jc w:val="both"/>
        <w:rPr>
          <w:rFonts w:eastAsiaTheme="minorEastAsia" w:cs="Arial"/>
          <w:color w:val="1A1A1A"/>
          <w:lang w:val="en-US"/>
        </w:rPr>
      </w:pPr>
    </w:p>
    <w:p w14:paraId="5A0AF03C" w14:textId="6345EA74" w:rsidR="00621A9D" w:rsidRPr="00621A9D" w:rsidRDefault="00621A9D" w:rsidP="00621A9D">
      <w:pPr>
        <w:widowControl w:val="0"/>
        <w:tabs>
          <w:tab w:val="right" w:pos="8300"/>
        </w:tabs>
        <w:autoSpaceDE w:val="0"/>
        <w:autoSpaceDN w:val="0"/>
        <w:adjustRightInd w:val="0"/>
        <w:spacing w:after="80"/>
        <w:jc w:val="both"/>
        <w:rPr>
          <w:rFonts w:eastAsiaTheme="minorEastAsia" w:cs="Arial"/>
          <w:color w:val="1A1A1A"/>
          <w:lang w:val="en-US"/>
        </w:rPr>
      </w:pPr>
      <w:r w:rsidRPr="00621A9D">
        <w:rPr>
          <w:rFonts w:eastAsiaTheme="minorEastAsia" w:cs="Arial"/>
          <w:color w:val="1A1A1A"/>
          <w:lang w:val="en-US"/>
        </w:rPr>
        <w:t xml:space="preserve">The </w:t>
      </w:r>
      <w:r w:rsidRPr="00621A9D">
        <w:rPr>
          <w:rFonts w:eastAsiaTheme="minorEastAsia" w:cs="Arial"/>
          <w:b/>
          <w:color w:val="1A1A1A"/>
          <w:lang w:val="en-US"/>
        </w:rPr>
        <w:t xml:space="preserve">Physical Extraction </w:t>
      </w:r>
      <w:r w:rsidRPr="00621A9D">
        <w:rPr>
          <w:rFonts w:eastAsiaTheme="minorEastAsia" w:cs="Arial"/>
          <w:color w:val="1A1A1A"/>
          <w:lang w:val="en-US"/>
        </w:rPr>
        <w:t>method depends what logical extraction method was applied, also on the source system effectiveness and limitations. There are two mechanisms of physical extraction online from the source system or from offline structure.</w:t>
      </w:r>
    </w:p>
    <w:p w14:paraId="70AF1CC3" w14:textId="77777777" w:rsidR="00621A9D" w:rsidRPr="00621A9D" w:rsidRDefault="00621A9D" w:rsidP="00621A9D">
      <w:pPr>
        <w:pStyle w:val="ListParagraph"/>
        <w:widowControl w:val="0"/>
        <w:numPr>
          <w:ilvl w:val="0"/>
          <w:numId w:val="34"/>
        </w:numPr>
        <w:tabs>
          <w:tab w:val="right" w:pos="8300"/>
        </w:tabs>
        <w:autoSpaceDE w:val="0"/>
        <w:autoSpaceDN w:val="0"/>
        <w:adjustRightInd w:val="0"/>
        <w:spacing w:after="80" w:line="240" w:lineRule="auto"/>
        <w:jc w:val="both"/>
        <w:rPr>
          <w:rFonts w:eastAsiaTheme="minorEastAsia" w:cs="Arial"/>
          <w:color w:val="1A1A1A"/>
          <w:lang w:val="en-US"/>
        </w:rPr>
      </w:pPr>
      <w:r w:rsidRPr="00621A9D">
        <w:rPr>
          <w:rFonts w:eastAsiaTheme="minorEastAsia" w:cs="Arial"/>
          <w:b/>
          <w:color w:val="1A1A1A"/>
          <w:lang w:val="en-US"/>
        </w:rPr>
        <w:t xml:space="preserve">Online extraction </w:t>
      </w:r>
      <w:r w:rsidRPr="00621A9D">
        <w:rPr>
          <w:rFonts w:eastAsiaTheme="minorEastAsia" w:cs="Arial"/>
          <w:color w:val="1A1A1A"/>
          <w:lang w:val="en-US"/>
        </w:rPr>
        <w:t>exports data from the source system or from the intermediate system that stores data in log format. The extracted information must be determined whether it is extracted from the original entity or prepared entity.</w:t>
      </w:r>
    </w:p>
    <w:p w14:paraId="08EF656C" w14:textId="77777777" w:rsidR="00621A9D" w:rsidRPr="00621A9D" w:rsidRDefault="00621A9D" w:rsidP="00621A9D">
      <w:pPr>
        <w:pStyle w:val="ListParagraph"/>
        <w:widowControl w:val="0"/>
        <w:tabs>
          <w:tab w:val="right" w:pos="8300"/>
        </w:tabs>
        <w:autoSpaceDE w:val="0"/>
        <w:autoSpaceDN w:val="0"/>
        <w:adjustRightInd w:val="0"/>
        <w:spacing w:after="80"/>
        <w:jc w:val="both"/>
        <w:rPr>
          <w:rFonts w:eastAsiaTheme="minorEastAsia" w:cs="Arial"/>
          <w:color w:val="1A1A1A"/>
          <w:lang w:val="en-US"/>
        </w:rPr>
      </w:pPr>
    </w:p>
    <w:p w14:paraId="63128805" w14:textId="77777777" w:rsidR="00621A9D" w:rsidRPr="00621A9D" w:rsidRDefault="00621A9D" w:rsidP="00621A9D">
      <w:pPr>
        <w:pStyle w:val="ListParagraph"/>
        <w:widowControl w:val="0"/>
        <w:numPr>
          <w:ilvl w:val="0"/>
          <w:numId w:val="34"/>
        </w:numPr>
        <w:tabs>
          <w:tab w:val="right" w:pos="8300"/>
        </w:tabs>
        <w:autoSpaceDE w:val="0"/>
        <w:autoSpaceDN w:val="0"/>
        <w:adjustRightInd w:val="0"/>
        <w:spacing w:after="80" w:line="240" w:lineRule="auto"/>
        <w:jc w:val="both"/>
        <w:rPr>
          <w:rFonts w:eastAsiaTheme="minorEastAsia" w:cs="Arial"/>
          <w:color w:val="1A1A1A"/>
          <w:lang w:val="en-US"/>
        </w:rPr>
      </w:pPr>
      <w:r w:rsidRPr="00621A9D">
        <w:rPr>
          <w:rFonts w:eastAsiaTheme="minorEastAsia" w:cs="Arial"/>
          <w:b/>
          <w:color w:val="1A1A1A"/>
          <w:lang w:val="en-US"/>
        </w:rPr>
        <w:t xml:space="preserve">Offline extraction </w:t>
      </w:r>
      <w:r w:rsidRPr="00621A9D">
        <w:rPr>
          <w:rFonts w:eastAsiaTheme="minorEastAsia" w:cs="Arial"/>
          <w:color w:val="1A1A1A"/>
          <w:lang w:val="en-US"/>
        </w:rPr>
        <w:t>exports data outside of original data source system. This data available in redo logs, archive logs or transportable table-spaces or was created by previous extraction routine. There are several structures to be aware of:</w:t>
      </w:r>
    </w:p>
    <w:p w14:paraId="58F912F6" w14:textId="77777777" w:rsidR="00621A9D" w:rsidRPr="00621A9D" w:rsidRDefault="00621A9D" w:rsidP="00621A9D">
      <w:pPr>
        <w:pStyle w:val="ListParagraph"/>
        <w:widowControl w:val="0"/>
        <w:numPr>
          <w:ilvl w:val="1"/>
          <w:numId w:val="35"/>
        </w:numPr>
        <w:tabs>
          <w:tab w:val="right" w:pos="8300"/>
        </w:tabs>
        <w:autoSpaceDE w:val="0"/>
        <w:autoSpaceDN w:val="0"/>
        <w:adjustRightInd w:val="0"/>
        <w:spacing w:after="80" w:line="240" w:lineRule="auto"/>
        <w:jc w:val="both"/>
        <w:rPr>
          <w:rFonts w:eastAsiaTheme="minorEastAsia" w:cs="Arial"/>
          <w:color w:val="1A1A1A"/>
          <w:lang w:val="en-US"/>
        </w:rPr>
      </w:pPr>
      <w:r w:rsidRPr="00621A9D">
        <w:rPr>
          <w:rFonts w:eastAsiaTheme="minorEastAsia" w:cs="Arial"/>
          <w:b/>
          <w:color w:val="1A1A1A"/>
          <w:lang w:val="en-US"/>
        </w:rPr>
        <w:t>Flat files</w:t>
      </w:r>
      <w:r w:rsidRPr="00621A9D">
        <w:rPr>
          <w:rFonts w:ascii="MS Gothic" w:eastAsia="MS Gothic" w:hAnsi="MS Gothic" w:cs="MS Gothic" w:hint="eastAsia"/>
          <w:color w:val="1A1A1A"/>
          <w:lang w:val="en-US"/>
        </w:rPr>
        <w:t> </w:t>
      </w:r>
      <w:r w:rsidRPr="00621A9D">
        <w:rPr>
          <w:rFonts w:eastAsiaTheme="minorEastAsia" w:cs="Arial"/>
          <w:color w:val="1A1A1A"/>
          <w:lang w:val="en-US"/>
        </w:rPr>
        <w:t>(contains generic format of outlined data, requires additional information for further managing),</w:t>
      </w:r>
    </w:p>
    <w:p w14:paraId="66595DD4" w14:textId="77777777" w:rsidR="00621A9D" w:rsidRPr="00621A9D" w:rsidRDefault="00621A9D" w:rsidP="00621A9D">
      <w:pPr>
        <w:pStyle w:val="ListParagraph"/>
        <w:widowControl w:val="0"/>
        <w:numPr>
          <w:ilvl w:val="1"/>
          <w:numId w:val="35"/>
        </w:numPr>
        <w:tabs>
          <w:tab w:val="right" w:pos="8300"/>
        </w:tabs>
        <w:autoSpaceDE w:val="0"/>
        <w:autoSpaceDN w:val="0"/>
        <w:adjustRightInd w:val="0"/>
        <w:spacing w:after="80" w:line="240" w:lineRule="auto"/>
        <w:jc w:val="both"/>
        <w:rPr>
          <w:rFonts w:eastAsiaTheme="minorEastAsia" w:cs="Arial"/>
          <w:color w:val="1A1A1A"/>
          <w:lang w:val="en-US"/>
        </w:rPr>
      </w:pPr>
      <w:r w:rsidRPr="00621A9D">
        <w:rPr>
          <w:rFonts w:eastAsiaTheme="minorEastAsia" w:cs="Arial"/>
          <w:b/>
          <w:color w:val="1A1A1A"/>
          <w:lang w:val="en-US"/>
        </w:rPr>
        <w:t xml:space="preserve">Dump </w:t>
      </w:r>
      <w:r w:rsidRPr="00621A9D">
        <w:rPr>
          <w:rFonts w:eastAsiaTheme="minorEastAsia" w:cs="Arial"/>
          <w:color w:val="1A1A1A"/>
          <w:lang w:val="en-US"/>
        </w:rPr>
        <w:t>files (Oracle distinct files, outlined data might be not present),</w:t>
      </w:r>
    </w:p>
    <w:p w14:paraId="0D716E87" w14:textId="77777777" w:rsidR="00621A9D" w:rsidRPr="00621A9D" w:rsidRDefault="00621A9D" w:rsidP="00621A9D">
      <w:pPr>
        <w:pStyle w:val="ListParagraph"/>
        <w:widowControl w:val="0"/>
        <w:numPr>
          <w:ilvl w:val="1"/>
          <w:numId w:val="35"/>
        </w:numPr>
        <w:tabs>
          <w:tab w:val="right" w:pos="8300"/>
        </w:tabs>
        <w:autoSpaceDE w:val="0"/>
        <w:autoSpaceDN w:val="0"/>
        <w:adjustRightInd w:val="0"/>
        <w:spacing w:after="80" w:line="240" w:lineRule="auto"/>
        <w:jc w:val="both"/>
        <w:rPr>
          <w:rFonts w:eastAsiaTheme="minorEastAsia" w:cs="Arial"/>
          <w:color w:val="1A1A1A"/>
          <w:lang w:val="en-US"/>
        </w:rPr>
      </w:pPr>
      <w:r w:rsidRPr="00621A9D">
        <w:rPr>
          <w:rFonts w:eastAsiaTheme="minorEastAsia" w:cs="Arial"/>
          <w:b/>
          <w:color w:val="1A1A1A"/>
          <w:lang w:val="en-US"/>
        </w:rPr>
        <w:t xml:space="preserve">Redo and archive logs </w:t>
      </w:r>
      <w:r w:rsidRPr="00621A9D">
        <w:rPr>
          <w:rFonts w:eastAsiaTheme="minorEastAsia" w:cs="Arial"/>
          <w:color w:val="1A1A1A"/>
          <w:lang w:val="en-US"/>
        </w:rPr>
        <w:t>(information stored in additional dump file),</w:t>
      </w:r>
    </w:p>
    <w:p w14:paraId="53A9E2B8" w14:textId="77777777" w:rsidR="00621A9D" w:rsidRPr="00621A9D" w:rsidRDefault="00621A9D" w:rsidP="00621A9D">
      <w:pPr>
        <w:pStyle w:val="ListParagraph"/>
        <w:widowControl w:val="0"/>
        <w:numPr>
          <w:ilvl w:val="1"/>
          <w:numId w:val="35"/>
        </w:numPr>
        <w:tabs>
          <w:tab w:val="right" w:pos="8300"/>
        </w:tabs>
        <w:autoSpaceDE w:val="0"/>
        <w:autoSpaceDN w:val="0"/>
        <w:adjustRightInd w:val="0"/>
        <w:spacing w:after="80" w:line="240" w:lineRule="auto"/>
        <w:jc w:val="both"/>
        <w:rPr>
          <w:rFonts w:eastAsiaTheme="minorEastAsia" w:cs="Arial"/>
          <w:color w:val="1A1A1A"/>
          <w:lang w:val="en-US"/>
        </w:rPr>
      </w:pPr>
      <w:r w:rsidRPr="00621A9D">
        <w:rPr>
          <w:rFonts w:eastAsiaTheme="minorEastAsia" w:cs="Arial"/>
          <w:b/>
          <w:color w:val="1A1A1A"/>
          <w:lang w:val="en-US"/>
        </w:rPr>
        <w:t xml:space="preserve">Transportable table-spaces </w:t>
      </w:r>
      <w:r w:rsidRPr="00621A9D">
        <w:rPr>
          <w:rFonts w:eastAsiaTheme="minorEastAsia" w:cs="Arial"/>
          <w:color w:val="1A1A1A"/>
          <w:lang w:val="en-US"/>
        </w:rPr>
        <w:t xml:space="preserve">(used to extract and transport large volumes of data </w:t>
      </w:r>
      <w:r w:rsidRPr="00621A9D">
        <w:rPr>
          <w:rFonts w:eastAsiaTheme="minorEastAsia" w:cs="Arial"/>
          <w:color w:val="1A1A1A"/>
          <w:lang w:val="en-US"/>
        </w:rPr>
        <w:lastRenderedPageBreak/>
        <w:t xml:space="preserve">between Oracle databases), </w:t>
      </w:r>
      <w:r w:rsidRPr="00621A9D">
        <w:rPr>
          <w:rFonts w:eastAsiaTheme="minorEastAsia" w:cs="Arial"/>
          <w:color w:val="1A1A1A"/>
          <w:lang w:val="en-US"/>
        </w:rPr>
        <w:fldChar w:fldCharType="begin" w:fldLock="1"/>
      </w:r>
      <w:r w:rsidRPr="00621A9D">
        <w:rPr>
          <w:rFonts w:eastAsiaTheme="minorEastAsia" w:cs="Arial"/>
          <w:color w:val="1A1A1A"/>
          <w:lang w:val="en-US"/>
        </w:rPr>
        <w:instrText>ADDIN CSL_CITATION { "citationItems" : [ { "id" : "ITEM-1", "itemData" : { "URL" : "http://docs.oracle.com/cd/B19306_01/server.102/b14223/extract.htm", "accessed" : { "date-parts" : [ [ "2015", "1", "19" ] ] }, "author" : [ { "dropping-particle" : "", "family" : "Oracle", "given" : "", "non-dropping-particle" : "", "parse-names" : false, "suffix" : "" } ], "container-title" : "Oracle Database Online Documentation", "id" : "ITEM-1", "issued" : { "date-parts" : [ [ "2014" ] ] }, "title" : "Database Data Warehousing Guide", "type" : "webpage" }, "uris" : [ "http://www.mendeley.com/documents/?uuid=00efd009-250f-4a30-81cd-6f2c7f18e9c8" ] } ], "mendeley" : { "formattedCitation" : "(Oracle 2014)", "plainTextFormattedCitation" : "(Oracle 2014)" }, "properties" : { "noteIndex" : 0 }, "schema" : "https://github.com/citation-style-language/schema/raw/master/csl-citation.json" }</w:instrText>
      </w:r>
      <w:r w:rsidRPr="00621A9D">
        <w:rPr>
          <w:rFonts w:eastAsiaTheme="minorEastAsia" w:cs="Arial"/>
          <w:color w:val="1A1A1A"/>
          <w:lang w:val="en-US"/>
        </w:rPr>
        <w:fldChar w:fldCharType="separate"/>
      </w:r>
      <w:r w:rsidRPr="00621A9D">
        <w:rPr>
          <w:rFonts w:eastAsiaTheme="minorEastAsia" w:cs="Arial"/>
          <w:noProof/>
          <w:color w:val="1A1A1A"/>
          <w:lang w:val="en-US"/>
        </w:rPr>
        <w:t>(Oracle, 2014)</w:t>
      </w:r>
      <w:r w:rsidRPr="00621A9D">
        <w:rPr>
          <w:rFonts w:eastAsiaTheme="minorEastAsia" w:cs="Arial"/>
          <w:color w:val="1A1A1A"/>
          <w:lang w:val="en-US"/>
        </w:rPr>
        <w:fldChar w:fldCharType="end"/>
      </w:r>
      <w:r w:rsidRPr="00621A9D">
        <w:rPr>
          <w:rFonts w:eastAsiaTheme="minorEastAsia" w:cs="Arial"/>
          <w:color w:val="1A1A1A"/>
          <w:lang w:val="en-US"/>
        </w:rPr>
        <w:t xml:space="preserve">.  </w:t>
      </w:r>
    </w:p>
    <w:p w14:paraId="6E7F5348" w14:textId="77777777" w:rsidR="00621A9D" w:rsidRPr="00621A9D" w:rsidRDefault="00621A9D" w:rsidP="000143D5">
      <w:pPr>
        <w:spacing w:after="0" w:line="240" w:lineRule="auto"/>
        <w:rPr>
          <w:rStyle w:val="SubtleEmphasis"/>
          <w:color w:val="FF0000"/>
          <w:lang w:val="en-US"/>
        </w:rPr>
      </w:pPr>
    </w:p>
    <w:p w14:paraId="3812BE80" w14:textId="23F048F3" w:rsidR="00A958D4" w:rsidRPr="00303DAB" w:rsidRDefault="00A958D4" w:rsidP="000143D5">
      <w:pPr>
        <w:spacing w:after="0" w:line="240" w:lineRule="auto"/>
        <w:rPr>
          <w:rStyle w:val="SubtleEmphasis"/>
          <w:color w:val="FF0000"/>
        </w:rPr>
      </w:pPr>
      <w:r w:rsidRPr="00303DAB">
        <w:rPr>
          <w:rStyle w:val="SubtleEmphasis"/>
          <w:color w:val="FF0000"/>
          <w:highlight w:val="yellow"/>
        </w:rPr>
        <w:t>Implement the prototype of one of the star schema</w:t>
      </w:r>
      <w:bookmarkStart w:id="20" w:name="_GoBack"/>
      <w:bookmarkEnd w:id="20"/>
    </w:p>
    <w:p w14:paraId="4222FC95" w14:textId="77777777" w:rsidR="00A958D4" w:rsidRPr="00E86EDD" w:rsidRDefault="00A958D4" w:rsidP="000143D5">
      <w:pPr>
        <w:spacing w:after="0" w:line="240" w:lineRule="auto"/>
        <w:rPr>
          <w:rStyle w:val="SubtleEmphasis"/>
        </w:rPr>
      </w:pPr>
      <w:r w:rsidRPr="00E86EDD">
        <w:rPr>
          <w:rStyle w:val="SubtleEmphasis"/>
        </w:rPr>
        <w:tab/>
      </w:r>
    </w:p>
    <w:p w14:paraId="5340AFED" w14:textId="16B90D11" w:rsidR="00A958D4" w:rsidRPr="000143D5" w:rsidRDefault="00DF7F82" w:rsidP="000143D5">
      <w:pPr>
        <w:pStyle w:val="Heading1"/>
      </w:pPr>
      <w:bookmarkStart w:id="21" w:name="_Toc409542372"/>
      <w:r>
        <w:t xml:space="preserve">5. </w:t>
      </w:r>
      <w:r w:rsidR="000143D5" w:rsidRPr="000143D5">
        <w:t>O</w:t>
      </w:r>
      <w:r w:rsidR="000143D5">
        <w:t>LAP</w:t>
      </w:r>
      <w:bookmarkEnd w:id="21"/>
    </w:p>
    <w:p w14:paraId="73AA0218" w14:textId="51849934" w:rsidR="00A958D4" w:rsidRPr="00303DAB" w:rsidRDefault="00A958D4" w:rsidP="000143D5">
      <w:pPr>
        <w:spacing w:after="0" w:line="240" w:lineRule="auto"/>
        <w:rPr>
          <w:rStyle w:val="SubtleEmphasis"/>
          <w:color w:val="FF0000"/>
          <w:highlight w:val="yellow"/>
        </w:rPr>
      </w:pPr>
      <w:r w:rsidRPr="00303DAB">
        <w:rPr>
          <w:rStyle w:val="SubtleEmphasis"/>
          <w:color w:val="FF0000"/>
          <w:highlight w:val="yellow"/>
        </w:rPr>
        <w:t>How to query it?</w:t>
      </w:r>
    </w:p>
    <w:p w14:paraId="5C1F3B3E" w14:textId="66F63502" w:rsidR="00A958D4" w:rsidRPr="00303DAB" w:rsidRDefault="00A958D4" w:rsidP="000143D5">
      <w:pPr>
        <w:spacing w:after="0" w:line="240" w:lineRule="auto"/>
        <w:rPr>
          <w:rStyle w:val="SubtleEmphasis"/>
          <w:color w:val="FF0000"/>
        </w:rPr>
      </w:pPr>
      <w:r w:rsidRPr="00303DAB">
        <w:rPr>
          <w:rStyle w:val="SubtleEmphasis"/>
          <w:color w:val="FF0000"/>
          <w:highlight w:val="yellow"/>
        </w:rPr>
        <w:t>What would managers be interested at?</w:t>
      </w:r>
    </w:p>
    <w:p w14:paraId="3530A259" w14:textId="77777777" w:rsidR="00A958D4" w:rsidRPr="00E86EDD" w:rsidRDefault="00A958D4" w:rsidP="000143D5">
      <w:pPr>
        <w:spacing w:after="0" w:line="240" w:lineRule="auto"/>
        <w:rPr>
          <w:rStyle w:val="SubtleEmphasis"/>
        </w:rPr>
      </w:pPr>
      <w:r w:rsidRPr="00E86EDD">
        <w:rPr>
          <w:rStyle w:val="SubtleEmphasis"/>
        </w:rPr>
        <w:tab/>
      </w:r>
    </w:p>
    <w:p w14:paraId="25D10E98" w14:textId="5436FF3F" w:rsidR="00A958D4" w:rsidRPr="000143D5" w:rsidRDefault="00DF7F82" w:rsidP="000143D5">
      <w:pPr>
        <w:pStyle w:val="Heading1"/>
      </w:pPr>
      <w:bookmarkStart w:id="22" w:name="_Toc409542373"/>
      <w:r>
        <w:t xml:space="preserve">6. </w:t>
      </w:r>
      <w:r w:rsidR="00A958D4" w:rsidRPr="000143D5">
        <w:t>Conclusion</w:t>
      </w:r>
      <w:bookmarkEnd w:id="22"/>
    </w:p>
    <w:p w14:paraId="6029A406" w14:textId="0E5C74C2" w:rsidR="00A958D4" w:rsidRPr="00303DAB" w:rsidRDefault="00A958D4" w:rsidP="000143D5">
      <w:pPr>
        <w:spacing w:after="0" w:line="240" w:lineRule="auto"/>
        <w:rPr>
          <w:rStyle w:val="SubtleEmphasis"/>
          <w:color w:val="FF0000"/>
          <w:highlight w:val="yellow"/>
        </w:rPr>
      </w:pPr>
      <w:r w:rsidRPr="00303DAB">
        <w:rPr>
          <w:rStyle w:val="SubtleEmphasis"/>
          <w:color w:val="FF0000"/>
          <w:highlight w:val="yellow"/>
        </w:rPr>
        <w:t>What challenges do we have to keep it up and running?</w:t>
      </w:r>
    </w:p>
    <w:p w14:paraId="38866CF8" w14:textId="0BF7E097" w:rsidR="00A958D4" w:rsidRPr="00303DAB" w:rsidRDefault="00A958D4" w:rsidP="000143D5">
      <w:pPr>
        <w:spacing w:after="0" w:line="240" w:lineRule="auto"/>
        <w:rPr>
          <w:rStyle w:val="SubtleEmphasis"/>
          <w:color w:val="FF0000"/>
          <w:highlight w:val="yellow"/>
        </w:rPr>
      </w:pPr>
      <w:r w:rsidRPr="00303DAB">
        <w:rPr>
          <w:rStyle w:val="SubtleEmphasis"/>
          <w:color w:val="FF0000"/>
          <w:highlight w:val="yellow"/>
        </w:rPr>
        <w:t>Performance? Amount of data stored. Flexibility to adapt/include/remove different columns.</w:t>
      </w:r>
    </w:p>
    <w:p w14:paraId="180F4A6D" w14:textId="177A3A5A" w:rsidR="00395808" w:rsidRPr="00303DAB" w:rsidRDefault="00303DAB" w:rsidP="00737FBD">
      <w:pPr>
        <w:spacing w:after="0" w:line="240" w:lineRule="auto"/>
        <w:rPr>
          <w:rStyle w:val="SubtleEmphasis"/>
          <w:color w:val="FF0000"/>
        </w:rPr>
      </w:pPr>
      <w:r w:rsidRPr="00303DAB">
        <w:rPr>
          <w:rStyle w:val="SubtleEmphasis"/>
          <w:color w:val="FF0000"/>
          <w:highlight w:val="yellow"/>
        </w:rPr>
        <w:t>Add Van’s notes from lecture</w:t>
      </w:r>
    </w:p>
    <w:p w14:paraId="1DA6F365" w14:textId="4459720E" w:rsidR="00395808" w:rsidRPr="00395808" w:rsidRDefault="00DF7F82" w:rsidP="000143D5">
      <w:pPr>
        <w:pStyle w:val="Heading1"/>
      </w:pPr>
      <w:bookmarkStart w:id="23" w:name="_Toc409542374"/>
      <w:r>
        <w:t xml:space="preserve">7. </w:t>
      </w:r>
      <w:r w:rsidR="000143D5">
        <w:t>References</w:t>
      </w:r>
      <w:bookmarkEnd w:id="23"/>
    </w:p>
    <w:p w14:paraId="6A323199" w14:textId="377A077B" w:rsidR="00D71902" w:rsidRPr="00C51632" w:rsidRDefault="00D71902" w:rsidP="00D71902">
      <w:pPr>
        <w:pStyle w:val="NormalWeb"/>
        <w:ind w:left="480" w:hanging="480"/>
        <w:divId w:val="696345358"/>
        <w:rPr>
          <w:rFonts w:ascii="Calibri" w:eastAsiaTheme="minorEastAsia" w:hAnsi="Calibri"/>
          <w:noProof/>
          <w:sz w:val="22"/>
        </w:rPr>
      </w:pPr>
      <w:r>
        <w:fldChar w:fldCharType="begin" w:fldLock="1"/>
      </w:r>
      <w:r>
        <w:instrText xml:space="preserve">ADDIN Mendeley Bibliography CSL_BIBLIOGRAPHY </w:instrText>
      </w:r>
      <w:r>
        <w:fldChar w:fldCharType="separate"/>
      </w:r>
      <w:r w:rsidRPr="00C51632">
        <w:rPr>
          <w:rFonts w:ascii="Calibri" w:hAnsi="Calibri"/>
          <w:noProof/>
          <w:sz w:val="22"/>
        </w:rPr>
        <w:t>Exforsys, Advantages and Disadvantages to Using a Data Warehouse | IT Training and Consulting – Exforsys. Available at: http://www.exforsys.com/tutorials/data-warehousing/advantages-and-disadvantages-to-using-a-data-warehouse.html [Accessed November 14, 2014].</w:t>
      </w:r>
    </w:p>
    <w:p w14:paraId="22A5B41E" w14:textId="77777777" w:rsidR="00D71902" w:rsidRPr="00C51632" w:rsidRDefault="00D71902" w:rsidP="00D71902">
      <w:pPr>
        <w:pStyle w:val="NormalWeb"/>
        <w:ind w:left="480" w:hanging="480"/>
        <w:divId w:val="696345358"/>
        <w:rPr>
          <w:rFonts w:ascii="Calibri" w:hAnsi="Calibri"/>
          <w:noProof/>
          <w:sz w:val="22"/>
        </w:rPr>
      </w:pPr>
      <w:r w:rsidRPr="00C51632">
        <w:rPr>
          <w:rFonts w:ascii="Calibri" w:hAnsi="Calibri"/>
          <w:noProof/>
          <w:sz w:val="22"/>
        </w:rPr>
        <w:t>Power, D., Ask Dan! about DSS - What are advantages and disadvantages of data warehouses? Available at: http://dssresources.com/faq/index.php?action=artikel&amp;id=180 [Accessed November 14, 2014].</w:t>
      </w:r>
    </w:p>
    <w:p w14:paraId="49FBAE33" w14:textId="77777777" w:rsidR="00D71902" w:rsidRPr="00C51632" w:rsidRDefault="00D71902" w:rsidP="00D71902">
      <w:pPr>
        <w:pStyle w:val="NormalWeb"/>
        <w:ind w:left="480" w:hanging="480"/>
        <w:divId w:val="696345358"/>
        <w:rPr>
          <w:rFonts w:ascii="Calibri" w:hAnsi="Calibri"/>
          <w:noProof/>
          <w:sz w:val="22"/>
        </w:rPr>
      </w:pPr>
      <w:r w:rsidRPr="00C51632">
        <w:rPr>
          <w:rFonts w:ascii="Calibri" w:hAnsi="Calibri"/>
          <w:noProof/>
          <w:sz w:val="22"/>
        </w:rPr>
        <w:t>Rensselaer, Operational Systems vs. Data Warehousing. Available at: http://www.rpi.edu/datawarehouse/dw-about-cmp.html [Accessed November 25, 2014].</w:t>
      </w:r>
    </w:p>
    <w:p w14:paraId="678ADDC7" w14:textId="77777777" w:rsidR="00621A9D" w:rsidRPr="00621A9D" w:rsidRDefault="00D71902" w:rsidP="00621A9D">
      <w:pPr>
        <w:pStyle w:val="NormalWeb"/>
        <w:ind w:left="480" w:hanging="480"/>
        <w:divId w:val="696345358"/>
        <w:rPr>
          <w:rFonts w:asciiTheme="minorHAnsi" w:hAnsiTheme="minorHAnsi"/>
          <w:noProof/>
          <w:sz w:val="22"/>
          <w:szCs w:val="22"/>
        </w:rPr>
      </w:pPr>
      <w:r>
        <w:fldChar w:fldCharType="end"/>
      </w:r>
      <w:r w:rsidR="00621A9D" w:rsidRPr="00621A9D">
        <w:rPr>
          <w:rFonts w:asciiTheme="minorHAnsi" w:hAnsiTheme="minorHAnsi"/>
          <w:b/>
          <w:i/>
          <w:sz w:val="22"/>
          <w:szCs w:val="22"/>
          <w:highlight w:val="yellow"/>
        </w:rPr>
        <w:fldChar w:fldCharType="begin" w:fldLock="1"/>
      </w:r>
      <w:r w:rsidR="00621A9D" w:rsidRPr="00621A9D">
        <w:rPr>
          <w:rFonts w:asciiTheme="minorHAnsi" w:hAnsiTheme="minorHAnsi"/>
          <w:b/>
          <w:i/>
          <w:sz w:val="22"/>
          <w:szCs w:val="22"/>
          <w:highlight w:val="yellow"/>
        </w:rPr>
        <w:instrText xml:space="preserve">ADDIN Mendeley Bibliography CSL_BIBLIOGRAPHY </w:instrText>
      </w:r>
      <w:r w:rsidR="00621A9D" w:rsidRPr="00621A9D">
        <w:rPr>
          <w:rFonts w:asciiTheme="minorHAnsi" w:hAnsiTheme="minorHAnsi"/>
          <w:b/>
          <w:i/>
          <w:sz w:val="22"/>
          <w:szCs w:val="22"/>
          <w:highlight w:val="yellow"/>
        </w:rPr>
        <w:fldChar w:fldCharType="separate"/>
      </w:r>
      <w:r w:rsidR="00621A9D" w:rsidRPr="00621A9D">
        <w:rPr>
          <w:rFonts w:asciiTheme="minorHAnsi" w:hAnsiTheme="minorHAnsi"/>
          <w:noProof/>
          <w:sz w:val="22"/>
          <w:szCs w:val="22"/>
        </w:rPr>
        <w:t xml:space="preserve">Goos G, Hartmanis, J. and van L.J., 2003. Conceptual Modeling-ER 2003. </w:t>
      </w:r>
      <w:r w:rsidR="00621A9D" w:rsidRPr="00621A9D">
        <w:rPr>
          <w:rFonts w:asciiTheme="minorHAnsi" w:hAnsiTheme="minorHAnsi"/>
          <w:i/>
          <w:iCs/>
          <w:noProof/>
          <w:sz w:val="22"/>
          <w:szCs w:val="22"/>
        </w:rPr>
        <w:t>Springer-Verlag Berlin Heidelberg</w:t>
      </w:r>
      <w:r w:rsidR="00621A9D" w:rsidRPr="00621A9D">
        <w:rPr>
          <w:rFonts w:asciiTheme="minorHAnsi" w:hAnsiTheme="minorHAnsi"/>
          <w:noProof/>
          <w:sz w:val="22"/>
          <w:szCs w:val="22"/>
        </w:rPr>
        <w:t>. Available at: http://download.springer.com/static/pdf/54/bok%3A978-3-540-39648-2.pdf?auth66=1421251779_b8d74ae212dcb392186662a364036b7b&amp;ext=.pdf [Accessed January 14, 2015].</w:t>
      </w:r>
    </w:p>
    <w:p w14:paraId="556B0684" w14:textId="77777777" w:rsidR="00621A9D" w:rsidRPr="00621A9D" w:rsidRDefault="00621A9D" w:rsidP="00621A9D">
      <w:pPr>
        <w:pStyle w:val="NormalWeb"/>
        <w:ind w:left="480" w:hanging="480"/>
        <w:divId w:val="696345358"/>
        <w:rPr>
          <w:rFonts w:asciiTheme="minorHAnsi" w:hAnsiTheme="minorHAnsi"/>
          <w:noProof/>
          <w:sz w:val="22"/>
          <w:szCs w:val="22"/>
        </w:rPr>
      </w:pPr>
      <w:r w:rsidRPr="00621A9D">
        <w:rPr>
          <w:rFonts w:asciiTheme="minorHAnsi" w:hAnsiTheme="minorHAnsi"/>
          <w:noProof/>
          <w:sz w:val="22"/>
          <w:szCs w:val="22"/>
        </w:rPr>
        <w:t xml:space="preserve">Oracle, 2014. Database Data Warehousing Guide. </w:t>
      </w:r>
      <w:r w:rsidRPr="00621A9D">
        <w:rPr>
          <w:rFonts w:asciiTheme="minorHAnsi" w:hAnsiTheme="minorHAnsi"/>
          <w:i/>
          <w:iCs/>
          <w:noProof/>
          <w:sz w:val="22"/>
          <w:szCs w:val="22"/>
        </w:rPr>
        <w:t>Oracle Database Online Documentation</w:t>
      </w:r>
      <w:r w:rsidRPr="00621A9D">
        <w:rPr>
          <w:rFonts w:asciiTheme="minorHAnsi" w:hAnsiTheme="minorHAnsi"/>
          <w:noProof/>
          <w:sz w:val="22"/>
          <w:szCs w:val="22"/>
        </w:rPr>
        <w:t>. Available at: http://docs.oracle.com/cd/B19306_01/server.102/b14223/extract.htm [Accessed January 19, 2015].</w:t>
      </w:r>
    </w:p>
    <w:p w14:paraId="6EC49DA1" w14:textId="05E5CD06" w:rsidR="00A958D4" w:rsidRPr="00395808" w:rsidRDefault="00621A9D" w:rsidP="00621A9D">
      <w:pPr>
        <w:pStyle w:val="NormalWeb"/>
        <w:ind w:left="480" w:hanging="480"/>
        <w:divId w:val="696345358"/>
      </w:pPr>
      <w:r w:rsidRPr="00621A9D">
        <w:rPr>
          <w:rFonts w:asciiTheme="minorHAnsi" w:hAnsiTheme="minorHAnsi"/>
          <w:b/>
          <w:i/>
          <w:sz w:val="22"/>
          <w:szCs w:val="22"/>
          <w:highlight w:val="yellow"/>
        </w:rPr>
        <w:fldChar w:fldCharType="end"/>
      </w:r>
    </w:p>
    <w:sectPr w:rsidR="00A958D4" w:rsidRPr="00395808" w:rsidSect="00266F9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F3E672" w14:textId="77777777" w:rsidR="007F73FA" w:rsidRDefault="007F73FA" w:rsidP="00C71283">
      <w:pPr>
        <w:spacing w:after="0" w:line="240" w:lineRule="auto"/>
      </w:pPr>
      <w:r>
        <w:separator/>
      </w:r>
    </w:p>
  </w:endnote>
  <w:endnote w:type="continuationSeparator" w:id="0">
    <w:p w14:paraId="6AB1F645" w14:textId="77777777" w:rsidR="007F73FA" w:rsidRDefault="007F73FA" w:rsidP="00C712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Helvetica-Bold">
    <w:altName w:val="Arial"/>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C140B8" w14:textId="77777777" w:rsidR="007F73FA" w:rsidRDefault="007F73FA" w:rsidP="00C71283">
      <w:pPr>
        <w:spacing w:after="0" w:line="240" w:lineRule="auto"/>
      </w:pPr>
      <w:r>
        <w:separator/>
      </w:r>
    </w:p>
  </w:footnote>
  <w:footnote w:type="continuationSeparator" w:id="0">
    <w:p w14:paraId="759AF821" w14:textId="77777777" w:rsidR="007F73FA" w:rsidRDefault="007F73FA" w:rsidP="00C712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D6172"/>
    <w:multiLevelType w:val="multilevel"/>
    <w:tmpl w:val="1CFC4A8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18019F"/>
    <w:multiLevelType w:val="hybridMultilevel"/>
    <w:tmpl w:val="B3A673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9CC0FC4"/>
    <w:multiLevelType w:val="hybridMultilevel"/>
    <w:tmpl w:val="23362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4319A7"/>
    <w:multiLevelType w:val="multilevel"/>
    <w:tmpl w:val="B0F89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1F6955"/>
    <w:multiLevelType w:val="multilevel"/>
    <w:tmpl w:val="486246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70496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0FF168D"/>
    <w:multiLevelType w:val="hybridMultilevel"/>
    <w:tmpl w:val="A9A8F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9970EE"/>
    <w:multiLevelType w:val="multilevel"/>
    <w:tmpl w:val="058C0DE6"/>
    <w:lvl w:ilvl="0">
      <w:start w:val="1"/>
      <w:numFmt w:val="decimal"/>
      <w:lvlText w:val="%1."/>
      <w:lvlJc w:val="left"/>
      <w:pPr>
        <w:ind w:left="1080" w:hanging="720"/>
      </w:pPr>
      <w:rPr>
        <w:rFonts w:hint="default"/>
      </w:rPr>
    </w:lvl>
    <w:lvl w:ilvl="1">
      <w:start w:val="3"/>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24B03651"/>
    <w:multiLevelType w:val="hybridMultilevel"/>
    <w:tmpl w:val="C3CE67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803056"/>
    <w:multiLevelType w:val="multilevel"/>
    <w:tmpl w:val="FA7AB052"/>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7064E10"/>
    <w:multiLevelType w:val="hybridMultilevel"/>
    <w:tmpl w:val="872E9200"/>
    <w:lvl w:ilvl="0" w:tplc="B2D4EDE6">
      <w:start w:val="1"/>
      <w:numFmt w:val="decimal"/>
      <w:lvlText w:val="%1)"/>
      <w:lvlJc w:val="left"/>
      <w:pPr>
        <w:ind w:left="721" w:hanging="360"/>
      </w:pPr>
      <w:rPr>
        <w:rFonts w:hint="default"/>
      </w:rPr>
    </w:lvl>
    <w:lvl w:ilvl="1" w:tplc="08090019" w:tentative="1">
      <w:start w:val="1"/>
      <w:numFmt w:val="lowerLetter"/>
      <w:lvlText w:val="%2."/>
      <w:lvlJc w:val="left"/>
      <w:pPr>
        <w:ind w:left="1441" w:hanging="360"/>
      </w:pPr>
    </w:lvl>
    <w:lvl w:ilvl="2" w:tplc="0809001B" w:tentative="1">
      <w:start w:val="1"/>
      <w:numFmt w:val="lowerRoman"/>
      <w:lvlText w:val="%3."/>
      <w:lvlJc w:val="right"/>
      <w:pPr>
        <w:ind w:left="2161" w:hanging="180"/>
      </w:pPr>
    </w:lvl>
    <w:lvl w:ilvl="3" w:tplc="0809000F" w:tentative="1">
      <w:start w:val="1"/>
      <w:numFmt w:val="decimal"/>
      <w:lvlText w:val="%4."/>
      <w:lvlJc w:val="left"/>
      <w:pPr>
        <w:ind w:left="2881" w:hanging="360"/>
      </w:pPr>
    </w:lvl>
    <w:lvl w:ilvl="4" w:tplc="08090019" w:tentative="1">
      <w:start w:val="1"/>
      <w:numFmt w:val="lowerLetter"/>
      <w:lvlText w:val="%5."/>
      <w:lvlJc w:val="left"/>
      <w:pPr>
        <w:ind w:left="3601" w:hanging="360"/>
      </w:pPr>
    </w:lvl>
    <w:lvl w:ilvl="5" w:tplc="0809001B" w:tentative="1">
      <w:start w:val="1"/>
      <w:numFmt w:val="lowerRoman"/>
      <w:lvlText w:val="%6."/>
      <w:lvlJc w:val="right"/>
      <w:pPr>
        <w:ind w:left="4321" w:hanging="180"/>
      </w:pPr>
    </w:lvl>
    <w:lvl w:ilvl="6" w:tplc="0809000F" w:tentative="1">
      <w:start w:val="1"/>
      <w:numFmt w:val="decimal"/>
      <w:lvlText w:val="%7."/>
      <w:lvlJc w:val="left"/>
      <w:pPr>
        <w:ind w:left="5041" w:hanging="360"/>
      </w:pPr>
    </w:lvl>
    <w:lvl w:ilvl="7" w:tplc="08090019" w:tentative="1">
      <w:start w:val="1"/>
      <w:numFmt w:val="lowerLetter"/>
      <w:lvlText w:val="%8."/>
      <w:lvlJc w:val="left"/>
      <w:pPr>
        <w:ind w:left="5761" w:hanging="360"/>
      </w:pPr>
    </w:lvl>
    <w:lvl w:ilvl="8" w:tplc="0809001B" w:tentative="1">
      <w:start w:val="1"/>
      <w:numFmt w:val="lowerRoman"/>
      <w:lvlText w:val="%9."/>
      <w:lvlJc w:val="right"/>
      <w:pPr>
        <w:ind w:left="6481" w:hanging="180"/>
      </w:pPr>
    </w:lvl>
  </w:abstractNum>
  <w:abstractNum w:abstractNumId="11">
    <w:nsid w:val="2B4F1F54"/>
    <w:multiLevelType w:val="hybridMultilevel"/>
    <w:tmpl w:val="5DDA0AC4"/>
    <w:lvl w:ilvl="0" w:tplc="0409000F">
      <w:start w:val="1"/>
      <w:numFmt w:val="decimal"/>
      <w:lvlText w:val="%1."/>
      <w:lvlJc w:val="left"/>
      <w:pPr>
        <w:ind w:left="948" w:hanging="360"/>
      </w:pPr>
      <w:rPr>
        <w:rFonts w:hint="default"/>
      </w:rPr>
    </w:lvl>
    <w:lvl w:ilvl="1" w:tplc="04090019">
      <w:start w:val="1"/>
      <w:numFmt w:val="lowerLetter"/>
      <w:lvlText w:val="%2."/>
      <w:lvlJc w:val="left"/>
      <w:pPr>
        <w:ind w:left="1668" w:hanging="360"/>
      </w:pPr>
    </w:lvl>
    <w:lvl w:ilvl="2" w:tplc="0409001B" w:tentative="1">
      <w:start w:val="1"/>
      <w:numFmt w:val="lowerRoman"/>
      <w:lvlText w:val="%3."/>
      <w:lvlJc w:val="right"/>
      <w:pPr>
        <w:ind w:left="2388" w:hanging="180"/>
      </w:pPr>
    </w:lvl>
    <w:lvl w:ilvl="3" w:tplc="0409000F" w:tentative="1">
      <w:start w:val="1"/>
      <w:numFmt w:val="decimal"/>
      <w:lvlText w:val="%4."/>
      <w:lvlJc w:val="left"/>
      <w:pPr>
        <w:ind w:left="3108" w:hanging="360"/>
      </w:pPr>
    </w:lvl>
    <w:lvl w:ilvl="4" w:tplc="04090019" w:tentative="1">
      <w:start w:val="1"/>
      <w:numFmt w:val="lowerLetter"/>
      <w:lvlText w:val="%5."/>
      <w:lvlJc w:val="left"/>
      <w:pPr>
        <w:ind w:left="3828" w:hanging="360"/>
      </w:pPr>
    </w:lvl>
    <w:lvl w:ilvl="5" w:tplc="0409001B" w:tentative="1">
      <w:start w:val="1"/>
      <w:numFmt w:val="lowerRoman"/>
      <w:lvlText w:val="%6."/>
      <w:lvlJc w:val="right"/>
      <w:pPr>
        <w:ind w:left="4548" w:hanging="180"/>
      </w:pPr>
    </w:lvl>
    <w:lvl w:ilvl="6" w:tplc="0409000F" w:tentative="1">
      <w:start w:val="1"/>
      <w:numFmt w:val="decimal"/>
      <w:lvlText w:val="%7."/>
      <w:lvlJc w:val="left"/>
      <w:pPr>
        <w:ind w:left="5268" w:hanging="360"/>
      </w:pPr>
    </w:lvl>
    <w:lvl w:ilvl="7" w:tplc="04090019" w:tentative="1">
      <w:start w:val="1"/>
      <w:numFmt w:val="lowerLetter"/>
      <w:lvlText w:val="%8."/>
      <w:lvlJc w:val="left"/>
      <w:pPr>
        <w:ind w:left="5988" w:hanging="360"/>
      </w:pPr>
    </w:lvl>
    <w:lvl w:ilvl="8" w:tplc="0409001B" w:tentative="1">
      <w:start w:val="1"/>
      <w:numFmt w:val="lowerRoman"/>
      <w:lvlText w:val="%9."/>
      <w:lvlJc w:val="right"/>
      <w:pPr>
        <w:ind w:left="6708" w:hanging="180"/>
      </w:pPr>
    </w:lvl>
  </w:abstractNum>
  <w:abstractNum w:abstractNumId="12">
    <w:nsid w:val="2E192094"/>
    <w:multiLevelType w:val="hybridMultilevel"/>
    <w:tmpl w:val="0A4A33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nsid w:val="34A4476E"/>
    <w:multiLevelType w:val="multilevel"/>
    <w:tmpl w:val="18CA5DD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6E95648"/>
    <w:multiLevelType w:val="hybridMultilevel"/>
    <w:tmpl w:val="B838DE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377006D6"/>
    <w:multiLevelType w:val="multilevel"/>
    <w:tmpl w:val="ADAE7DFA"/>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3A173ED6"/>
    <w:multiLevelType w:val="multilevel"/>
    <w:tmpl w:val="A540070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nsid w:val="3C734F41"/>
    <w:multiLevelType w:val="multilevel"/>
    <w:tmpl w:val="6276BC9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2D322DB"/>
    <w:multiLevelType w:val="multilevel"/>
    <w:tmpl w:val="ADAE7DFA"/>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6F4120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7813DAA"/>
    <w:multiLevelType w:val="hybridMultilevel"/>
    <w:tmpl w:val="BD5C1238"/>
    <w:lvl w:ilvl="0" w:tplc="03262BC4">
      <w:start w:val="1"/>
      <w:numFmt w:val="bullet"/>
      <w:lvlText w:val="-"/>
      <w:lvlJc w:val="left"/>
      <w:pPr>
        <w:ind w:left="36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A9961EC"/>
    <w:multiLevelType w:val="multilevel"/>
    <w:tmpl w:val="B5D656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B127D2C"/>
    <w:multiLevelType w:val="hybridMultilevel"/>
    <w:tmpl w:val="5994E6E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BC85EC8"/>
    <w:multiLevelType w:val="hybridMultilevel"/>
    <w:tmpl w:val="DE641B82"/>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BF75125"/>
    <w:multiLevelType w:val="hybridMultilevel"/>
    <w:tmpl w:val="6D48F6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nsid w:val="622B5800"/>
    <w:multiLevelType w:val="multilevel"/>
    <w:tmpl w:val="8B5235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7241F21"/>
    <w:multiLevelType w:val="multilevel"/>
    <w:tmpl w:val="6F3CE19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9E25274"/>
    <w:multiLevelType w:val="multilevel"/>
    <w:tmpl w:val="872E9200"/>
    <w:lvl w:ilvl="0">
      <w:start w:val="1"/>
      <w:numFmt w:val="decimal"/>
      <w:lvlText w:val="%1)"/>
      <w:lvlJc w:val="left"/>
      <w:pPr>
        <w:ind w:left="721" w:hanging="360"/>
      </w:pPr>
      <w:rPr>
        <w:rFonts w:hint="default"/>
      </w:rPr>
    </w:lvl>
    <w:lvl w:ilvl="1">
      <w:start w:val="1"/>
      <w:numFmt w:val="lowerLetter"/>
      <w:lvlText w:val="%2."/>
      <w:lvlJc w:val="left"/>
      <w:pPr>
        <w:ind w:left="1441" w:hanging="360"/>
      </w:pPr>
    </w:lvl>
    <w:lvl w:ilvl="2">
      <w:start w:val="1"/>
      <w:numFmt w:val="lowerRoman"/>
      <w:lvlText w:val="%3."/>
      <w:lvlJc w:val="right"/>
      <w:pPr>
        <w:ind w:left="2161" w:hanging="180"/>
      </w:pPr>
    </w:lvl>
    <w:lvl w:ilvl="3">
      <w:start w:val="1"/>
      <w:numFmt w:val="decimal"/>
      <w:lvlText w:val="%4."/>
      <w:lvlJc w:val="left"/>
      <w:pPr>
        <w:ind w:left="2881" w:hanging="360"/>
      </w:pPr>
    </w:lvl>
    <w:lvl w:ilvl="4">
      <w:start w:val="1"/>
      <w:numFmt w:val="lowerLetter"/>
      <w:lvlText w:val="%5."/>
      <w:lvlJc w:val="left"/>
      <w:pPr>
        <w:ind w:left="3601" w:hanging="360"/>
      </w:pPr>
    </w:lvl>
    <w:lvl w:ilvl="5">
      <w:start w:val="1"/>
      <w:numFmt w:val="lowerRoman"/>
      <w:lvlText w:val="%6."/>
      <w:lvlJc w:val="right"/>
      <w:pPr>
        <w:ind w:left="4321" w:hanging="180"/>
      </w:pPr>
    </w:lvl>
    <w:lvl w:ilvl="6">
      <w:start w:val="1"/>
      <w:numFmt w:val="decimal"/>
      <w:lvlText w:val="%7."/>
      <w:lvlJc w:val="left"/>
      <w:pPr>
        <w:ind w:left="5041" w:hanging="360"/>
      </w:pPr>
    </w:lvl>
    <w:lvl w:ilvl="7">
      <w:start w:val="1"/>
      <w:numFmt w:val="lowerLetter"/>
      <w:lvlText w:val="%8."/>
      <w:lvlJc w:val="left"/>
      <w:pPr>
        <w:ind w:left="5761" w:hanging="360"/>
      </w:pPr>
    </w:lvl>
    <w:lvl w:ilvl="8">
      <w:start w:val="1"/>
      <w:numFmt w:val="lowerRoman"/>
      <w:lvlText w:val="%9."/>
      <w:lvlJc w:val="right"/>
      <w:pPr>
        <w:ind w:left="6481" w:hanging="180"/>
      </w:pPr>
    </w:lvl>
  </w:abstractNum>
  <w:abstractNum w:abstractNumId="28">
    <w:nsid w:val="6B33596B"/>
    <w:multiLevelType w:val="multilevel"/>
    <w:tmpl w:val="5E52D6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3E436CA"/>
    <w:multiLevelType w:val="multilevel"/>
    <w:tmpl w:val="268E7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6281B43"/>
    <w:multiLevelType w:val="multilevel"/>
    <w:tmpl w:val="036A4E2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8911848"/>
    <w:multiLevelType w:val="multilevel"/>
    <w:tmpl w:val="6F3CE19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B8869FE"/>
    <w:multiLevelType w:val="multilevel"/>
    <w:tmpl w:val="ADAE7DFA"/>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nsid w:val="7EA0112F"/>
    <w:multiLevelType w:val="hybridMultilevel"/>
    <w:tmpl w:val="B84003E4"/>
    <w:lvl w:ilvl="0" w:tplc="03262BC4">
      <w:start w:val="1"/>
      <w:numFmt w:val="bullet"/>
      <w:lvlText w:val="-"/>
      <w:lvlJc w:val="left"/>
      <w:pPr>
        <w:ind w:left="360" w:hanging="360"/>
      </w:pPr>
      <w:rPr>
        <w:rFonts w:ascii="Calibri" w:eastAsiaTheme="minorHAnsi" w:hAnsi="Calibri" w:cstheme="minorBid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6"/>
  </w:num>
  <w:num w:numId="2">
    <w:abstractNumId w:val="12"/>
  </w:num>
  <w:num w:numId="3">
    <w:abstractNumId w:val="33"/>
  </w:num>
  <w:num w:numId="4">
    <w:abstractNumId w:val="19"/>
  </w:num>
  <w:num w:numId="5">
    <w:abstractNumId w:val="7"/>
  </w:num>
  <w:num w:numId="6">
    <w:abstractNumId w:val="20"/>
  </w:num>
  <w:num w:numId="7">
    <w:abstractNumId w:val="5"/>
  </w:num>
  <w:num w:numId="8">
    <w:abstractNumId w:val="31"/>
  </w:num>
  <w:num w:numId="9">
    <w:abstractNumId w:val="26"/>
  </w:num>
  <w:num w:numId="10">
    <w:abstractNumId w:val="9"/>
  </w:num>
  <w:num w:numId="11">
    <w:abstractNumId w:val="24"/>
  </w:num>
  <w:num w:numId="12">
    <w:abstractNumId w:val="14"/>
  </w:num>
  <w:num w:numId="13">
    <w:abstractNumId w:val="10"/>
  </w:num>
  <w:num w:numId="14">
    <w:abstractNumId w:val="10"/>
    <w:lvlOverride w:ilvl="0">
      <w:startOverride w:val="1"/>
    </w:lvlOverride>
  </w:num>
  <w:num w:numId="15">
    <w:abstractNumId w:val="27"/>
  </w:num>
  <w:num w:numId="16">
    <w:abstractNumId w:val="3"/>
  </w:num>
  <w:num w:numId="17">
    <w:abstractNumId w:val="21"/>
    <w:lvlOverride w:ilvl="0">
      <w:lvl w:ilvl="0">
        <w:numFmt w:val="decimal"/>
        <w:lvlText w:val="%1."/>
        <w:lvlJc w:val="left"/>
      </w:lvl>
    </w:lvlOverride>
  </w:num>
  <w:num w:numId="18">
    <w:abstractNumId w:val="4"/>
    <w:lvlOverride w:ilvl="0">
      <w:lvl w:ilvl="0">
        <w:numFmt w:val="decimal"/>
        <w:lvlText w:val="%1."/>
        <w:lvlJc w:val="left"/>
      </w:lvl>
    </w:lvlOverride>
  </w:num>
  <w:num w:numId="19">
    <w:abstractNumId w:val="28"/>
    <w:lvlOverride w:ilvl="0">
      <w:lvl w:ilvl="0">
        <w:numFmt w:val="decimal"/>
        <w:lvlText w:val="%1."/>
        <w:lvlJc w:val="left"/>
      </w:lvl>
    </w:lvlOverride>
    <w:lvlOverride w:ilvl="1">
      <w:lvl w:ilvl="1" w:tentative="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20">
    <w:abstractNumId w:val="25"/>
    <w:lvlOverride w:ilvl="0">
      <w:lvl w:ilvl="0">
        <w:numFmt w:val="decimal"/>
        <w:lvlText w:val="%1."/>
        <w:lvlJc w:val="left"/>
      </w:lvl>
    </w:lvlOverride>
  </w:num>
  <w:num w:numId="21">
    <w:abstractNumId w:val="0"/>
    <w:lvlOverride w:ilvl="0">
      <w:lvl w:ilvl="0">
        <w:numFmt w:val="decimal"/>
        <w:lvlText w:val="%1."/>
        <w:lvlJc w:val="left"/>
      </w:lvl>
    </w:lvlOverride>
  </w:num>
  <w:num w:numId="22">
    <w:abstractNumId w:val="18"/>
    <w:lvlOverride w:ilvl="0">
      <w:lvl w:ilvl="0">
        <w:numFmt w:val="decimal"/>
        <w:lvlText w:val="%1."/>
        <w:lvlJc w:val="left"/>
      </w:lvl>
    </w:lvlOverride>
    <w:lvlOverride w:ilvl="1">
      <w:lvl w:ilvl="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23">
    <w:abstractNumId w:val="17"/>
    <w:lvlOverride w:ilvl="0">
      <w:lvl w:ilvl="0">
        <w:numFmt w:val="decimal"/>
        <w:lvlText w:val="%1."/>
        <w:lvlJc w:val="left"/>
      </w:lvl>
    </w:lvlOverride>
    <w:lvlOverride w:ilvl="1">
      <w:lvl w:ilvl="1" w:tentative="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24">
    <w:abstractNumId w:val="13"/>
    <w:lvlOverride w:ilvl="0">
      <w:lvl w:ilvl="0">
        <w:numFmt w:val="decimal"/>
        <w:lvlText w:val="%1."/>
        <w:lvlJc w:val="left"/>
      </w:lvl>
    </w:lvlOverride>
  </w:num>
  <w:num w:numId="25">
    <w:abstractNumId w:val="30"/>
    <w:lvlOverride w:ilvl="0">
      <w:lvl w:ilvl="0">
        <w:numFmt w:val="decimal"/>
        <w:lvlText w:val="%1."/>
        <w:lvlJc w:val="left"/>
      </w:lvl>
    </w:lvlOverride>
  </w:num>
  <w:num w:numId="26">
    <w:abstractNumId w:val="11"/>
  </w:num>
  <w:num w:numId="27">
    <w:abstractNumId w:val="15"/>
  </w:num>
  <w:num w:numId="28">
    <w:abstractNumId w:val="32"/>
  </w:num>
  <w:num w:numId="29">
    <w:abstractNumId w:val="29"/>
  </w:num>
  <w:num w:numId="30">
    <w:abstractNumId w:val="1"/>
  </w:num>
  <w:num w:numId="31">
    <w:abstractNumId w:val="22"/>
  </w:num>
  <w:num w:numId="32">
    <w:abstractNumId w:val="8"/>
  </w:num>
  <w:num w:numId="33">
    <w:abstractNumId w:val="6"/>
  </w:num>
  <w:num w:numId="34">
    <w:abstractNumId w:val="2"/>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GB" w:vendorID="64" w:dllVersion="131078" w:nlCheck="1" w:checkStyle="1"/>
  <w:activeWritingStyle w:appName="MSWord" w:lang="en-US" w:vendorID="64" w:dllVersion="131078" w:nlCheck="1" w:checkStyle="1"/>
  <w:doNotTrackMov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8D4"/>
    <w:rsid w:val="00004018"/>
    <w:rsid w:val="000143D5"/>
    <w:rsid w:val="00017932"/>
    <w:rsid w:val="00023859"/>
    <w:rsid w:val="00023BAD"/>
    <w:rsid w:val="00032115"/>
    <w:rsid w:val="0003547F"/>
    <w:rsid w:val="000406B3"/>
    <w:rsid w:val="000420B8"/>
    <w:rsid w:val="00051BE2"/>
    <w:rsid w:val="00065E2C"/>
    <w:rsid w:val="00072C99"/>
    <w:rsid w:val="00075E1C"/>
    <w:rsid w:val="00081662"/>
    <w:rsid w:val="0008558C"/>
    <w:rsid w:val="00095D02"/>
    <w:rsid w:val="000A1D99"/>
    <w:rsid w:val="000B273E"/>
    <w:rsid w:val="000D2154"/>
    <w:rsid w:val="000E1DB1"/>
    <w:rsid w:val="000F4989"/>
    <w:rsid w:val="00102BCB"/>
    <w:rsid w:val="001074DF"/>
    <w:rsid w:val="001257DD"/>
    <w:rsid w:val="00127089"/>
    <w:rsid w:val="00136821"/>
    <w:rsid w:val="0013695E"/>
    <w:rsid w:val="001518FC"/>
    <w:rsid w:val="001612AA"/>
    <w:rsid w:val="00176717"/>
    <w:rsid w:val="00193E88"/>
    <w:rsid w:val="001C1981"/>
    <w:rsid w:val="001C42A5"/>
    <w:rsid w:val="00203BE1"/>
    <w:rsid w:val="002045A8"/>
    <w:rsid w:val="00204A7F"/>
    <w:rsid w:val="00206D2A"/>
    <w:rsid w:val="00223B44"/>
    <w:rsid w:val="00223F2A"/>
    <w:rsid w:val="00226E7B"/>
    <w:rsid w:val="002272E6"/>
    <w:rsid w:val="00234035"/>
    <w:rsid w:val="00242C5C"/>
    <w:rsid w:val="00250BE2"/>
    <w:rsid w:val="00266F95"/>
    <w:rsid w:val="00281F92"/>
    <w:rsid w:val="00285A6D"/>
    <w:rsid w:val="00287609"/>
    <w:rsid w:val="002927AF"/>
    <w:rsid w:val="002963EB"/>
    <w:rsid w:val="00297F9B"/>
    <w:rsid w:val="002A592A"/>
    <w:rsid w:val="002A5D44"/>
    <w:rsid w:val="002C4948"/>
    <w:rsid w:val="002D475A"/>
    <w:rsid w:val="002E167D"/>
    <w:rsid w:val="002E4930"/>
    <w:rsid w:val="002F5E28"/>
    <w:rsid w:val="00303DAB"/>
    <w:rsid w:val="00305AE3"/>
    <w:rsid w:val="0033154B"/>
    <w:rsid w:val="00351D8B"/>
    <w:rsid w:val="0037724E"/>
    <w:rsid w:val="00395536"/>
    <w:rsid w:val="00395808"/>
    <w:rsid w:val="00396786"/>
    <w:rsid w:val="003A1981"/>
    <w:rsid w:val="003B0680"/>
    <w:rsid w:val="003C207C"/>
    <w:rsid w:val="003E4CAD"/>
    <w:rsid w:val="00402634"/>
    <w:rsid w:val="00405430"/>
    <w:rsid w:val="004467EE"/>
    <w:rsid w:val="00451887"/>
    <w:rsid w:val="00454941"/>
    <w:rsid w:val="00457A10"/>
    <w:rsid w:val="00466602"/>
    <w:rsid w:val="004700E2"/>
    <w:rsid w:val="0048223D"/>
    <w:rsid w:val="0049205E"/>
    <w:rsid w:val="00493B0E"/>
    <w:rsid w:val="00494705"/>
    <w:rsid w:val="004E070E"/>
    <w:rsid w:val="004E41F3"/>
    <w:rsid w:val="00525FC5"/>
    <w:rsid w:val="00533918"/>
    <w:rsid w:val="00542C6F"/>
    <w:rsid w:val="00551BC0"/>
    <w:rsid w:val="005628BC"/>
    <w:rsid w:val="005842BA"/>
    <w:rsid w:val="005A0B35"/>
    <w:rsid w:val="005B0C9A"/>
    <w:rsid w:val="005B1C2A"/>
    <w:rsid w:val="005C793B"/>
    <w:rsid w:val="005C7973"/>
    <w:rsid w:val="005D2C8E"/>
    <w:rsid w:val="005E46B5"/>
    <w:rsid w:val="005F1A9F"/>
    <w:rsid w:val="005F7C9A"/>
    <w:rsid w:val="006165BA"/>
    <w:rsid w:val="00621A9D"/>
    <w:rsid w:val="00630E85"/>
    <w:rsid w:val="006347F1"/>
    <w:rsid w:val="006357FF"/>
    <w:rsid w:val="00640A6E"/>
    <w:rsid w:val="00644F40"/>
    <w:rsid w:val="00647FEA"/>
    <w:rsid w:val="006525BF"/>
    <w:rsid w:val="006558B2"/>
    <w:rsid w:val="006560A8"/>
    <w:rsid w:val="006866F9"/>
    <w:rsid w:val="006961C5"/>
    <w:rsid w:val="00697A12"/>
    <w:rsid w:val="006A02D6"/>
    <w:rsid w:val="006B04D6"/>
    <w:rsid w:val="006E5DCD"/>
    <w:rsid w:val="00702F28"/>
    <w:rsid w:val="007078F8"/>
    <w:rsid w:val="007137F0"/>
    <w:rsid w:val="0071497F"/>
    <w:rsid w:val="00714B8E"/>
    <w:rsid w:val="0072356E"/>
    <w:rsid w:val="007305DE"/>
    <w:rsid w:val="00737FBD"/>
    <w:rsid w:val="007472D4"/>
    <w:rsid w:val="00750FDE"/>
    <w:rsid w:val="007762B8"/>
    <w:rsid w:val="00783BE4"/>
    <w:rsid w:val="0079257F"/>
    <w:rsid w:val="007A0B6B"/>
    <w:rsid w:val="007A6841"/>
    <w:rsid w:val="007B49BE"/>
    <w:rsid w:val="007C5E3B"/>
    <w:rsid w:val="007D19DB"/>
    <w:rsid w:val="007E6F2F"/>
    <w:rsid w:val="007F73FA"/>
    <w:rsid w:val="00841718"/>
    <w:rsid w:val="00855D9A"/>
    <w:rsid w:val="0085753A"/>
    <w:rsid w:val="008C20BD"/>
    <w:rsid w:val="008C7EDC"/>
    <w:rsid w:val="008D07A2"/>
    <w:rsid w:val="008D1C94"/>
    <w:rsid w:val="008D2898"/>
    <w:rsid w:val="008E5E74"/>
    <w:rsid w:val="00916EE6"/>
    <w:rsid w:val="00926AE8"/>
    <w:rsid w:val="009564E9"/>
    <w:rsid w:val="00957D12"/>
    <w:rsid w:val="00966F74"/>
    <w:rsid w:val="009727C0"/>
    <w:rsid w:val="00972C94"/>
    <w:rsid w:val="009844A9"/>
    <w:rsid w:val="00990BEA"/>
    <w:rsid w:val="00996D0B"/>
    <w:rsid w:val="009C123E"/>
    <w:rsid w:val="009D7F8F"/>
    <w:rsid w:val="009F3DA4"/>
    <w:rsid w:val="00A04994"/>
    <w:rsid w:val="00A07A12"/>
    <w:rsid w:val="00A11145"/>
    <w:rsid w:val="00A12658"/>
    <w:rsid w:val="00A145FD"/>
    <w:rsid w:val="00A15FA8"/>
    <w:rsid w:val="00A17212"/>
    <w:rsid w:val="00A27032"/>
    <w:rsid w:val="00A4664F"/>
    <w:rsid w:val="00A46EAC"/>
    <w:rsid w:val="00A53295"/>
    <w:rsid w:val="00A61553"/>
    <w:rsid w:val="00A61996"/>
    <w:rsid w:val="00A67827"/>
    <w:rsid w:val="00A80674"/>
    <w:rsid w:val="00A82C68"/>
    <w:rsid w:val="00A87DC6"/>
    <w:rsid w:val="00A958D4"/>
    <w:rsid w:val="00A959CB"/>
    <w:rsid w:val="00AA5A45"/>
    <w:rsid w:val="00AB565C"/>
    <w:rsid w:val="00AB5A02"/>
    <w:rsid w:val="00AC09C9"/>
    <w:rsid w:val="00AC5928"/>
    <w:rsid w:val="00AF5C7E"/>
    <w:rsid w:val="00AF7879"/>
    <w:rsid w:val="00B02BEA"/>
    <w:rsid w:val="00B14AC8"/>
    <w:rsid w:val="00B75D82"/>
    <w:rsid w:val="00B918E6"/>
    <w:rsid w:val="00B93B95"/>
    <w:rsid w:val="00BB635F"/>
    <w:rsid w:val="00BC635C"/>
    <w:rsid w:val="00BE31AC"/>
    <w:rsid w:val="00BF2137"/>
    <w:rsid w:val="00BF30AB"/>
    <w:rsid w:val="00BF3522"/>
    <w:rsid w:val="00BF3940"/>
    <w:rsid w:val="00C07AD4"/>
    <w:rsid w:val="00C25649"/>
    <w:rsid w:val="00C674B5"/>
    <w:rsid w:val="00C71283"/>
    <w:rsid w:val="00C82506"/>
    <w:rsid w:val="00C85391"/>
    <w:rsid w:val="00CB2008"/>
    <w:rsid w:val="00CB2C53"/>
    <w:rsid w:val="00CB40E1"/>
    <w:rsid w:val="00CC260C"/>
    <w:rsid w:val="00CF48A1"/>
    <w:rsid w:val="00D0208B"/>
    <w:rsid w:val="00D227CD"/>
    <w:rsid w:val="00D27E6E"/>
    <w:rsid w:val="00D34EE9"/>
    <w:rsid w:val="00D43ED3"/>
    <w:rsid w:val="00D44E9A"/>
    <w:rsid w:val="00D461A8"/>
    <w:rsid w:val="00D537E3"/>
    <w:rsid w:val="00D62E34"/>
    <w:rsid w:val="00D71902"/>
    <w:rsid w:val="00D719A0"/>
    <w:rsid w:val="00D845A8"/>
    <w:rsid w:val="00D877A2"/>
    <w:rsid w:val="00D91277"/>
    <w:rsid w:val="00D9509F"/>
    <w:rsid w:val="00D952A2"/>
    <w:rsid w:val="00DB0792"/>
    <w:rsid w:val="00DF12F2"/>
    <w:rsid w:val="00DF7F82"/>
    <w:rsid w:val="00E109E8"/>
    <w:rsid w:val="00E27C68"/>
    <w:rsid w:val="00E43CFD"/>
    <w:rsid w:val="00E506BB"/>
    <w:rsid w:val="00E54F17"/>
    <w:rsid w:val="00E70497"/>
    <w:rsid w:val="00E72892"/>
    <w:rsid w:val="00E769D7"/>
    <w:rsid w:val="00E77112"/>
    <w:rsid w:val="00E828E9"/>
    <w:rsid w:val="00E86EDD"/>
    <w:rsid w:val="00EA084D"/>
    <w:rsid w:val="00EA1FB0"/>
    <w:rsid w:val="00EB3D28"/>
    <w:rsid w:val="00ED6EC6"/>
    <w:rsid w:val="00EF7E2F"/>
    <w:rsid w:val="00F03ABD"/>
    <w:rsid w:val="00F05ED5"/>
    <w:rsid w:val="00F101B1"/>
    <w:rsid w:val="00F25349"/>
    <w:rsid w:val="00F25D59"/>
    <w:rsid w:val="00F40AFE"/>
    <w:rsid w:val="00F45593"/>
    <w:rsid w:val="00F84728"/>
    <w:rsid w:val="00FB262C"/>
    <w:rsid w:val="00FB5338"/>
    <w:rsid w:val="00FF1200"/>
    <w:rsid w:val="00FF4F5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FA1F21"/>
  <w15:docId w15:val="{103E9718-A0EB-40D2-8457-A3B1C9A5C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7F82"/>
    <w:pPr>
      <w:keepNext/>
      <w:keepLines/>
      <w:spacing w:before="480" w:after="120"/>
      <w:outlineLvl w:val="0"/>
    </w:pPr>
    <w:rPr>
      <w:rFonts w:ascii="Arial" w:eastAsia="Times New Roman" w:hAnsi="Arial" w:cs="Arial"/>
      <w:b/>
      <w:color w:val="000000"/>
      <w:sz w:val="47"/>
      <w:szCs w:val="47"/>
    </w:rPr>
  </w:style>
  <w:style w:type="paragraph" w:styleId="Heading2">
    <w:name w:val="heading 2"/>
    <w:basedOn w:val="Normal"/>
    <w:next w:val="Normal"/>
    <w:link w:val="Heading2Char"/>
    <w:autoRedefine/>
    <w:uiPriority w:val="9"/>
    <w:unhideWhenUsed/>
    <w:qFormat/>
    <w:rsid w:val="00621A9D"/>
    <w:pPr>
      <w:keepNext/>
      <w:keepLines/>
      <w:spacing w:after="80"/>
      <w:outlineLvl w:val="1"/>
    </w:pPr>
    <w:rPr>
      <w:rFonts w:ascii="Arial" w:eastAsia="Times New Roman" w:hAnsi="Arial" w:cs="Arial"/>
      <w:b/>
      <w:color w:val="000000"/>
      <w:sz w:val="32"/>
      <w:szCs w:val="35"/>
    </w:rPr>
  </w:style>
  <w:style w:type="paragraph" w:styleId="Heading3">
    <w:name w:val="heading 3"/>
    <w:basedOn w:val="Normal"/>
    <w:next w:val="Normal"/>
    <w:link w:val="Heading3Char"/>
    <w:uiPriority w:val="9"/>
    <w:unhideWhenUsed/>
    <w:qFormat/>
    <w:rsid w:val="00990BEA"/>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8D4"/>
    <w:pPr>
      <w:ind w:left="720"/>
      <w:contextualSpacing/>
    </w:pPr>
  </w:style>
  <w:style w:type="character" w:styleId="Hyperlink">
    <w:name w:val="Hyperlink"/>
    <w:basedOn w:val="DefaultParagraphFont"/>
    <w:uiPriority w:val="99"/>
    <w:unhideWhenUsed/>
    <w:rsid w:val="00533918"/>
    <w:rPr>
      <w:color w:val="0563C1" w:themeColor="hyperlink"/>
      <w:u w:val="single"/>
    </w:rPr>
  </w:style>
  <w:style w:type="character" w:customStyle="1" w:styleId="Heading2Char">
    <w:name w:val="Heading 2 Char"/>
    <w:basedOn w:val="DefaultParagraphFont"/>
    <w:link w:val="Heading2"/>
    <w:uiPriority w:val="9"/>
    <w:rsid w:val="00621A9D"/>
    <w:rPr>
      <w:rFonts w:ascii="Arial" w:eastAsia="Times New Roman" w:hAnsi="Arial" w:cs="Arial"/>
      <w:b/>
      <w:color w:val="000000"/>
      <w:sz w:val="32"/>
      <w:szCs w:val="35"/>
    </w:rPr>
  </w:style>
  <w:style w:type="character" w:customStyle="1" w:styleId="Heading1Char">
    <w:name w:val="Heading 1 Char"/>
    <w:basedOn w:val="DefaultParagraphFont"/>
    <w:link w:val="Heading1"/>
    <w:uiPriority w:val="9"/>
    <w:rsid w:val="00DF7F82"/>
    <w:rPr>
      <w:rFonts w:ascii="Arial" w:eastAsia="Times New Roman" w:hAnsi="Arial" w:cs="Arial"/>
      <w:b/>
      <w:color w:val="000000"/>
      <w:sz w:val="47"/>
      <w:szCs w:val="47"/>
    </w:rPr>
  </w:style>
  <w:style w:type="character" w:styleId="SubtleEmphasis">
    <w:name w:val="Subtle Emphasis"/>
    <w:basedOn w:val="DefaultParagraphFont"/>
    <w:uiPriority w:val="19"/>
    <w:qFormat/>
    <w:rsid w:val="007D19DB"/>
    <w:rPr>
      <w:i/>
      <w:iCs/>
      <w:color w:val="404040" w:themeColor="text1" w:themeTint="BF"/>
    </w:rPr>
  </w:style>
  <w:style w:type="paragraph" w:styleId="BalloonText">
    <w:name w:val="Balloon Text"/>
    <w:basedOn w:val="Normal"/>
    <w:link w:val="BalloonTextChar"/>
    <w:uiPriority w:val="99"/>
    <w:semiHidden/>
    <w:unhideWhenUsed/>
    <w:rsid w:val="00D719A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19A0"/>
    <w:rPr>
      <w:rFonts w:ascii="Lucida Grande" w:hAnsi="Lucida Grande" w:cs="Lucida Grande"/>
      <w:sz w:val="18"/>
      <w:szCs w:val="18"/>
    </w:rPr>
  </w:style>
  <w:style w:type="character" w:customStyle="1" w:styleId="Heading3Char">
    <w:name w:val="Heading 3 Char"/>
    <w:basedOn w:val="DefaultParagraphFont"/>
    <w:link w:val="Heading3"/>
    <w:uiPriority w:val="9"/>
    <w:rsid w:val="00990BEA"/>
    <w:rPr>
      <w:rFonts w:asciiTheme="majorHAnsi" w:eastAsiaTheme="majorEastAsia" w:hAnsiTheme="majorHAnsi" w:cstheme="majorBidi"/>
      <w:b/>
      <w:bCs/>
      <w:color w:val="5B9BD5" w:themeColor="accent1"/>
    </w:rPr>
  </w:style>
  <w:style w:type="paragraph" w:styleId="TOCHeading">
    <w:name w:val="TOC Heading"/>
    <w:basedOn w:val="Heading1"/>
    <w:next w:val="Normal"/>
    <w:uiPriority w:val="39"/>
    <w:unhideWhenUsed/>
    <w:qFormat/>
    <w:rsid w:val="00990BEA"/>
    <w:pPr>
      <w:spacing w:line="276" w:lineRule="auto"/>
      <w:outlineLvl w:val="9"/>
    </w:pPr>
    <w:rPr>
      <w:b w:val="0"/>
      <w:bCs/>
      <w:sz w:val="28"/>
      <w:szCs w:val="28"/>
      <w:lang w:val="en-US"/>
    </w:rPr>
  </w:style>
  <w:style w:type="paragraph" w:styleId="TOC2">
    <w:name w:val="toc 2"/>
    <w:basedOn w:val="Normal"/>
    <w:next w:val="Normal"/>
    <w:autoRedefine/>
    <w:uiPriority w:val="39"/>
    <w:unhideWhenUsed/>
    <w:rsid w:val="00CB40E1"/>
    <w:pPr>
      <w:tabs>
        <w:tab w:val="right" w:leader="dot" w:pos="9016"/>
      </w:tabs>
      <w:spacing w:after="0" w:line="276" w:lineRule="auto"/>
      <w:ind w:left="361"/>
      <w:contextualSpacing/>
      <w:jc w:val="both"/>
    </w:pPr>
    <w:rPr>
      <w:b/>
    </w:rPr>
  </w:style>
  <w:style w:type="paragraph" w:styleId="TOC1">
    <w:name w:val="toc 1"/>
    <w:basedOn w:val="Normal"/>
    <w:next w:val="Normal"/>
    <w:autoRedefine/>
    <w:uiPriority w:val="39"/>
    <w:unhideWhenUsed/>
    <w:rsid w:val="00990BEA"/>
    <w:pPr>
      <w:spacing w:before="120" w:after="0"/>
    </w:pPr>
    <w:rPr>
      <w:b/>
      <w:sz w:val="24"/>
      <w:szCs w:val="24"/>
    </w:rPr>
  </w:style>
  <w:style w:type="paragraph" w:styleId="TOC3">
    <w:name w:val="toc 3"/>
    <w:basedOn w:val="Normal"/>
    <w:next w:val="Normal"/>
    <w:autoRedefine/>
    <w:uiPriority w:val="39"/>
    <w:unhideWhenUsed/>
    <w:rsid w:val="00990BEA"/>
    <w:pPr>
      <w:spacing w:after="0"/>
      <w:ind w:left="440"/>
    </w:pPr>
  </w:style>
  <w:style w:type="paragraph" w:styleId="TOC4">
    <w:name w:val="toc 4"/>
    <w:basedOn w:val="Normal"/>
    <w:next w:val="Normal"/>
    <w:autoRedefine/>
    <w:uiPriority w:val="39"/>
    <w:semiHidden/>
    <w:unhideWhenUsed/>
    <w:rsid w:val="00990BEA"/>
    <w:pPr>
      <w:spacing w:after="0"/>
      <w:ind w:left="660"/>
    </w:pPr>
    <w:rPr>
      <w:sz w:val="20"/>
      <w:szCs w:val="20"/>
    </w:rPr>
  </w:style>
  <w:style w:type="paragraph" w:styleId="TOC5">
    <w:name w:val="toc 5"/>
    <w:basedOn w:val="Normal"/>
    <w:next w:val="Normal"/>
    <w:autoRedefine/>
    <w:uiPriority w:val="39"/>
    <w:semiHidden/>
    <w:unhideWhenUsed/>
    <w:rsid w:val="00990BEA"/>
    <w:pPr>
      <w:spacing w:after="0"/>
      <w:ind w:left="880"/>
    </w:pPr>
    <w:rPr>
      <w:sz w:val="20"/>
      <w:szCs w:val="20"/>
    </w:rPr>
  </w:style>
  <w:style w:type="paragraph" w:styleId="TOC6">
    <w:name w:val="toc 6"/>
    <w:basedOn w:val="Normal"/>
    <w:next w:val="Normal"/>
    <w:autoRedefine/>
    <w:uiPriority w:val="39"/>
    <w:semiHidden/>
    <w:unhideWhenUsed/>
    <w:rsid w:val="00990BEA"/>
    <w:pPr>
      <w:spacing w:after="0"/>
      <w:ind w:left="1100"/>
    </w:pPr>
    <w:rPr>
      <w:sz w:val="20"/>
      <w:szCs w:val="20"/>
    </w:rPr>
  </w:style>
  <w:style w:type="paragraph" w:styleId="TOC7">
    <w:name w:val="toc 7"/>
    <w:basedOn w:val="Normal"/>
    <w:next w:val="Normal"/>
    <w:autoRedefine/>
    <w:uiPriority w:val="39"/>
    <w:semiHidden/>
    <w:unhideWhenUsed/>
    <w:rsid w:val="00990BEA"/>
    <w:pPr>
      <w:spacing w:after="0"/>
      <w:ind w:left="1320"/>
    </w:pPr>
    <w:rPr>
      <w:sz w:val="20"/>
      <w:szCs w:val="20"/>
    </w:rPr>
  </w:style>
  <w:style w:type="paragraph" w:styleId="TOC8">
    <w:name w:val="toc 8"/>
    <w:basedOn w:val="Normal"/>
    <w:next w:val="Normal"/>
    <w:autoRedefine/>
    <w:uiPriority w:val="39"/>
    <w:semiHidden/>
    <w:unhideWhenUsed/>
    <w:rsid w:val="00990BEA"/>
    <w:pPr>
      <w:spacing w:after="0"/>
      <w:ind w:left="1540"/>
    </w:pPr>
    <w:rPr>
      <w:sz w:val="20"/>
      <w:szCs w:val="20"/>
    </w:rPr>
  </w:style>
  <w:style w:type="paragraph" w:styleId="TOC9">
    <w:name w:val="toc 9"/>
    <w:basedOn w:val="Normal"/>
    <w:next w:val="Normal"/>
    <w:autoRedefine/>
    <w:uiPriority w:val="39"/>
    <w:semiHidden/>
    <w:unhideWhenUsed/>
    <w:rsid w:val="00990BEA"/>
    <w:pPr>
      <w:spacing w:after="0"/>
      <w:ind w:left="1760"/>
    </w:pPr>
    <w:rPr>
      <w:sz w:val="20"/>
      <w:szCs w:val="20"/>
    </w:rPr>
  </w:style>
  <w:style w:type="paragraph" w:styleId="NormalWeb">
    <w:name w:val="Normal (Web)"/>
    <w:basedOn w:val="Normal"/>
    <w:uiPriority w:val="99"/>
    <w:unhideWhenUsed/>
    <w:rsid w:val="002045A8"/>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2045A8"/>
  </w:style>
  <w:style w:type="character" w:customStyle="1" w:styleId="itxtrst">
    <w:name w:val="itxtrst"/>
    <w:basedOn w:val="DefaultParagraphFont"/>
    <w:rsid w:val="002045A8"/>
  </w:style>
  <w:style w:type="table" w:styleId="TableGrid">
    <w:name w:val="Table Grid"/>
    <w:basedOn w:val="TableNormal"/>
    <w:uiPriority w:val="39"/>
    <w:rsid w:val="00A111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F8472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84728"/>
    <w:rPr>
      <w:i/>
      <w:iCs/>
      <w:color w:val="404040" w:themeColor="text1" w:themeTint="BF"/>
    </w:rPr>
  </w:style>
  <w:style w:type="paragraph" w:styleId="Caption">
    <w:name w:val="caption"/>
    <w:basedOn w:val="Normal"/>
    <w:next w:val="Normal"/>
    <w:uiPriority w:val="35"/>
    <w:unhideWhenUsed/>
    <w:qFormat/>
    <w:rsid w:val="00AF7879"/>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B02BEA"/>
    <w:rPr>
      <w:color w:val="954F72" w:themeColor="followedHyperlink"/>
      <w:u w:val="single"/>
    </w:rPr>
  </w:style>
  <w:style w:type="paragraph" w:styleId="Header">
    <w:name w:val="header"/>
    <w:basedOn w:val="Normal"/>
    <w:link w:val="HeaderChar"/>
    <w:uiPriority w:val="99"/>
    <w:unhideWhenUsed/>
    <w:rsid w:val="00C712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1283"/>
  </w:style>
  <w:style w:type="paragraph" w:styleId="Footer">
    <w:name w:val="footer"/>
    <w:basedOn w:val="Normal"/>
    <w:link w:val="FooterChar"/>
    <w:uiPriority w:val="99"/>
    <w:unhideWhenUsed/>
    <w:rsid w:val="00C712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1283"/>
  </w:style>
  <w:style w:type="character" w:customStyle="1" w:styleId="apple-tab-span">
    <w:name w:val="apple-tab-span"/>
    <w:basedOn w:val="DefaultParagraphFont"/>
    <w:rsid w:val="00A172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1442">
      <w:bodyDiv w:val="1"/>
      <w:marLeft w:val="0"/>
      <w:marRight w:val="0"/>
      <w:marTop w:val="0"/>
      <w:marBottom w:val="0"/>
      <w:divBdr>
        <w:top w:val="none" w:sz="0" w:space="0" w:color="auto"/>
        <w:left w:val="none" w:sz="0" w:space="0" w:color="auto"/>
        <w:bottom w:val="none" w:sz="0" w:space="0" w:color="auto"/>
        <w:right w:val="none" w:sz="0" w:space="0" w:color="auto"/>
      </w:divBdr>
    </w:div>
    <w:div w:id="46300106">
      <w:bodyDiv w:val="1"/>
      <w:marLeft w:val="0"/>
      <w:marRight w:val="0"/>
      <w:marTop w:val="0"/>
      <w:marBottom w:val="0"/>
      <w:divBdr>
        <w:top w:val="none" w:sz="0" w:space="0" w:color="auto"/>
        <w:left w:val="none" w:sz="0" w:space="0" w:color="auto"/>
        <w:bottom w:val="none" w:sz="0" w:space="0" w:color="auto"/>
        <w:right w:val="none" w:sz="0" w:space="0" w:color="auto"/>
      </w:divBdr>
      <w:divsChild>
        <w:div w:id="352807333">
          <w:marLeft w:val="0"/>
          <w:marRight w:val="0"/>
          <w:marTop w:val="0"/>
          <w:marBottom w:val="0"/>
          <w:divBdr>
            <w:top w:val="none" w:sz="0" w:space="0" w:color="auto"/>
            <w:left w:val="none" w:sz="0" w:space="0" w:color="auto"/>
            <w:bottom w:val="none" w:sz="0" w:space="0" w:color="auto"/>
            <w:right w:val="none" w:sz="0" w:space="0" w:color="auto"/>
          </w:divBdr>
        </w:div>
        <w:div w:id="369384437">
          <w:marLeft w:val="0"/>
          <w:marRight w:val="0"/>
          <w:marTop w:val="0"/>
          <w:marBottom w:val="0"/>
          <w:divBdr>
            <w:top w:val="none" w:sz="0" w:space="0" w:color="auto"/>
            <w:left w:val="none" w:sz="0" w:space="0" w:color="auto"/>
            <w:bottom w:val="none" w:sz="0" w:space="0" w:color="auto"/>
            <w:right w:val="none" w:sz="0" w:space="0" w:color="auto"/>
          </w:divBdr>
        </w:div>
        <w:div w:id="1600873048">
          <w:marLeft w:val="0"/>
          <w:marRight w:val="0"/>
          <w:marTop w:val="0"/>
          <w:marBottom w:val="0"/>
          <w:divBdr>
            <w:top w:val="none" w:sz="0" w:space="0" w:color="auto"/>
            <w:left w:val="none" w:sz="0" w:space="0" w:color="auto"/>
            <w:bottom w:val="none" w:sz="0" w:space="0" w:color="auto"/>
            <w:right w:val="none" w:sz="0" w:space="0" w:color="auto"/>
          </w:divBdr>
        </w:div>
        <w:div w:id="1940285514">
          <w:marLeft w:val="0"/>
          <w:marRight w:val="0"/>
          <w:marTop w:val="0"/>
          <w:marBottom w:val="0"/>
          <w:divBdr>
            <w:top w:val="none" w:sz="0" w:space="0" w:color="auto"/>
            <w:left w:val="none" w:sz="0" w:space="0" w:color="auto"/>
            <w:bottom w:val="none" w:sz="0" w:space="0" w:color="auto"/>
            <w:right w:val="none" w:sz="0" w:space="0" w:color="auto"/>
          </w:divBdr>
        </w:div>
        <w:div w:id="2080243939">
          <w:marLeft w:val="0"/>
          <w:marRight w:val="0"/>
          <w:marTop w:val="0"/>
          <w:marBottom w:val="0"/>
          <w:divBdr>
            <w:top w:val="none" w:sz="0" w:space="0" w:color="auto"/>
            <w:left w:val="none" w:sz="0" w:space="0" w:color="auto"/>
            <w:bottom w:val="none" w:sz="0" w:space="0" w:color="auto"/>
            <w:right w:val="none" w:sz="0" w:space="0" w:color="auto"/>
          </w:divBdr>
        </w:div>
        <w:div w:id="386077480">
          <w:marLeft w:val="0"/>
          <w:marRight w:val="0"/>
          <w:marTop w:val="0"/>
          <w:marBottom w:val="0"/>
          <w:divBdr>
            <w:top w:val="none" w:sz="0" w:space="0" w:color="auto"/>
            <w:left w:val="none" w:sz="0" w:space="0" w:color="auto"/>
            <w:bottom w:val="none" w:sz="0" w:space="0" w:color="auto"/>
            <w:right w:val="none" w:sz="0" w:space="0" w:color="auto"/>
          </w:divBdr>
        </w:div>
        <w:div w:id="1651665515">
          <w:marLeft w:val="0"/>
          <w:marRight w:val="0"/>
          <w:marTop w:val="0"/>
          <w:marBottom w:val="0"/>
          <w:divBdr>
            <w:top w:val="none" w:sz="0" w:space="0" w:color="auto"/>
            <w:left w:val="none" w:sz="0" w:space="0" w:color="auto"/>
            <w:bottom w:val="none" w:sz="0" w:space="0" w:color="auto"/>
            <w:right w:val="none" w:sz="0" w:space="0" w:color="auto"/>
          </w:divBdr>
        </w:div>
        <w:div w:id="823858839">
          <w:marLeft w:val="0"/>
          <w:marRight w:val="0"/>
          <w:marTop w:val="0"/>
          <w:marBottom w:val="0"/>
          <w:divBdr>
            <w:top w:val="none" w:sz="0" w:space="0" w:color="auto"/>
            <w:left w:val="none" w:sz="0" w:space="0" w:color="auto"/>
            <w:bottom w:val="none" w:sz="0" w:space="0" w:color="auto"/>
            <w:right w:val="none" w:sz="0" w:space="0" w:color="auto"/>
          </w:divBdr>
        </w:div>
        <w:div w:id="585845755">
          <w:marLeft w:val="0"/>
          <w:marRight w:val="0"/>
          <w:marTop w:val="0"/>
          <w:marBottom w:val="0"/>
          <w:divBdr>
            <w:top w:val="none" w:sz="0" w:space="0" w:color="auto"/>
            <w:left w:val="none" w:sz="0" w:space="0" w:color="auto"/>
            <w:bottom w:val="none" w:sz="0" w:space="0" w:color="auto"/>
            <w:right w:val="none" w:sz="0" w:space="0" w:color="auto"/>
          </w:divBdr>
        </w:div>
      </w:divsChild>
    </w:div>
    <w:div w:id="363363436">
      <w:bodyDiv w:val="1"/>
      <w:marLeft w:val="0"/>
      <w:marRight w:val="0"/>
      <w:marTop w:val="0"/>
      <w:marBottom w:val="0"/>
      <w:divBdr>
        <w:top w:val="none" w:sz="0" w:space="0" w:color="auto"/>
        <w:left w:val="none" w:sz="0" w:space="0" w:color="auto"/>
        <w:bottom w:val="none" w:sz="0" w:space="0" w:color="auto"/>
        <w:right w:val="none" w:sz="0" w:space="0" w:color="auto"/>
      </w:divBdr>
    </w:div>
    <w:div w:id="696345358">
      <w:bodyDiv w:val="1"/>
      <w:marLeft w:val="0"/>
      <w:marRight w:val="0"/>
      <w:marTop w:val="0"/>
      <w:marBottom w:val="0"/>
      <w:divBdr>
        <w:top w:val="none" w:sz="0" w:space="0" w:color="auto"/>
        <w:left w:val="none" w:sz="0" w:space="0" w:color="auto"/>
        <w:bottom w:val="none" w:sz="0" w:space="0" w:color="auto"/>
        <w:right w:val="none" w:sz="0" w:space="0" w:color="auto"/>
      </w:divBdr>
      <w:divsChild>
        <w:div w:id="1302614643">
          <w:marLeft w:val="0"/>
          <w:marRight w:val="0"/>
          <w:marTop w:val="0"/>
          <w:marBottom w:val="0"/>
          <w:divBdr>
            <w:top w:val="none" w:sz="0" w:space="0" w:color="auto"/>
            <w:left w:val="none" w:sz="0" w:space="0" w:color="auto"/>
            <w:bottom w:val="none" w:sz="0" w:space="0" w:color="auto"/>
            <w:right w:val="none" w:sz="0" w:space="0" w:color="auto"/>
          </w:divBdr>
        </w:div>
      </w:divsChild>
    </w:div>
    <w:div w:id="708997818">
      <w:bodyDiv w:val="1"/>
      <w:marLeft w:val="0"/>
      <w:marRight w:val="0"/>
      <w:marTop w:val="0"/>
      <w:marBottom w:val="0"/>
      <w:divBdr>
        <w:top w:val="none" w:sz="0" w:space="0" w:color="auto"/>
        <w:left w:val="none" w:sz="0" w:space="0" w:color="auto"/>
        <w:bottom w:val="none" w:sz="0" w:space="0" w:color="auto"/>
        <w:right w:val="none" w:sz="0" w:space="0" w:color="auto"/>
      </w:divBdr>
    </w:div>
    <w:div w:id="846095691">
      <w:bodyDiv w:val="1"/>
      <w:marLeft w:val="0"/>
      <w:marRight w:val="0"/>
      <w:marTop w:val="0"/>
      <w:marBottom w:val="0"/>
      <w:divBdr>
        <w:top w:val="none" w:sz="0" w:space="0" w:color="auto"/>
        <w:left w:val="none" w:sz="0" w:space="0" w:color="auto"/>
        <w:bottom w:val="none" w:sz="0" w:space="0" w:color="auto"/>
        <w:right w:val="none" w:sz="0" w:space="0" w:color="auto"/>
      </w:divBdr>
    </w:div>
    <w:div w:id="1216621775">
      <w:bodyDiv w:val="1"/>
      <w:marLeft w:val="0"/>
      <w:marRight w:val="0"/>
      <w:marTop w:val="0"/>
      <w:marBottom w:val="0"/>
      <w:divBdr>
        <w:top w:val="none" w:sz="0" w:space="0" w:color="auto"/>
        <w:left w:val="none" w:sz="0" w:space="0" w:color="auto"/>
        <w:bottom w:val="none" w:sz="0" w:space="0" w:color="auto"/>
        <w:right w:val="none" w:sz="0" w:space="0" w:color="auto"/>
      </w:divBdr>
    </w:div>
    <w:div w:id="1521897769">
      <w:bodyDiv w:val="1"/>
      <w:marLeft w:val="0"/>
      <w:marRight w:val="0"/>
      <w:marTop w:val="0"/>
      <w:marBottom w:val="0"/>
      <w:divBdr>
        <w:top w:val="none" w:sz="0" w:space="0" w:color="auto"/>
        <w:left w:val="none" w:sz="0" w:space="0" w:color="auto"/>
        <w:bottom w:val="none" w:sz="0" w:space="0" w:color="auto"/>
        <w:right w:val="none" w:sz="0" w:space="0" w:color="auto"/>
      </w:divBdr>
    </w:div>
    <w:div w:id="1678653325">
      <w:bodyDiv w:val="1"/>
      <w:marLeft w:val="0"/>
      <w:marRight w:val="0"/>
      <w:marTop w:val="0"/>
      <w:marBottom w:val="0"/>
      <w:divBdr>
        <w:top w:val="none" w:sz="0" w:space="0" w:color="auto"/>
        <w:left w:val="none" w:sz="0" w:space="0" w:color="auto"/>
        <w:bottom w:val="none" w:sz="0" w:space="0" w:color="auto"/>
        <w:right w:val="none" w:sz="0" w:space="0" w:color="auto"/>
      </w:divBdr>
    </w:div>
    <w:div w:id="1736510426">
      <w:bodyDiv w:val="1"/>
      <w:marLeft w:val="0"/>
      <w:marRight w:val="0"/>
      <w:marTop w:val="0"/>
      <w:marBottom w:val="0"/>
      <w:divBdr>
        <w:top w:val="none" w:sz="0" w:space="0" w:color="auto"/>
        <w:left w:val="none" w:sz="0" w:space="0" w:color="auto"/>
        <w:bottom w:val="none" w:sz="0" w:space="0" w:color="auto"/>
        <w:right w:val="none" w:sz="0" w:space="0" w:color="auto"/>
      </w:divBdr>
    </w:div>
    <w:div w:id="1836993831">
      <w:bodyDiv w:val="1"/>
      <w:marLeft w:val="0"/>
      <w:marRight w:val="0"/>
      <w:marTop w:val="0"/>
      <w:marBottom w:val="0"/>
      <w:divBdr>
        <w:top w:val="none" w:sz="0" w:space="0" w:color="auto"/>
        <w:left w:val="none" w:sz="0" w:space="0" w:color="auto"/>
        <w:bottom w:val="none" w:sz="0" w:space="0" w:color="auto"/>
        <w:right w:val="none" w:sz="0" w:space="0" w:color="auto"/>
      </w:divBdr>
    </w:div>
    <w:div w:id="2002586651">
      <w:bodyDiv w:val="1"/>
      <w:marLeft w:val="0"/>
      <w:marRight w:val="0"/>
      <w:marTop w:val="0"/>
      <w:marBottom w:val="0"/>
      <w:divBdr>
        <w:top w:val="none" w:sz="0" w:space="0" w:color="auto"/>
        <w:left w:val="none" w:sz="0" w:space="0" w:color="auto"/>
        <w:bottom w:val="none" w:sz="0" w:space="0" w:color="auto"/>
        <w:right w:val="none" w:sz="0" w:space="0" w:color="auto"/>
      </w:divBdr>
    </w:div>
    <w:div w:id="2042320045">
      <w:bodyDiv w:val="1"/>
      <w:marLeft w:val="0"/>
      <w:marRight w:val="0"/>
      <w:marTop w:val="0"/>
      <w:marBottom w:val="0"/>
      <w:divBdr>
        <w:top w:val="none" w:sz="0" w:space="0" w:color="auto"/>
        <w:left w:val="none" w:sz="0" w:space="0" w:color="auto"/>
        <w:bottom w:val="none" w:sz="0" w:space="0" w:color="auto"/>
        <w:right w:val="none" w:sz="0" w:space="0" w:color="auto"/>
      </w:divBdr>
    </w:div>
    <w:div w:id="210607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eb.mdx.ac.uk/regulations/archive/regs0405/STS.HT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mdx.ac.uk/__data/assets/pdf_file/0009/58707/Equality-and-Diversity-Strategy-2013.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GPS.XSL" StyleName="Harvard - AGPS*"/>
</file>

<file path=customXml/itemProps1.xml><?xml version="1.0" encoding="utf-8"?>
<ds:datastoreItem xmlns:ds="http://schemas.openxmlformats.org/officeDocument/2006/customXml" ds:itemID="{5DBEBB1D-0240-4F9B-BA19-E99259CEE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18</Pages>
  <Words>6069</Words>
  <Characters>34595</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Cristiano Cardoso Maia</dc:creator>
  <cp:keywords/>
  <dc:description/>
  <cp:lastModifiedBy>Cristiano Maia</cp:lastModifiedBy>
  <cp:revision>24</cp:revision>
  <cp:lastPrinted>2014-11-26T10:08:00Z</cp:lastPrinted>
  <dcterms:created xsi:type="dcterms:W3CDTF">2015-01-19T22:41:00Z</dcterms:created>
  <dcterms:modified xsi:type="dcterms:W3CDTF">2015-01-21T09:05:00Z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kv131@live.mdx.ac.uk@www.mendeley.com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