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60CBD" w14:textId="01C21688" w:rsidR="007F344C" w:rsidRPr="007F344C" w:rsidRDefault="007F344C" w:rsidP="00EA5206">
      <w:pPr>
        <w:ind w:left="720" w:hanging="360"/>
        <w:rPr>
          <w:b/>
          <w:bCs/>
        </w:rPr>
      </w:pPr>
      <w:r w:rsidRPr="007F344C">
        <w:rPr>
          <w:b/>
          <w:bCs/>
        </w:rPr>
        <w:t>Diseño</w:t>
      </w:r>
    </w:p>
    <w:p w14:paraId="4B83E10F" w14:textId="358F3CA1" w:rsidR="00EA5206" w:rsidRPr="007F344C" w:rsidRDefault="00EA5206" w:rsidP="00EA5206">
      <w:pPr>
        <w:pStyle w:val="Prrafodelista"/>
        <w:numPr>
          <w:ilvl w:val="0"/>
          <w:numId w:val="1"/>
        </w:numPr>
        <w:rPr>
          <w:b/>
          <w:bCs/>
          <w:noProof/>
          <w:sz w:val="20"/>
          <w:szCs w:val="20"/>
        </w:rPr>
      </w:pPr>
      <w:r w:rsidRPr="007F344C">
        <w:rPr>
          <w:b/>
          <w:bCs/>
          <w:noProof/>
          <w:sz w:val="20"/>
          <w:szCs w:val="20"/>
        </w:rPr>
        <w:t>Diseño del pipeline de MLOps</w:t>
      </w:r>
    </w:p>
    <w:p w14:paraId="4D852809" w14:textId="544B21E8" w:rsidR="00144C4D" w:rsidRPr="00722A4D" w:rsidRDefault="002A087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7854A0B" wp14:editId="7CF46AFB">
            <wp:extent cx="6301105" cy="5850255"/>
            <wp:effectExtent l="0" t="0" r="4445" b="0"/>
            <wp:docPr id="106547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6F20" w14:textId="0BF4F03D" w:rsidR="00EA5206" w:rsidRPr="007F344C" w:rsidRDefault="00EA5206" w:rsidP="007F344C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7F344C">
        <w:rPr>
          <w:b/>
          <w:bCs/>
          <w:sz w:val="20"/>
          <w:szCs w:val="20"/>
        </w:rPr>
        <w:t>Etapas del pipeline</w:t>
      </w:r>
    </w:p>
    <w:p w14:paraId="79AF7C2D" w14:textId="171E6496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sz w:val="20"/>
          <w:szCs w:val="20"/>
        </w:rPr>
      </w:pPr>
      <w:r w:rsidRPr="00722A4D">
        <w:rPr>
          <w:b/>
          <w:bCs/>
          <w:sz w:val="20"/>
          <w:szCs w:val="20"/>
        </w:rPr>
        <w:t>Recolección de datos</w:t>
      </w:r>
      <w:r w:rsidR="00F5680A" w:rsidRPr="00722A4D">
        <w:rPr>
          <w:sz w:val="20"/>
          <w:szCs w:val="20"/>
        </w:rPr>
        <w:t xml:space="preserve">. </w:t>
      </w:r>
      <w:r w:rsidR="00A81CE2" w:rsidRPr="00722A4D">
        <w:rPr>
          <w:sz w:val="20"/>
          <w:szCs w:val="20"/>
        </w:rPr>
        <w:t xml:space="preserve">En esta etapa se recopila información clínica de los pacientes a partir de fuentes internas como historias clínicas electrónicas y registros hospitalarios, así como de fuentes externas (las disponibles) como </w:t>
      </w:r>
      <w:proofErr w:type="spellStart"/>
      <w:r w:rsidR="00A81CE2" w:rsidRPr="00722A4D">
        <w:rPr>
          <w:sz w:val="20"/>
          <w:szCs w:val="20"/>
        </w:rPr>
        <w:t>APIs</w:t>
      </w:r>
      <w:proofErr w:type="spellEnd"/>
      <w:r w:rsidR="00A81CE2" w:rsidRPr="00722A4D">
        <w:rPr>
          <w:sz w:val="20"/>
          <w:szCs w:val="20"/>
        </w:rPr>
        <w:t xml:space="preserve"> médicas y web </w:t>
      </w:r>
      <w:proofErr w:type="spellStart"/>
      <w:r w:rsidR="00A81CE2" w:rsidRPr="00722A4D">
        <w:rPr>
          <w:sz w:val="20"/>
          <w:szCs w:val="20"/>
        </w:rPr>
        <w:t>scraping</w:t>
      </w:r>
      <w:proofErr w:type="spellEnd"/>
      <w:r w:rsidR="00A81CE2" w:rsidRPr="00722A4D">
        <w:rPr>
          <w:sz w:val="20"/>
          <w:szCs w:val="20"/>
        </w:rPr>
        <w:t>. Esta información puede incluir síntomas, diagnósticos previos, tratamientos y resultados de laboratorio.</w:t>
      </w:r>
    </w:p>
    <w:p w14:paraId="15044418" w14:textId="54D955A2" w:rsidR="00A81CE2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sz w:val="20"/>
          <w:szCs w:val="20"/>
        </w:rPr>
      </w:pPr>
      <w:r w:rsidRPr="00722A4D">
        <w:rPr>
          <w:b/>
          <w:bCs/>
          <w:sz w:val="20"/>
          <w:szCs w:val="20"/>
        </w:rPr>
        <w:t>Validaciones de criterios de calidad, preprocesamiento</w:t>
      </w:r>
      <w:r w:rsidR="00F5680A" w:rsidRPr="00722A4D">
        <w:rPr>
          <w:b/>
          <w:bCs/>
          <w:sz w:val="20"/>
          <w:szCs w:val="20"/>
        </w:rPr>
        <w:t>.</w:t>
      </w:r>
      <w:r w:rsidR="00A81CE2" w:rsidRPr="00722A4D">
        <w:rPr>
          <w:sz w:val="20"/>
          <w:szCs w:val="20"/>
        </w:rPr>
        <w:t xml:space="preserve"> En esta etapa se revisan y contrastan los datos recolectados con criterios de calidad previamente definidos por el equipo para asegurar su integridad, coherencia y formato adecuado. Además, se eliminan errores, duplicados o inconsistencias que puedan afectar negativamente el entrenamiento del modelo.</w:t>
      </w:r>
    </w:p>
    <w:p w14:paraId="096B7115" w14:textId="46C25EF9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lastRenderedPageBreak/>
        <w:t xml:space="preserve">Identificación de datos faltantes y </w:t>
      </w:r>
      <w:proofErr w:type="spellStart"/>
      <w:r w:rsidRPr="00722A4D">
        <w:rPr>
          <w:b/>
          <w:bCs/>
          <w:sz w:val="20"/>
          <w:szCs w:val="20"/>
        </w:rPr>
        <w:t>outliers</w:t>
      </w:r>
      <w:proofErr w:type="spellEnd"/>
      <w:r w:rsidR="00F5680A" w:rsidRPr="00722A4D">
        <w:rPr>
          <w:b/>
          <w:bCs/>
          <w:sz w:val="20"/>
          <w:szCs w:val="20"/>
        </w:rPr>
        <w:t>.</w:t>
      </w:r>
      <w:r w:rsidR="00A81CE2" w:rsidRPr="00722A4D">
        <w:rPr>
          <w:b/>
          <w:bCs/>
          <w:sz w:val="20"/>
          <w:szCs w:val="20"/>
        </w:rPr>
        <w:t xml:space="preserve"> </w:t>
      </w:r>
      <w:r w:rsidR="00A81CE2" w:rsidRPr="00722A4D">
        <w:rPr>
          <w:sz w:val="20"/>
          <w:szCs w:val="20"/>
        </w:rPr>
        <w:t>En esta etapa se analizan los datos para detectar valores ausentes o atípicos (</w:t>
      </w:r>
      <w:proofErr w:type="spellStart"/>
      <w:r w:rsidR="00A81CE2" w:rsidRPr="00722A4D">
        <w:rPr>
          <w:sz w:val="20"/>
          <w:szCs w:val="20"/>
        </w:rPr>
        <w:t>outliers</w:t>
      </w:r>
      <w:proofErr w:type="spellEnd"/>
      <w:r w:rsidR="00A81CE2" w:rsidRPr="00722A4D">
        <w:rPr>
          <w:sz w:val="20"/>
          <w:szCs w:val="20"/>
        </w:rPr>
        <w:t>), que pueden comprometer la calidad del modelo</w:t>
      </w:r>
    </w:p>
    <w:p w14:paraId="79A63C32" w14:textId="4C7FEBF3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 xml:space="preserve">Imputación de faltantes y </w:t>
      </w:r>
      <w:proofErr w:type="spellStart"/>
      <w:r w:rsidRPr="00722A4D">
        <w:rPr>
          <w:b/>
          <w:bCs/>
          <w:sz w:val="20"/>
          <w:szCs w:val="20"/>
        </w:rPr>
        <w:t>outliers</w:t>
      </w:r>
      <w:proofErr w:type="spellEnd"/>
      <w:r w:rsidR="00F5680A" w:rsidRPr="00722A4D">
        <w:rPr>
          <w:b/>
          <w:bCs/>
          <w:sz w:val="20"/>
          <w:szCs w:val="20"/>
        </w:rPr>
        <w:t>.</w:t>
      </w:r>
      <w:r w:rsidR="004C4665" w:rsidRPr="00722A4D">
        <w:rPr>
          <w:b/>
          <w:bCs/>
          <w:sz w:val="20"/>
          <w:szCs w:val="20"/>
        </w:rPr>
        <w:t xml:space="preserve"> </w:t>
      </w:r>
      <w:r w:rsidR="004C4665" w:rsidRPr="00722A4D">
        <w:rPr>
          <w:sz w:val="20"/>
          <w:szCs w:val="20"/>
        </w:rPr>
        <w:t>En esta etapa se aplican técnicas para completar datos faltantes (como imputación por media o modelos multivariados) y tratar valores extremos, permitiendo conservar el mayor número de registros posible sin afectar la validez del análisis.</w:t>
      </w:r>
    </w:p>
    <w:p w14:paraId="2BD7EBEE" w14:textId="2339344D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Ingeniería de características</w:t>
      </w:r>
      <w:r w:rsidR="00F5680A" w:rsidRPr="00722A4D">
        <w:rPr>
          <w:b/>
          <w:bCs/>
          <w:sz w:val="20"/>
          <w:szCs w:val="20"/>
        </w:rPr>
        <w:t>.</w:t>
      </w:r>
      <w:r w:rsidR="004C4665" w:rsidRPr="00722A4D">
        <w:rPr>
          <w:b/>
          <w:bCs/>
          <w:sz w:val="20"/>
          <w:szCs w:val="20"/>
        </w:rPr>
        <w:t xml:space="preserve"> </w:t>
      </w:r>
      <w:r w:rsidR="004C4665" w:rsidRPr="00722A4D">
        <w:rPr>
          <w:sz w:val="20"/>
          <w:szCs w:val="20"/>
        </w:rPr>
        <w:t>En esta etapa se transforman y crean variables a partir de los datos originales, como por ejemplo convertir síntomas escritos en texto en variables numéricas o combinar características clínicas relevantes</w:t>
      </w:r>
    </w:p>
    <w:p w14:paraId="633E74A8" w14:textId="3020B53C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Selección y entrenamiento del modelo</w:t>
      </w:r>
      <w:r w:rsidR="00F5680A" w:rsidRPr="00722A4D">
        <w:rPr>
          <w:b/>
          <w:bCs/>
          <w:sz w:val="20"/>
          <w:szCs w:val="20"/>
        </w:rPr>
        <w:t>.</w:t>
      </w:r>
      <w:r w:rsidR="004C4665" w:rsidRPr="00722A4D">
        <w:rPr>
          <w:b/>
          <w:bCs/>
          <w:sz w:val="20"/>
          <w:szCs w:val="20"/>
        </w:rPr>
        <w:t xml:space="preserve"> </w:t>
      </w:r>
      <w:r w:rsidR="004C4665" w:rsidRPr="00722A4D">
        <w:rPr>
          <w:sz w:val="20"/>
          <w:szCs w:val="20"/>
        </w:rPr>
        <w:t>En esta etapa se eligen y entrenan algoritmos de aprendizaje supervisado adecuados para el tipo de problema (clasificación multiclase), permitiendo al modelo aprender a predecir la posible presencia de una enfermedad a partir de los síntomas.</w:t>
      </w:r>
    </w:p>
    <w:p w14:paraId="295DEBE1" w14:textId="01B79CE3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Evaluación del modelo</w:t>
      </w:r>
      <w:r w:rsidR="00F5680A" w:rsidRPr="00722A4D">
        <w:rPr>
          <w:b/>
          <w:bCs/>
          <w:sz w:val="20"/>
          <w:szCs w:val="20"/>
        </w:rPr>
        <w:t>.</w:t>
      </w:r>
      <w:r w:rsidR="004C4665" w:rsidRPr="00722A4D">
        <w:rPr>
          <w:sz w:val="20"/>
          <w:szCs w:val="20"/>
        </w:rPr>
        <w:t xml:space="preserve"> En esta etapa se evalúa el rendimiento del modelo entrenado utilizando métricas como F1-score, AUC, precisión o </w:t>
      </w:r>
      <w:proofErr w:type="spellStart"/>
      <w:r w:rsidR="004C4665" w:rsidRPr="00722A4D">
        <w:rPr>
          <w:sz w:val="20"/>
          <w:szCs w:val="20"/>
        </w:rPr>
        <w:t>recall</w:t>
      </w:r>
      <w:proofErr w:type="spellEnd"/>
      <w:r w:rsidR="004C4665" w:rsidRPr="00722A4D">
        <w:rPr>
          <w:sz w:val="20"/>
          <w:szCs w:val="20"/>
        </w:rPr>
        <w:t xml:space="preserve">, comparando su capacidad predictiva para enfermedades </w:t>
      </w:r>
    </w:p>
    <w:p w14:paraId="0553996F" w14:textId="1D29C50E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¿Métrica aceptable? (condicional)</w:t>
      </w:r>
      <w:r w:rsidR="00F5680A" w:rsidRPr="00722A4D">
        <w:rPr>
          <w:b/>
          <w:bCs/>
          <w:sz w:val="20"/>
          <w:szCs w:val="20"/>
        </w:rPr>
        <w:t>.</w:t>
      </w:r>
      <w:r w:rsidR="004C4665" w:rsidRPr="00722A4D">
        <w:rPr>
          <w:b/>
          <w:bCs/>
          <w:sz w:val="20"/>
          <w:szCs w:val="20"/>
        </w:rPr>
        <w:t xml:space="preserve"> </w:t>
      </w:r>
      <w:r w:rsidR="004C4665" w:rsidRPr="00722A4D">
        <w:rPr>
          <w:sz w:val="20"/>
          <w:szCs w:val="20"/>
        </w:rPr>
        <w:t>En esta etapa se toma una decisión sobre si el desempeño del modelo es suficiente según métricas clínicas definidas. Si no lo es, se ajusta el flujo anterior (ingeniería, imputación o entrenamiento).</w:t>
      </w:r>
    </w:p>
    <w:p w14:paraId="0514366D" w14:textId="736A6517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Empaquetado del modelo</w:t>
      </w:r>
      <w:r w:rsidR="00F5680A" w:rsidRPr="00722A4D">
        <w:rPr>
          <w:b/>
          <w:bCs/>
          <w:sz w:val="20"/>
          <w:szCs w:val="20"/>
        </w:rPr>
        <w:t>.</w:t>
      </w:r>
      <w:r w:rsidR="004C4665" w:rsidRPr="00722A4D">
        <w:rPr>
          <w:b/>
          <w:bCs/>
          <w:sz w:val="20"/>
          <w:szCs w:val="20"/>
        </w:rPr>
        <w:t xml:space="preserve"> </w:t>
      </w:r>
      <w:r w:rsidR="004C4665" w:rsidRPr="00722A4D">
        <w:rPr>
          <w:sz w:val="20"/>
          <w:szCs w:val="20"/>
        </w:rPr>
        <w:t>En esta etapa se agrupa el modelo final y sus dependencias en un entorno portátil (usando Docker), dejándolo listo para ser desplegado en producción de forma consistente y reproducible.</w:t>
      </w:r>
    </w:p>
    <w:p w14:paraId="7EF37BF0" w14:textId="4E2E092D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Registro del modelo (</w:t>
      </w:r>
      <w:proofErr w:type="spellStart"/>
      <w:r w:rsidRPr="00722A4D">
        <w:rPr>
          <w:b/>
          <w:bCs/>
          <w:sz w:val="20"/>
          <w:szCs w:val="20"/>
        </w:rPr>
        <w:t>MLflow</w:t>
      </w:r>
      <w:proofErr w:type="spellEnd"/>
      <w:r w:rsidRPr="00722A4D">
        <w:rPr>
          <w:b/>
          <w:bCs/>
          <w:sz w:val="20"/>
          <w:szCs w:val="20"/>
        </w:rPr>
        <w:t>)</w:t>
      </w:r>
      <w:r w:rsidR="00F5680A" w:rsidRPr="00722A4D">
        <w:rPr>
          <w:b/>
          <w:bCs/>
          <w:sz w:val="20"/>
          <w:szCs w:val="20"/>
        </w:rPr>
        <w:t>.</w:t>
      </w:r>
      <w:r w:rsidR="004C4665" w:rsidRPr="00722A4D">
        <w:rPr>
          <w:sz w:val="20"/>
          <w:szCs w:val="20"/>
        </w:rPr>
        <w:t xml:space="preserve"> En esta etapa se almacena el modelo, junto con su versión, hiperparámetros, métricas de desempeño y contexto de entrenamiento, en una herramienta como </w:t>
      </w:r>
      <w:proofErr w:type="spellStart"/>
      <w:r w:rsidR="004C4665" w:rsidRPr="00722A4D">
        <w:rPr>
          <w:sz w:val="20"/>
          <w:szCs w:val="20"/>
        </w:rPr>
        <w:t>MLflow</w:t>
      </w:r>
      <w:proofErr w:type="spellEnd"/>
      <w:r w:rsidR="004C4665" w:rsidRPr="00722A4D">
        <w:rPr>
          <w:sz w:val="20"/>
          <w:szCs w:val="20"/>
        </w:rPr>
        <w:t>, para facilitar su auditoria y trazabilidad</w:t>
      </w:r>
    </w:p>
    <w:p w14:paraId="4CF254BB" w14:textId="4208246D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Despliegue como servicio API</w:t>
      </w:r>
      <w:r w:rsidR="00F5680A" w:rsidRPr="00722A4D">
        <w:rPr>
          <w:b/>
          <w:bCs/>
          <w:sz w:val="20"/>
          <w:szCs w:val="20"/>
        </w:rPr>
        <w:t>.</w:t>
      </w:r>
      <w:r w:rsidR="004C4665" w:rsidRPr="00722A4D">
        <w:rPr>
          <w:b/>
          <w:bCs/>
          <w:sz w:val="20"/>
          <w:szCs w:val="20"/>
        </w:rPr>
        <w:t xml:space="preserve"> </w:t>
      </w:r>
      <w:r w:rsidR="004C4665" w:rsidRPr="00722A4D">
        <w:rPr>
          <w:sz w:val="20"/>
          <w:szCs w:val="20"/>
        </w:rPr>
        <w:t>En esta etapa se expone el modelo como un servicio web accesible mediante API, permitiendo que otras personas lo consulten para realizar predicciones de manera automática y en tiempo real (consumo del modelo).</w:t>
      </w:r>
    </w:p>
    <w:p w14:paraId="78CC1B4E" w14:textId="54124709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Recolección de datos nuevos</w:t>
      </w:r>
      <w:r w:rsidR="00F5680A" w:rsidRPr="00722A4D">
        <w:rPr>
          <w:b/>
          <w:bCs/>
          <w:sz w:val="20"/>
          <w:szCs w:val="20"/>
        </w:rPr>
        <w:t>.</w:t>
      </w:r>
      <w:r w:rsidR="004C4665" w:rsidRPr="00722A4D">
        <w:rPr>
          <w:sz w:val="20"/>
          <w:szCs w:val="20"/>
        </w:rPr>
        <w:t xml:space="preserve"> En esta etapa se recogen nuevos registros de pacientes, ya sea provenientes del uso real del sistema, lo cual alimenta el proceso de actualización del modelo.</w:t>
      </w:r>
    </w:p>
    <w:p w14:paraId="20D3051D" w14:textId="52556C8D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Monitoreo de predicciones/métrica del modelo</w:t>
      </w:r>
      <w:r w:rsidR="00F5680A" w:rsidRPr="00722A4D">
        <w:rPr>
          <w:b/>
          <w:bCs/>
          <w:sz w:val="20"/>
          <w:szCs w:val="20"/>
        </w:rPr>
        <w:t>.</w:t>
      </w:r>
      <w:r w:rsidR="004C4665" w:rsidRPr="00722A4D">
        <w:rPr>
          <w:b/>
          <w:bCs/>
          <w:sz w:val="20"/>
          <w:szCs w:val="20"/>
        </w:rPr>
        <w:t xml:space="preserve"> </w:t>
      </w:r>
      <w:r w:rsidR="004C4665" w:rsidRPr="00722A4D">
        <w:rPr>
          <w:sz w:val="20"/>
          <w:szCs w:val="20"/>
        </w:rPr>
        <w:t xml:space="preserve">En esta etapa se supervisa el desempeño del modelo una vez en producción, observando si sus predicciones mantienen la calidad esperada o si hay señales de degradación (data </w:t>
      </w:r>
      <w:proofErr w:type="spellStart"/>
      <w:r w:rsidR="004C4665" w:rsidRPr="00722A4D">
        <w:rPr>
          <w:sz w:val="20"/>
          <w:szCs w:val="20"/>
        </w:rPr>
        <w:t>drift</w:t>
      </w:r>
      <w:proofErr w:type="spellEnd"/>
      <w:r w:rsidR="004C4665" w:rsidRPr="00722A4D">
        <w:rPr>
          <w:sz w:val="20"/>
          <w:szCs w:val="20"/>
        </w:rPr>
        <w:t>)</w:t>
      </w:r>
    </w:p>
    <w:p w14:paraId="2A8C42CF" w14:textId="40D0E578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¿Métrica aceptable? (condicional)</w:t>
      </w:r>
      <w:r w:rsidR="00F5680A" w:rsidRPr="00722A4D">
        <w:rPr>
          <w:b/>
          <w:bCs/>
          <w:sz w:val="20"/>
          <w:szCs w:val="20"/>
        </w:rPr>
        <w:t>.</w:t>
      </w:r>
      <w:r w:rsidR="004C4665" w:rsidRPr="00722A4D">
        <w:rPr>
          <w:b/>
          <w:bCs/>
          <w:sz w:val="20"/>
          <w:szCs w:val="20"/>
        </w:rPr>
        <w:t xml:space="preserve"> </w:t>
      </w:r>
      <w:r w:rsidR="004C4665" w:rsidRPr="00722A4D">
        <w:rPr>
          <w:sz w:val="20"/>
          <w:szCs w:val="20"/>
        </w:rPr>
        <w:t>En esta etapa se decide si el modelo sigue siendo confiable con los nuevos datos. Si no lo es, se activa el proceso de reentrenamiento para actualizar su conocimiento.</w:t>
      </w:r>
    </w:p>
    <w:p w14:paraId="3803FA90" w14:textId="769ABCC9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Reentrenamiento del modelo</w:t>
      </w:r>
      <w:r w:rsidR="00F5680A" w:rsidRPr="00722A4D">
        <w:rPr>
          <w:b/>
          <w:bCs/>
          <w:sz w:val="20"/>
          <w:szCs w:val="20"/>
        </w:rPr>
        <w:t>.</w:t>
      </w:r>
      <w:r w:rsidR="003438AD" w:rsidRPr="00722A4D">
        <w:rPr>
          <w:b/>
          <w:bCs/>
          <w:sz w:val="20"/>
          <w:szCs w:val="20"/>
        </w:rPr>
        <w:t xml:space="preserve"> </w:t>
      </w:r>
      <w:r w:rsidR="003438AD" w:rsidRPr="00722A4D">
        <w:rPr>
          <w:sz w:val="20"/>
          <w:szCs w:val="20"/>
        </w:rPr>
        <w:t>En esta etapa se reutilizan los nuevos datos recopilados para volver a entrenar el modelo, ajustarlo a nuevas condiciones o patrones emergentes, y mejorar su precisión.</w:t>
      </w:r>
    </w:p>
    <w:p w14:paraId="7FA215D6" w14:textId="23FBFD95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¿Métrica aceptable? (condicional)</w:t>
      </w:r>
      <w:r w:rsidR="00F5680A" w:rsidRPr="00722A4D">
        <w:rPr>
          <w:b/>
          <w:bCs/>
          <w:sz w:val="20"/>
          <w:szCs w:val="20"/>
        </w:rPr>
        <w:t>.</w:t>
      </w:r>
      <w:r w:rsidR="003438AD" w:rsidRPr="00722A4D">
        <w:rPr>
          <w:b/>
          <w:bCs/>
          <w:sz w:val="20"/>
          <w:szCs w:val="20"/>
        </w:rPr>
        <w:t xml:space="preserve"> </w:t>
      </w:r>
      <w:r w:rsidR="003438AD" w:rsidRPr="00722A4D">
        <w:rPr>
          <w:sz w:val="20"/>
          <w:szCs w:val="20"/>
        </w:rPr>
        <w:t>En esta etapa se evalúa si el modelo reentrenado ha mejorado su rendimiento y cumple con los requisitos clínicos. Si no lo hace, se itera nuevamente; si lo logra, se continúa al despliegue.</w:t>
      </w:r>
    </w:p>
    <w:p w14:paraId="7C2F7DE0" w14:textId="03BB5AA8" w:rsidR="00EA5206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Integración de modelo LLM</w:t>
      </w:r>
      <w:r w:rsidR="00F5680A" w:rsidRPr="00722A4D">
        <w:rPr>
          <w:b/>
          <w:bCs/>
          <w:sz w:val="20"/>
          <w:szCs w:val="20"/>
        </w:rPr>
        <w:t>.</w:t>
      </w:r>
      <w:r w:rsidR="003438AD" w:rsidRPr="00722A4D">
        <w:rPr>
          <w:b/>
          <w:bCs/>
          <w:sz w:val="20"/>
          <w:szCs w:val="20"/>
        </w:rPr>
        <w:t xml:space="preserve"> </w:t>
      </w:r>
      <w:r w:rsidR="003438AD" w:rsidRPr="00722A4D">
        <w:rPr>
          <w:sz w:val="20"/>
          <w:szCs w:val="20"/>
        </w:rPr>
        <w:t>En esta etapa se incorpora un modelo de lenguaje natural (LLM) que sirva para la etapa de generación de informes y pueda generar interpretaciones, resúmenes o explicaciones sobre las predicciones del modelo de ML, facilitando la comprensión para médicos o pacientes (amigable de cara al usuario).</w:t>
      </w:r>
    </w:p>
    <w:p w14:paraId="1E8DC735" w14:textId="229E65BF" w:rsidR="00C22DB9" w:rsidRPr="00722A4D" w:rsidRDefault="00EA5206" w:rsidP="00722A4D">
      <w:pPr>
        <w:pStyle w:val="Prrafodelista"/>
        <w:numPr>
          <w:ilvl w:val="1"/>
          <w:numId w:val="1"/>
        </w:numPr>
        <w:ind w:left="851"/>
        <w:jc w:val="both"/>
        <w:rPr>
          <w:sz w:val="20"/>
          <w:szCs w:val="20"/>
        </w:rPr>
      </w:pPr>
      <w:r w:rsidRPr="00722A4D">
        <w:rPr>
          <w:b/>
          <w:bCs/>
          <w:sz w:val="20"/>
          <w:szCs w:val="20"/>
        </w:rPr>
        <w:t>Generación de informe sobre rendimiento y evolución del modelo</w:t>
      </w:r>
      <w:r w:rsidR="00F5680A" w:rsidRPr="00722A4D">
        <w:rPr>
          <w:b/>
          <w:bCs/>
          <w:sz w:val="20"/>
          <w:szCs w:val="20"/>
        </w:rPr>
        <w:t>.</w:t>
      </w:r>
      <w:r w:rsidR="003438AD" w:rsidRPr="00722A4D">
        <w:rPr>
          <w:b/>
          <w:bCs/>
          <w:sz w:val="20"/>
          <w:szCs w:val="20"/>
        </w:rPr>
        <w:t xml:space="preserve"> </w:t>
      </w:r>
      <w:r w:rsidR="003438AD" w:rsidRPr="00722A4D">
        <w:rPr>
          <w:sz w:val="20"/>
          <w:szCs w:val="20"/>
        </w:rPr>
        <w:t>En esta etapa se elaboran reportes automáticos sobre la evolución del modelo, sus métricas a lo largo del tiempo y las decisiones tomadas, lo cual aporta transparencia y respaldo para decisiones clínicas. (amigable para el equipo de datos)</w:t>
      </w:r>
    </w:p>
    <w:p w14:paraId="7C834386" w14:textId="77777777" w:rsidR="00C22DB9" w:rsidRPr="00722A4D" w:rsidRDefault="00C22DB9" w:rsidP="00C22DB9">
      <w:pPr>
        <w:rPr>
          <w:sz w:val="22"/>
          <w:szCs w:val="22"/>
        </w:rPr>
        <w:sectPr w:rsidR="00C22DB9" w:rsidRPr="00722A4D" w:rsidSect="00722A4D">
          <w:headerReference w:type="default" r:id="rId8"/>
          <w:pgSz w:w="12240" w:h="15840"/>
          <w:pgMar w:top="1417" w:right="1183" w:bottom="1417" w:left="1134" w:header="708" w:footer="708" w:gutter="0"/>
          <w:cols w:space="708"/>
          <w:docGrid w:linePitch="360"/>
        </w:sectPr>
      </w:pPr>
      <w:r w:rsidRPr="00722A4D">
        <w:rPr>
          <w:sz w:val="22"/>
          <w:szCs w:val="22"/>
        </w:rPr>
        <w:br w:type="page"/>
      </w:r>
    </w:p>
    <w:p w14:paraId="6EBB4DA3" w14:textId="45152D22" w:rsidR="00EA5206" w:rsidRPr="00722A4D" w:rsidRDefault="00C22DB9" w:rsidP="00C22DB9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lastRenderedPageBreak/>
        <w:t>Restricciones, limitaciones y tipos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4252"/>
        <w:gridCol w:w="3969"/>
        <w:gridCol w:w="2084"/>
      </w:tblGrid>
      <w:tr w:rsidR="00C22DB9" w:rsidRPr="00722A4D" w14:paraId="16999164" w14:textId="77777777" w:rsidTr="00722A4D">
        <w:tc>
          <w:tcPr>
            <w:tcW w:w="2689" w:type="dxa"/>
            <w:shd w:val="clear" w:color="auto" w:fill="E8E8E8" w:themeFill="background2"/>
          </w:tcPr>
          <w:p w14:paraId="772A14C4" w14:textId="5D8E7274" w:rsidR="00C22DB9" w:rsidRPr="00722A4D" w:rsidRDefault="00C22DB9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Etapa</w:t>
            </w:r>
          </w:p>
        </w:tc>
        <w:tc>
          <w:tcPr>
            <w:tcW w:w="4252" w:type="dxa"/>
            <w:shd w:val="clear" w:color="auto" w:fill="E8E8E8" w:themeFill="background2"/>
          </w:tcPr>
          <w:p w14:paraId="246B97F2" w14:textId="71D37FEB" w:rsidR="00C22DB9" w:rsidRPr="00722A4D" w:rsidRDefault="00C22DB9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969" w:type="dxa"/>
            <w:shd w:val="clear" w:color="auto" w:fill="E8E8E8" w:themeFill="background2"/>
          </w:tcPr>
          <w:p w14:paraId="4EB0D264" w14:textId="5D89DCB6" w:rsidR="00C22DB9" w:rsidRPr="00722A4D" w:rsidRDefault="00C22DB9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Limitaciones</w:t>
            </w:r>
          </w:p>
        </w:tc>
        <w:tc>
          <w:tcPr>
            <w:tcW w:w="2084" w:type="dxa"/>
            <w:shd w:val="clear" w:color="auto" w:fill="E8E8E8" w:themeFill="background2"/>
          </w:tcPr>
          <w:p w14:paraId="708417FF" w14:textId="6A47AC52" w:rsidR="00C22DB9" w:rsidRPr="00722A4D" w:rsidRDefault="00C22DB9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Tipos de datos</w:t>
            </w:r>
          </w:p>
        </w:tc>
      </w:tr>
      <w:tr w:rsidR="00C22DB9" w:rsidRPr="00722A4D" w14:paraId="1BFF22FB" w14:textId="77777777" w:rsidTr="00722A4D">
        <w:tc>
          <w:tcPr>
            <w:tcW w:w="2689" w:type="dxa"/>
          </w:tcPr>
          <w:p w14:paraId="1C6B77A1" w14:textId="43DA3EC8" w:rsidR="00C22DB9" w:rsidRPr="00722A4D" w:rsidRDefault="00C22DB9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Recolección de datos</w:t>
            </w:r>
            <w:r w:rsidRPr="00722A4D">
              <w:rPr>
                <w:sz w:val="20"/>
                <w:szCs w:val="20"/>
              </w:rPr>
              <w:t>.</w:t>
            </w:r>
          </w:p>
        </w:tc>
        <w:tc>
          <w:tcPr>
            <w:tcW w:w="4252" w:type="dxa"/>
          </w:tcPr>
          <w:p w14:paraId="61D92E35" w14:textId="10AA33FA" w:rsidR="00C22DB9" w:rsidRPr="00722A4D" w:rsidRDefault="00C22DB9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Privacidad de los datos, restricciones legales</w:t>
            </w:r>
            <w:r w:rsidR="00E61EDB" w:rsidRPr="00722A4D">
              <w:rPr>
                <w:sz w:val="20"/>
                <w:szCs w:val="20"/>
              </w:rPr>
              <w:t>, burocracia institucional</w:t>
            </w:r>
          </w:p>
        </w:tc>
        <w:tc>
          <w:tcPr>
            <w:tcW w:w="3969" w:type="dxa"/>
          </w:tcPr>
          <w:p w14:paraId="63CE9579" w14:textId="09F23BB8" w:rsidR="00C22DB9" w:rsidRPr="00722A4D" w:rsidRDefault="00E61EDB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 xml:space="preserve">Poca disponibilidad de datos de enfermedades huérfanas, bajo nivel de digitalización de las entidades, </w:t>
            </w:r>
          </w:p>
        </w:tc>
        <w:tc>
          <w:tcPr>
            <w:tcW w:w="2084" w:type="dxa"/>
          </w:tcPr>
          <w:p w14:paraId="07492438" w14:textId="2413906E" w:rsidR="00C22DB9" w:rsidRPr="00722A4D" w:rsidRDefault="00E61EDB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Datos estructurados, no estructurados</w:t>
            </w:r>
          </w:p>
        </w:tc>
      </w:tr>
      <w:tr w:rsidR="00C22DB9" w:rsidRPr="00722A4D" w14:paraId="685EE775" w14:textId="77777777" w:rsidTr="00722A4D">
        <w:tc>
          <w:tcPr>
            <w:tcW w:w="2689" w:type="dxa"/>
          </w:tcPr>
          <w:p w14:paraId="25EDB839" w14:textId="0EE9483B" w:rsidR="00C22DB9" w:rsidRPr="00722A4D" w:rsidRDefault="00E61EDB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Validaciones de criterios de calidad, preprocesamiento</w:t>
            </w:r>
          </w:p>
        </w:tc>
        <w:tc>
          <w:tcPr>
            <w:tcW w:w="4252" w:type="dxa"/>
          </w:tcPr>
          <w:p w14:paraId="2BC12FA9" w14:textId="4C977E0D" w:rsidR="00C22DB9" w:rsidRPr="00722A4D" w:rsidRDefault="00E61EDB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Calidad heterogénea provenientes de varias fuentes</w:t>
            </w:r>
          </w:p>
        </w:tc>
        <w:tc>
          <w:tcPr>
            <w:tcW w:w="3969" w:type="dxa"/>
          </w:tcPr>
          <w:p w14:paraId="2D4E2EC7" w14:textId="2FB44E7A" w:rsidR="00C22DB9" w:rsidRPr="00722A4D" w:rsidRDefault="00E61EDB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 xml:space="preserve">Lograr consensos con entidades sobre el significado de un dato, presencia de errores, formatos inconsistentes, </w:t>
            </w:r>
            <w:r w:rsidR="00444ACB" w:rsidRPr="00722A4D">
              <w:rPr>
                <w:sz w:val="20"/>
                <w:szCs w:val="20"/>
              </w:rPr>
              <w:t>ambigüedades</w:t>
            </w:r>
          </w:p>
        </w:tc>
        <w:tc>
          <w:tcPr>
            <w:tcW w:w="2084" w:type="dxa"/>
          </w:tcPr>
          <w:p w14:paraId="2B654D9A" w14:textId="707CD676" w:rsidR="00C22DB9" w:rsidRPr="00722A4D" w:rsidRDefault="00E61EDB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Variables numéricas, categóricas, texto libre.</w:t>
            </w:r>
          </w:p>
        </w:tc>
      </w:tr>
      <w:tr w:rsidR="00C22DB9" w:rsidRPr="00722A4D" w14:paraId="1FE9933F" w14:textId="77777777" w:rsidTr="00722A4D">
        <w:tc>
          <w:tcPr>
            <w:tcW w:w="2689" w:type="dxa"/>
          </w:tcPr>
          <w:p w14:paraId="1BE25D88" w14:textId="22DB5FFD" w:rsidR="00C22DB9" w:rsidRPr="00722A4D" w:rsidRDefault="00E61EDB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 xml:space="preserve">Identificación e imputación de faltantes, </w:t>
            </w:r>
            <w:proofErr w:type="spellStart"/>
            <w:r w:rsidRPr="00722A4D">
              <w:rPr>
                <w:b/>
                <w:bCs/>
                <w:sz w:val="20"/>
                <w:szCs w:val="20"/>
              </w:rPr>
              <w:t>outliers</w:t>
            </w:r>
            <w:proofErr w:type="spellEnd"/>
          </w:p>
        </w:tc>
        <w:tc>
          <w:tcPr>
            <w:tcW w:w="4252" w:type="dxa"/>
          </w:tcPr>
          <w:p w14:paraId="562ADEB5" w14:textId="14128176" w:rsidR="00C22DB9" w:rsidRPr="00722A4D" w:rsidRDefault="00E61EDB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Restricciones de imputación por sensibilidad en el dato, sesgos</w:t>
            </w:r>
          </w:p>
        </w:tc>
        <w:tc>
          <w:tcPr>
            <w:tcW w:w="3969" w:type="dxa"/>
          </w:tcPr>
          <w:p w14:paraId="45AE975A" w14:textId="464E2D76" w:rsidR="00C22DB9" w:rsidRPr="00722A4D" w:rsidRDefault="00E61EDB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 xml:space="preserve">Imputación de faltantes o </w:t>
            </w:r>
            <w:proofErr w:type="spellStart"/>
            <w:r w:rsidRPr="00722A4D">
              <w:rPr>
                <w:sz w:val="20"/>
                <w:szCs w:val="20"/>
              </w:rPr>
              <w:t>outliers</w:t>
            </w:r>
            <w:proofErr w:type="spellEnd"/>
            <w:r w:rsidRPr="00722A4D">
              <w:rPr>
                <w:sz w:val="20"/>
                <w:szCs w:val="20"/>
              </w:rPr>
              <w:t xml:space="preserve"> sin contextos clínicos completos, </w:t>
            </w:r>
          </w:p>
        </w:tc>
        <w:tc>
          <w:tcPr>
            <w:tcW w:w="2084" w:type="dxa"/>
          </w:tcPr>
          <w:p w14:paraId="55F12A1E" w14:textId="77777777" w:rsidR="00C22DB9" w:rsidRPr="00722A4D" w:rsidRDefault="00C22DB9" w:rsidP="005C6052">
            <w:pPr>
              <w:rPr>
                <w:sz w:val="20"/>
                <w:szCs w:val="20"/>
              </w:rPr>
            </w:pPr>
          </w:p>
        </w:tc>
      </w:tr>
      <w:tr w:rsidR="00C22DB9" w:rsidRPr="00722A4D" w14:paraId="57C6DF55" w14:textId="77777777" w:rsidTr="00722A4D">
        <w:tc>
          <w:tcPr>
            <w:tcW w:w="2689" w:type="dxa"/>
          </w:tcPr>
          <w:p w14:paraId="5EC2A343" w14:textId="50703F18" w:rsidR="00C22DB9" w:rsidRPr="00722A4D" w:rsidRDefault="00E61EDB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Entrenamiento del modelo</w:t>
            </w:r>
          </w:p>
        </w:tc>
        <w:tc>
          <w:tcPr>
            <w:tcW w:w="4252" w:type="dxa"/>
          </w:tcPr>
          <w:p w14:paraId="6BFE3733" w14:textId="02F52B74" w:rsidR="00C22DB9" w:rsidRPr="00722A4D" w:rsidRDefault="00E61EDB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Desequilibro de las clases (enfermedades normales y huérfanas)</w:t>
            </w:r>
          </w:p>
        </w:tc>
        <w:tc>
          <w:tcPr>
            <w:tcW w:w="3969" w:type="dxa"/>
          </w:tcPr>
          <w:p w14:paraId="12989505" w14:textId="2C0B1E23" w:rsidR="00C22DB9" w:rsidRPr="00722A4D" w:rsidRDefault="00E61EDB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 xml:space="preserve">Insuficiencia de datos etiquetados para </w:t>
            </w:r>
            <w:r w:rsidR="00444ACB" w:rsidRPr="00722A4D">
              <w:rPr>
                <w:sz w:val="20"/>
                <w:szCs w:val="20"/>
              </w:rPr>
              <w:t>diagnóstico</w:t>
            </w:r>
            <w:r w:rsidRPr="00722A4D">
              <w:rPr>
                <w:sz w:val="20"/>
                <w:szCs w:val="20"/>
              </w:rPr>
              <w:t xml:space="preserve"> de enfermedades </w:t>
            </w:r>
            <w:r w:rsidR="00444ACB" w:rsidRPr="00722A4D">
              <w:rPr>
                <w:sz w:val="20"/>
                <w:szCs w:val="20"/>
              </w:rPr>
              <w:t>huérfanas</w:t>
            </w:r>
          </w:p>
        </w:tc>
        <w:tc>
          <w:tcPr>
            <w:tcW w:w="2084" w:type="dxa"/>
          </w:tcPr>
          <w:p w14:paraId="02998D1A" w14:textId="77777777" w:rsidR="00C22DB9" w:rsidRPr="00722A4D" w:rsidRDefault="00C22DB9" w:rsidP="005C6052">
            <w:pPr>
              <w:rPr>
                <w:sz w:val="20"/>
                <w:szCs w:val="20"/>
              </w:rPr>
            </w:pPr>
          </w:p>
        </w:tc>
      </w:tr>
      <w:tr w:rsidR="00C22DB9" w:rsidRPr="00722A4D" w14:paraId="510292FE" w14:textId="77777777" w:rsidTr="00722A4D">
        <w:tc>
          <w:tcPr>
            <w:tcW w:w="2689" w:type="dxa"/>
          </w:tcPr>
          <w:p w14:paraId="0372A543" w14:textId="613EE840" w:rsidR="00C22DB9" w:rsidRPr="00722A4D" w:rsidRDefault="00E61EDB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Evaluación del modelo</w:t>
            </w:r>
          </w:p>
        </w:tc>
        <w:tc>
          <w:tcPr>
            <w:tcW w:w="4252" w:type="dxa"/>
          </w:tcPr>
          <w:p w14:paraId="603ABC9A" w14:textId="20F95365" w:rsidR="00C22DB9" w:rsidRPr="00722A4D" w:rsidRDefault="00E61EDB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Métricas específicas por enfermedad normal y enfermedad huérfana</w:t>
            </w:r>
            <w:r w:rsidR="00906CE1" w:rsidRPr="00722A4D">
              <w:rPr>
                <w:sz w:val="20"/>
                <w:szCs w:val="20"/>
              </w:rPr>
              <w:t>, buen rendimiento del modelo para una de las dos clases</w:t>
            </w:r>
          </w:p>
        </w:tc>
        <w:tc>
          <w:tcPr>
            <w:tcW w:w="3969" w:type="dxa"/>
          </w:tcPr>
          <w:p w14:paraId="486241CD" w14:textId="4AEEED3A" w:rsidR="00C22DB9" w:rsidRPr="00722A4D" w:rsidRDefault="00E61EDB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 xml:space="preserve">Métrica genérica como el </w:t>
            </w:r>
            <w:proofErr w:type="spellStart"/>
            <w:r w:rsidRPr="00722A4D">
              <w:rPr>
                <w:sz w:val="20"/>
                <w:szCs w:val="20"/>
              </w:rPr>
              <w:t>accuracy</w:t>
            </w:r>
            <w:proofErr w:type="spellEnd"/>
            <w:r w:rsidRPr="00722A4D">
              <w:rPr>
                <w:sz w:val="20"/>
                <w:szCs w:val="20"/>
              </w:rPr>
              <w:t xml:space="preserve"> no es la </w:t>
            </w:r>
            <w:r w:rsidR="00444ACB" w:rsidRPr="00722A4D">
              <w:rPr>
                <w:sz w:val="20"/>
                <w:szCs w:val="20"/>
              </w:rPr>
              <w:t>más</w:t>
            </w:r>
            <w:r w:rsidRPr="00722A4D">
              <w:rPr>
                <w:sz w:val="20"/>
                <w:szCs w:val="20"/>
              </w:rPr>
              <w:t xml:space="preserve"> conveniente, </w:t>
            </w:r>
          </w:p>
        </w:tc>
        <w:tc>
          <w:tcPr>
            <w:tcW w:w="2084" w:type="dxa"/>
          </w:tcPr>
          <w:p w14:paraId="7C8337DA" w14:textId="77777777" w:rsidR="00C22DB9" w:rsidRPr="00722A4D" w:rsidRDefault="00C22DB9" w:rsidP="005C6052">
            <w:pPr>
              <w:rPr>
                <w:sz w:val="20"/>
                <w:szCs w:val="20"/>
              </w:rPr>
            </w:pPr>
          </w:p>
        </w:tc>
      </w:tr>
      <w:tr w:rsidR="00906CE1" w:rsidRPr="00722A4D" w14:paraId="119C1418" w14:textId="77777777" w:rsidTr="00722A4D">
        <w:tc>
          <w:tcPr>
            <w:tcW w:w="2689" w:type="dxa"/>
          </w:tcPr>
          <w:p w14:paraId="4A888EC7" w14:textId="217EA47B" w:rsidR="00906CE1" w:rsidRPr="00722A4D" w:rsidRDefault="00906CE1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Empaquetado</w:t>
            </w:r>
          </w:p>
        </w:tc>
        <w:tc>
          <w:tcPr>
            <w:tcW w:w="4252" w:type="dxa"/>
          </w:tcPr>
          <w:p w14:paraId="73DA3B76" w14:textId="4C59C316" w:rsidR="00906CE1" w:rsidRPr="00722A4D" w:rsidRDefault="00906CE1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Si el modelo se embebe en otro servicio la compatibilidad puede ser restrictiva, regulaciones sobre software medico si es diagnóstico asistido</w:t>
            </w:r>
          </w:p>
        </w:tc>
        <w:tc>
          <w:tcPr>
            <w:tcW w:w="3969" w:type="dxa"/>
          </w:tcPr>
          <w:p w14:paraId="16280F89" w14:textId="77777777" w:rsidR="00906CE1" w:rsidRPr="00722A4D" w:rsidRDefault="00906CE1" w:rsidP="005C6052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19E8C361" w14:textId="7EF59218" w:rsidR="00906CE1" w:rsidRPr="00722A4D" w:rsidRDefault="00906CE1" w:rsidP="005C6052">
            <w:pPr>
              <w:rPr>
                <w:sz w:val="20"/>
                <w:szCs w:val="20"/>
              </w:rPr>
            </w:pPr>
            <w:proofErr w:type="gramStart"/>
            <w:r w:rsidRPr="00722A4D">
              <w:rPr>
                <w:sz w:val="20"/>
                <w:szCs w:val="20"/>
              </w:rPr>
              <w:t>.</w:t>
            </w:r>
            <w:proofErr w:type="spellStart"/>
            <w:r w:rsidRPr="00722A4D">
              <w:rPr>
                <w:sz w:val="20"/>
                <w:szCs w:val="20"/>
              </w:rPr>
              <w:t>pkl</w:t>
            </w:r>
            <w:proofErr w:type="spellEnd"/>
            <w:proofErr w:type="gramEnd"/>
          </w:p>
        </w:tc>
      </w:tr>
      <w:tr w:rsidR="00906CE1" w:rsidRPr="00722A4D" w14:paraId="24DF2C4C" w14:textId="77777777" w:rsidTr="00722A4D">
        <w:tc>
          <w:tcPr>
            <w:tcW w:w="2689" w:type="dxa"/>
          </w:tcPr>
          <w:p w14:paraId="40E6C396" w14:textId="3C619C90" w:rsidR="00906CE1" w:rsidRPr="00722A4D" w:rsidRDefault="00906CE1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Registro del modelo</w:t>
            </w:r>
          </w:p>
        </w:tc>
        <w:tc>
          <w:tcPr>
            <w:tcW w:w="4252" w:type="dxa"/>
          </w:tcPr>
          <w:p w14:paraId="6FEA1F91" w14:textId="725F5B36" w:rsidR="00906CE1" w:rsidRPr="00722A4D" w:rsidRDefault="00906CE1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Regulatorias al almacenar datos sensibles</w:t>
            </w:r>
          </w:p>
        </w:tc>
        <w:tc>
          <w:tcPr>
            <w:tcW w:w="3969" w:type="dxa"/>
          </w:tcPr>
          <w:p w14:paraId="03C9E1DC" w14:textId="08C19B28" w:rsidR="00906CE1" w:rsidRPr="00722A4D" w:rsidRDefault="00906CE1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Para escalar el modelo pueden haber dificultades si no se cuenta con infraestructura solida</w:t>
            </w:r>
          </w:p>
        </w:tc>
        <w:tc>
          <w:tcPr>
            <w:tcW w:w="2084" w:type="dxa"/>
          </w:tcPr>
          <w:p w14:paraId="72EA62DA" w14:textId="382E7312" w:rsidR="00906CE1" w:rsidRPr="00722A4D" w:rsidRDefault="00906CE1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Metadatos del entorno, versiones</w:t>
            </w:r>
          </w:p>
        </w:tc>
      </w:tr>
      <w:tr w:rsidR="00906CE1" w:rsidRPr="00722A4D" w14:paraId="2D64011B" w14:textId="77777777" w:rsidTr="00722A4D">
        <w:tc>
          <w:tcPr>
            <w:tcW w:w="2689" w:type="dxa"/>
          </w:tcPr>
          <w:p w14:paraId="5B654953" w14:textId="13D0EBD8" w:rsidR="00906CE1" w:rsidRPr="00722A4D" w:rsidRDefault="00906CE1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Despliegue como servicio API</w:t>
            </w:r>
          </w:p>
        </w:tc>
        <w:tc>
          <w:tcPr>
            <w:tcW w:w="4252" w:type="dxa"/>
          </w:tcPr>
          <w:p w14:paraId="57BAD2E3" w14:textId="69BD8986" w:rsidR="00906CE1" w:rsidRPr="00722A4D" w:rsidRDefault="00906CE1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Validaciones clínicas previas, cumplimiento de normatividad en uso de datos y sector salud</w:t>
            </w:r>
          </w:p>
        </w:tc>
        <w:tc>
          <w:tcPr>
            <w:tcW w:w="3969" w:type="dxa"/>
          </w:tcPr>
          <w:p w14:paraId="35393139" w14:textId="5D532C28" w:rsidR="00906CE1" w:rsidRPr="00722A4D" w:rsidRDefault="005C6052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 xml:space="preserve">Dependencia de infraestructura </w:t>
            </w:r>
            <w:proofErr w:type="spellStart"/>
            <w:r w:rsidRPr="00722A4D">
              <w:rPr>
                <w:sz w:val="20"/>
                <w:szCs w:val="20"/>
              </w:rPr>
              <w:t>tech</w:t>
            </w:r>
            <w:proofErr w:type="spellEnd"/>
            <w:r w:rsidRPr="00722A4D">
              <w:rPr>
                <w:sz w:val="20"/>
                <w:szCs w:val="20"/>
              </w:rPr>
              <w:t xml:space="preserve"> hospitalaria para integrar a sistemas reales</w:t>
            </w:r>
          </w:p>
        </w:tc>
        <w:tc>
          <w:tcPr>
            <w:tcW w:w="2084" w:type="dxa"/>
          </w:tcPr>
          <w:p w14:paraId="6E221A9E" w14:textId="77777777" w:rsidR="00906CE1" w:rsidRPr="00722A4D" w:rsidRDefault="00906CE1" w:rsidP="005C6052">
            <w:pPr>
              <w:rPr>
                <w:sz w:val="20"/>
                <w:szCs w:val="20"/>
              </w:rPr>
            </w:pPr>
          </w:p>
        </w:tc>
      </w:tr>
      <w:tr w:rsidR="005C6052" w:rsidRPr="00722A4D" w14:paraId="70193E50" w14:textId="77777777" w:rsidTr="00722A4D">
        <w:tc>
          <w:tcPr>
            <w:tcW w:w="2689" w:type="dxa"/>
          </w:tcPr>
          <w:p w14:paraId="53B2D194" w14:textId="1AEEEE31" w:rsidR="005C6052" w:rsidRPr="00722A4D" w:rsidRDefault="005C6052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Recolección de datos nuevos</w:t>
            </w:r>
          </w:p>
        </w:tc>
        <w:tc>
          <w:tcPr>
            <w:tcW w:w="4252" w:type="dxa"/>
          </w:tcPr>
          <w:p w14:paraId="0E1F01CC" w14:textId="40B09249" w:rsidR="005C6052" w:rsidRPr="00722A4D" w:rsidRDefault="005C6052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 xml:space="preserve">Garantizar que los nuevos datos sean anonimizados </w:t>
            </w:r>
          </w:p>
        </w:tc>
        <w:tc>
          <w:tcPr>
            <w:tcW w:w="3969" w:type="dxa"/>
          </w:tcPr>
          <w:p w14:paraId="56949938" w14:textId="78D181A4" w:rsidR="005C6052" w:rsidRPr="00722A4D" w:rsidRDefault="005C6052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Frecuencia de datos nuevos</w:t>
            </w:r>
          </w:p>
        </w:tc>
        <w:tc>
          <w:tcPr>
            <w:tcW w:w="2084" w:type="dxa"/>
          </w:tcPr>
          <w:p w14:paraId="1DC6D655" w14:textId="77777777" w:rsidR="005C6052" w:rsidRPr="00722A4D" w:rsidRDefault="005C6052" w:rsidP="005C6052">
            <w:pPr>
              <w:rPr>
                <w:sz w:val="20"/>
                <w:szCs w:val="20"/>
              </w:rPr>
            </w:pPr>
          </w:p>
        </w:tc>
      </w:tr>
      <w:tr w:rsidR="005C6052" w:rsidRPr="00722A4D" w14:paraId="70C3ECA3" w14:textId="77777777" w:rsidTr="00722A4D">
        <w:tc>
          <w:tcPr>
            <w:tcW w:w="2689" w:type="dxa"/>
          </w:tcPr>
          <w:p w14:paraId="5E0DC5F8" w14:textId="234E1207" w:rsidR="005C6052" w:rsidRPr="00722A4D" w:rsidRDefault="005C6052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Reentrenamiento del modelo</w:t>
            </w:r>
          </w:p>
        </w:tc>
        <w:tc>
          <w:tcPr>
            <w:tcW w:w="4252" w:type="dxa"/>
          </w:tcPr>
          <w:p w14:paraId="5170B29B" w14:textId="527A45F0" w:rsidR="005C6052" w:rsidRPr="00722A4D" w:rsidRDefault="005C6052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Validaciones médicas son obligatorias</w:t>
            </w:r>
          </w:p>
        </w:tc>
        <w:tc>
          <w:tcPr>
            <w:tcW w:w="3969" w:type="dxa"/>
          </w:tcPr>
          <w:p w14:paraId="6B80B348" w14:textId="1CA0DFAC" w:rsidR="005C6052" w:rsidRPr="00722A4D" w:rsidRDefault="005C6052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Pocos datos nuevos para el reentrenamiento del modelo, costos computacionales</w:t>
            </w:r>
          </w:p>
        </w:tc>
        <w:tc>
          <w:tcPr>
            <w:tcW w:w="2084" w:type="dxa"/>
          </w:tcPr>
          <w:p w14:paraId="436ABC3B" w14:textId="77777777" w:rsidR="005C6052" w:rsidRPr="00722A4D" w:rsidRDefault="005C6052" w:rsidP="005C6052">
            <w:pPr>
              <w:rPr>
                <w:sz w:val="20"/>
                <w:szCs w:val="20"/>
              </w:rPr>
            </w:pPr>
          </w:p>
        </w:tc>
      </w:tr>
      <w:tr w:rsidR="005C6052" w:rsidRPr="00722A4D" w14:paraId="4011107A" w14:textId="77777777" w:rsidTr="00722A4D">
        <w:tc>
          <w:tcPr>
            <w:tcW w:w="2689" w:type="dxa"/>
          </w:tcPr>
          <w:p w14:paraId="2C11AA49" w14:textId="7D100321" w:rsidR="005C6052" w:rsidRPr="00722A4D" w:rsidRDefault="005C6052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lastRenderedPageBreak/>
              <w:t>Integración de modelo LLM (como apoyo, NO COMO DIAGNÓSTICO)</w:t>
            </w:r>
          </w:p>
        </w:tc>
        <w:tc>
          <w:tcPr>
            <w:tcW w:w="4252" w:type="dxa"/>
          </w:tcPr>
          <w:p w14:paraId="3CBE7163" w14:textId="25AF5B5F" w:rsidR="005C6052" w:rsidRPr="00722A4D" w:rsidRDefault="005C6052" w:rsidP="005C6052">
            <w:pPr>
              <w:rPr>
                <w:sz w:val="20"/>
                <w:szCs w:val="20"/>
              </w:rPr>
            </w:pPr>
            <w:proofErr w:type="spellStart"/>
            <w:r w:rsidRPr="00722A4D">
              <w:rPr>
                <w:sz w:val="20"/>
                <w:szCs w:val="20"/>
              </w:rPr>
              <w:t>LLMs</w:t>
            </w:r>
            <w:proofErr w:type="spellEnd"/>
            <w:r w:rsidRPr="00722A4D">
              <w:rPr>
                <w:sz w:val="20"/>
                <w:szCs w:val="20"/>
              </w:rPr>
              <w:t xml:space="preserve"> deben evitar generar información médica incorrecta o no verificada (“alucinaciones”).</w:t>
            </w:r>
            <w:r w:rsidRPr="00722A4D">
              <w:rPr>
                <w:sz w:val="20"/>
                <w:szCs w:val="20"/>
              </w:rPr>
              <w:br/>
              <w:t>Debe haber trazabilidad de lo generado por el modelo LLM</w:t>
            </w:r>
          </w:p>
        </w:tc>
        <w:tc>
          <w:tcPr>
            <w:tcW w:w="3969" w:type="dxa"/>
          </w:tcPr>
          <w:p w14:paraId="7110A5A6" w14:textId="67954395" w:rsidR="005C6052" w:rsidRPr="00722A4D" w:rsidRDefault="005C6052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Alto consumo de recursos (memoria, procesamiento).</w:t>
            </w:r>
          </w:p>
        </w:tc>
        <w:tc>
          <w:tcPr>
            <w:tcW w:w="2084" w:type="dxa"/>
          </w:tcPr>
          <w:p w14:paraId="26AFC479" w14:textId="48837531" w:rsidR="005C6052" w:rsidRPr="00722A4D" w:rsidRDefault="005C6052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Informes, texto.</w:t>
            </w:r>
          </w:p>
        </w:tc>
      </w:tr>
      <w:tr w:rsidR="005C6052" w:rsidRPr="00722A4D" w14:paraId="6E17E7BE" w14:textId="77777777" w:rsidTr="00722A4D">
        <w:tc>
          <w:tcPr>
            <w:tcW w:w="2689" w:type="dxa"/>
          </w:tcPr>
          <w:p w14:paraId="51080AE5" w14:textId="7343C6F6" w:rsidR="005C6052" w:rsidRPr="00722A4D" w:rsidRDefault="005C6052" w:rsidP="005C6052">
            <w:pPr>
              <w:jc w:val="center"/>
              <w:rPr>
                <w:b/>
                <w:bCs/>
                <w:sz w:val="20"/>
                <w:szCs w:val="20"/>
              </w:rPr>
            </w:pPr>
            <w:r w:rsidRPr="00722A4D">
              <w:rPr>
                <w:b/>
                <w:bCs/>
                <w:sz w:val="20"/>
                <w:szCs w:val="20"/>
              </w:rPr>
              <w:t>Generación de informe sobre rendimiento y evolución del modelo</w:t>
            </w:r>
          </w:p>
        </w:tc>
        <w:tc>
          <w:tcPr>
            <w:tcW w:w="4252" w:type="dxa"/>
          </w:tcPr>
          <w:p w14:paraId="3C96DCEA" w14:textId="495DDA66" w:rsidR="005C6052" w:rsidRPr="00722A4D" w:rsidRDefault="005C6052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Los reportes deben excluir información personal sensible.</w:t>
            </w:r>
          </w:p>
        </w:tc>
        <w:tc>
          <w:tcPr>
            <w:tcW w:w="3969" w:type="dxa"/>
          </w:tcPr>
          <w:p w14:paraId="02A5E22A" w14:textId="4B543D84" w:rsidR="005C6052" w:rsidRPr="00722A4D" w:rsidRDefault="005C6052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Debe contar con Supervisión humana experta en el dominio y en modelamiento</w:t>
            </w:r>
          </w:p>
        </w:tc>
        <w:tc>
          <w:tcPr>
            <w:tcW w:w="2084" w:type="dxa"/>
          </w:tcPr>
          <w:p w14:paraId="30E220FA" w14:textId="4B2EA9F3" w:rsidR="005C6052" w:rsidRPr="00722A4D" w:rsidRDefault="005C6052" w:rsidP="005C6052">
            <w:pPr>
              <w:rPr>
                <w:sz w:val="20"/>
                <w:szCs w:val="20"/>
              </w:rPr>
            </w:pPr>
            <w:r w:rsidRPr="00722A4D">
              <w:rPr>
                <w:sz w:val="20"/>
                <w:szCs w:val="20"/>
              </w:rPr>
              <w:t>Informes, texto.</w:t>
            </w:r>
          </w:p>
        </w:tc>
      </w:tr>
    </w:tbl>
    <w:p w14:paraId="07710219" w14:textId="38A2425B" w:rsidR="00722A4D" w:rsidRDefault="00722A4D" w:rsidP="00C22DB9">
      <w:pPr>
        <w:rPr>
          <w:b/>
          <w:bCs/>
        </w:rPr>
      </w:pPr>
    </w:p>
    <w:p w14:paraId="43D8745A" w14:textId="77777777" w:rsidR="00722A4D" w:rsidRDefault="00722A4D">
      <w:pPr>
        <w:rPr>
          <w:b/>
          <w:bCs/>
        </w:rPr>
      </w:pPr>
      <w:r>
        <w:rPr>
          <w:b/>
          <w:bCs/>
        </w:rPr>
        <w:br w:type="page"/>
      </w:r>
    </w:p>
    <w:p w14:paraId="61F46B9F" w14:textId="77777777" w:rsidR="00722A4D" w:rsidRPr="00722A4D" w:rsidRDefault="00722A4D" w:rsidP="00C22DB9">
      <w:pPr>
        <w:rPr>
          <w:b/>
          <w:bCs/>
          <w:sz w:val="20"/>
          <w:szCs w:val="20"/>
        </w:rPr>
        <w:sectPr w:rsidR="00722A4D" w:rsidRPr="00722A4D" w:rsidSect="00C22DB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1115627" w14:textId="2B1461BB" w:rsidR="007F344C" w:rsidRPr="007F344C" w:rsidRDefault="007F344C" w:rsidP="00444ACB">
      <w:pPr>
        <w:jc w:val="both"/>
        <w:rPr>
          <w:b/>
          <w:bCs/>
        </w:rPr>
      </w:pPr>
      <w:r w:rsidRPr="007F344C">
        <w:rPr>
          <w:b/>
          <w:bCs/>
        </w:rPr>
        <w:lastRenderedPageBreak/>
        <w:t>Desarrollo.</w:t>
      </w:r>
    </w:p>
    <w:p w14:paraId="51296012" w14:textId="2D25754A" w:rsidR="00722A4D" w:rsidRDefault="00722A4D" w:rsidP="00444ACB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 xml:space="preserve">¿De qué fuentes provienen los datos y cómo se manejan? </w:t>
      </w:r>
    </w:p>
    <w:p w14:paraId="0C44D097" w14:textId="10EFA1D4" w:rsidR="00722A4D" w:rsidRDefault="00722A4D" w:rsidP="00444ACB">
      <w:pPr>
        <w:spacing w:after="0" w:line="240" w:lineRule="auto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Los datos provienen de múltiples fuentes clínicas y externas, tales como</w:t>
      </w:r>
    </w:p>
    <w:p w14:paraId="6958F199" w14:textId="77777777" w:rsidR="00722A4D" w:rsidRPr="00722A4D" w:rsidRDefault="00722A4D" w:rsidP="00444ACB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4702E934" w14:textId="5541AEA7" w:rsidR="00722A4D" w:rsidRPr="00722A4D" w:rsidRDefault="00722A4D" w:rsidP="00444ACB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722A4D">
        <w:rPr>
          <w:sz w:val="20"/>
          <w:szCs w:val="20"/>
        </w:rPr>
        <w:t xml:space="preserve">Historias clínicas electrónicas </w:t>
      </w:r>
      <w:r>
        <w:rPr>
          <w:sz w:val="20"/>
          <w:szCs w:val="20"/>
        </w:rPr>
        <w:t xml:space="preserve">con </w:t>
      </w:r>
      <w:r w:rsidRPr="00722A4D">
        <w:rPr>
          <w:sz w:val="20"/>
          <w:szCs w:val="20"/>
        </w:rPr>
        <w:t>información estructurada de pacientes como edad, sexo, antecedentes, diagnósticos previos, resultados de laboratorio</w:t>
      </w:r>
      <w:r>
        <w:rPr>
          <w:sz w:val="20"/>
          <w:szCs w:val="20"/>
        </w:rPr>
        <w:t>, y las notas tomadas por los médicos durante las citas médicas</w:t>
      </w:r>
    </w:p>
    <w:p w14:paraId="55B93A25" w14:textId="7DCD19B9" w:rsidR="00722A4D" w:rsidRPr="00722A4D" w:rsidRDefault="00722A4D" w:rsidP="00444ACB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722A4D">
        <w:rPr>
          <w:sz w:val="20"/>
          <w:szCs w:val="20"/>
        </w:rPr>
        <w:t>Formularios clínicos o autodeclaraciones de síntomas donde los pacientes describen en texto libre cómo se sienten.</w:t>
      </w:r>
    </w:p>
    <w:p w14:paraId="60808D9D" w14:textId="77777777" w:rsidR="00722A4D" w:rsidRDefault="00722A4D" w:rsidP="00444ACB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722A4D">
        <w:rPr>
          <w:sz w:val="20"/>
          <w:szCs w:val="20"/>
        </w:rPr>
        <w:t>Bases públicas o compartidas de enfermedades raras</w:t>
      </w:r>
    </w:p>
    <w:p w14:paraId="3DF87781" w14:textId="38A7307E" w:rsidR="00722A4D" w:rsidRPr="00722A4D" w:rsidRDefault="000632FC" w:rsidP="00444ACB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Datos </w:t>
      </w:r>
      <w:r w:rsidRPr="00722A4D">
        <w:rPr>
          <w:sz w:val="20"/>
          <w:szCs w:val="20"/>
        </w:rPr>
        <w:t>abiertos</w:t>
      </w:r>
      <w:r w:rsidR="00722A4D" w:rsidRPr="00722A4D">
        <w:rPr>
          <w:sz w:val="20"/>
          <w:szCs w:val="20"/>
        </w:rPr>
        <w:t xml:space="preserve"> del sector salud.</w:t>
      </w:r>
    </w:p>
    <w:p w14:paraId="000D7672" w14:textId="23D1587B" w:rsidR="00722A4D" w:rsidRPr="00722A4D" w:rsidRDefault="00722A4D" w:rsidP="00444ACB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722A4D">
        <w:rPr>
          <w:sz w:val="20"/>
          <w:szCs w:val="20"/>
        </w:rPr>
        <w:t>APIs</w:t>
      </w:r>
      <w:proofErr w:type="spellEnd"/>
      <w:r w:rsidRPr="00722A4D">
        <w:rPr>
          <w:sz w:val="20"/>
          <w:szCs w:val="20"/>
        </w:rPr>
        <w:t xml:space="preserve"> médicas y </w:t>
      </w:r>
      <w:proofErr w:type="spellStart"/>
      <w:r w:rsidRPr="00722A4D">
        <w:rPr>
          <w:sz w:val="20"/>
          <w:szCs w:val="20"/>
        </w:rPr>
        <w:t>scraping</w:t>
      </w:r>
      <w:proofErr w:type="spellEnd"/>
      <w:r w:rsidRPr="00722A4D">
        <w:rPr>
          <w:sz w:val="20"/>
          <w:szCs w:val="20"/>
        </w:rPr>
        <w:t xml:space="preserve"> para recolectar información complementaria sobre síntomas, prevalencias y criterios diagnósticos.</w:t>
      </w:r>
    </w:p>
    <w:p w14:paraId="6C764987" w14:textId="77777777" w:rsidR="00722A4D" w:rsidRDefault="00722A4D" w:rsidP="00444ACB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1F859A14" w14:textId="142C7AB9" w:rsidR="00722A4D" w:rsidRDefault="00722A4D" w:rsidP="00444ACB">
      <w:pPr>
        <w:spacing w:after="0" w:line="240" w:lineRule="auto"/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Manejo de los datos</w:t>
      </w:r>
    </w:p>
    <w:p w14:paraId="2D999D34" w14:textId="77777777" w:rsidR="00722A4D" w:rsidRPr="00722A4D" w:rsidRDefault="00722A4D" w:rsidP="00444ACB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6374C09D" w14:textId="414B5B6C" w:rsidR="00722A4D" w:rsidRPr="00722A4D" w:rsidRDefault="00722A4D" w:rsidP="00444ACB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722A4D">
        <w:rPr>
          <w:sz w:val="20"/>
          <w:szCs w:val="20"/>
        </w:rPr>
        <w:t>Preprocesamiento estructurado con la codificación de variables categóricas, normalización de valores numéricos.</w:t>
      </w:r>
    </w:p>
    <w:p w14:paraId="110E3C3A" w14:textId="295FB7B6" w:rsidR="00722A4D" w:rsidRPr="00722A4D" w:rsidRDefault="00722A4D" w:rsidP="00444ACB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722A4D">
        <w:rPr>
          <w:sz w:val="20"/>
          <w:szCs w:val="20"/>
        </w:rPr>
        <w:t>Procesamiento de texto (NLP), conversión de síntomas expresados en lenguaje natural a vectores numéricos y datos estructurados</w:t>
      </w:r>
    </w:p>
    <w:p w14:paraId="6A2933D7" w14:textId="77777777" w:rsidR="00722A4D" w:rsidRPr="00722A4D" w:rsidRDefault="00722A4D" w:rsidP="00444ACB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722A4D">
        <w:rPr>
          <w:sz w:val="20"/>
          <w:szCs w:val="20"/>
        </w:rPr>
        <w:t xml:space="preserve">Imputación de datos faltantes y tratamiento de </w:t>
      </w:r>
      <w:proofErr w:type="spellStart"/>
      <w:r w:rsidRPr="00722A4D">
        <w:rPr>
          <w:sz w:val="20"/>
          <w:szCs w:val="20"/>
        </w:rPr>
        <w:t>outliers</w:t>
      </w:r>
      <w:proofErr w:type="spellEnd"/>
      <w:r w:rsidRPr="00722A4D">
        <w:rPr>
          <w:sz w:val="20"/>
          <w:szCs w:val="20"/>
        </w:rPr>
        <w:t xml:space="preserve"> clínicos.</w:t>
      </w:r>
    </w:p>
    <w:p w14:paraId="49B6B6D7" w14:textId="77777777" w:rsidR="00722A4D" w:rsidRPr="00722A4D" w:rsidRDefault="00722A4D" w:rsidP="00444ACB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722A4D">
        <w:rPr>
          <w:sz w:val="20"/>
          <w:szCs w:val="20"/>
        </w:rPr>
        <w:t>Validación de calidad y consistencia antes de alimentar el modelo.</w:t>
      </w:r>
    </w:p>
    <w:p w14:paraId="019139FD" w14:textId="4FE71867" w:rsidR="00722A4D" w:rsidRPr="00722A4D" w:rsidRDefault="00722A4D" w:rsidP="00444ACB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722A4D">
        <w:rPr>
          <w:sz w:val="20"/>
          <w:szCs w:val="20"/>
        </w:rPr>
        <w:t>Anonimización</w:t>
      </w:r>
      <w:proofErr w:type="spellEnd"/>
      <w:r w:rsidRPr="00722A4D">
        <w:rPr>
          <w:sz w:val="20"/>
          <w:szCs w:val="20"/>
        </w:rPr>
        <w:t xml:space="preserve"> y cumplimiento legal para proteger los datos sensibles del paciente.</w:t>
      </w:r>
    </w:p>
    <w:p w14:paraId="6E0D84E8" w14:textId="77777777" w:rsidR="00722A4D" w:rsidRPr="00722A4D" w:rsidRDefault="00722A4D" w:rsidP="00444ACB">
      <w:pPr>
        <w:jc w:val="both"/>
        <w:rPr>
          <w:b/>
          <w:bCs/>
          <w:sz w:val="20"/>
          <w:szCs w:val="20"/>
        </w:rPr>
      </w:pPr>
    </w:p>
    <w:p w14:paraId="2213EBDD" w14:textId="77777777" w:rsidR="00722A4D" w:rsidRDefault="00722A4D" w:rsidP="00444ACB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 xml:space="preserve">¿Qué tipos de modelos de ML se puede usar? </w:t>
      </w:r>
    </w:p>
    <w:p w14:paraId="2251B9F6" w14:textId="2700EB15" w:rsidR="007F344C" w:rsidRDefault="007F344C" w:rsidP="00444ACB">
      <w:pPr>
        <w:spacing w:after="0" w:line="240" w:lineRule="auto"/>
        <w:jc w:val="both"/>
        <w:rPr>
          <w:sz w:val="20"/>
          <w:szCs w:val="20"/>
        </w:rPr>
      </w:pPr>
      <w:r w:rsidRPr="007F344C">
        <w:rPr>
          <w:sz w:val="20"/>
          <w:szCs w:val="20"/>
        </w:rPr>
        <w:t>Dado que el objetivo es clasificar si un paciente puede tener o no una enfermedad (común o huérfana), se recomienda usar modelos supervisados de clasificación, como: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Random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forest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XGBoost</w:t>
      </w:r>
      <w:proofErr w:type="spellEnd"/>
      <w:r>
        <w:rPr>
          <w:sz w:val="20"/>
          <w:szCs w:val="20"/>
        </w:rPr>
        <w:t>, Regresión Logística o Redes Neuronales Multicapa (MLP) aunque esta ultima muy limitada por la cantidad de datos que se puedan disponer</w:t>
      </w:r>
    </w:p>
    <w:p w14:paraId="2BCCF9EE" w14:textId="77777777" w:rsidR="007F344C" w:rsidRDefault="007F344C" w:rsidP="00444ACB">
      <w:pPr>
        <w:spacing w:after="0" w:line="240" w:lineRule="auto"/>
        <w:jc w:val="both"/>
        <w:rPr>
          <w:sz w:val="20"/>
          <w:szCs w:val="20"/>
        </w:rPr>
      </w:pPr>
    </w:p>
    <w:p w14:paraId="40849057" w14:textId="3B57603E" w:rsidR="00C22DB9" w:rsidRDefault="00722A4D" w:rsidP="00444ACB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722A4D">
        <w:rPr>
          <w:b/>
          <w:bCs/>
          <w:sz w:val="20"/>
          <w:szCs w:val="20"/>
        </w:rPr>
        <w:t>¿Cómo se van a validar/testear?</w:t>
      </w:r>
    </w:p>
    <w:p w14:paraId="53D269B4" w14:textId="5F39B322" w:rsidR="007F344C" w:rsidRDefault="007F344C" w:rsidP="00444ACB">
      <w:pPr>
        <w:jc w:val="both"/>
        <w:rPr>
          <w:sz w:val="20"/>
          <w:szCs w:val="20"/>
        </w:rPr>
      </w:pPr>
      <w:r w:rsidRPr="007F344C">
        <w:rPr>
          <w:sz w:val="20"/>
          <w:szCs w:val="20"/>
        </w:rPr>
        <w:t>Para validar y testear el modelo predictivo, se implementará una estrategia de validación cruzada estratificada, que permite evaluar su desempeño asegurando una distribución representativa de enfermedades comunes y huérfanas en cada subconjunto. Esta técnica resulta esencial para garantizar que el modelo generalice adecuadamente en escenarios con desbalance de clases. Asimismo, se utilizarán métricas especializadas como el F1-score, la curva ROC-AUC, sensibilidad (</w:t>
      </w:r>
      <w:proofErr w:type="spellStart"/>
      <w:r w:rsidRPr="007F344C">
        <w:rPr>
          <w:sz w:val="20"/>
          <w:szCs w:val="20"/>
        </w:rPr>
        <w:t>recall</w:t>
      </w:r>
      <w:proofErr w:type="spellEnd"/>
      <w:r w:rsidRPr="007F344C">
        <w:rPr>
          <w:sz w:val="20"/>
          <w:szCs w:val="20"/>
        </w:rPr>
        <w:t xml:space="preserve">), con el fin de capturar tanto la capacidad del modelo para detectar casos positivos como para evitar falsos diagnósticos. </w:t>
      </w:r>
    </w:p>
    <w:p w14:paraId="549095CB" w14:textId="7A188643" w:rsidR="007F344C" w:rsidRDefault="007F344C" w:rsidP="00444ACB">
      <w:pPr>
        <w:spacing w:after="0" w:line="240" w:lineRule="auto"/>
        <w:jc w:val="both"/>
        <w:rPr>
          <w:b/>
          <w:bCs/>
        </w:rPr>
      </w:pPr>
      <w:r w:rsidRPr="007F344C">
        <w:rPr>
          <w:b/>
          <w:bCs/>
        </w:rPr>
        <w:t>Producción</w:t>
      </w:r>
    </w:p>
    <w:p w14:paraId="581B283C" w14:textId="77777777" w:rsidR="007F344C" w:rsidRPr="007F344C" w:rsidRDefault="007F344C" w:rsidP="00444ACB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69FC8702" w14:textId="01371867" w:rsidR="00444ACB" w:rsidRDefault="007F344C" w:rsidP="00444A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</w:rPr>
      </w:pPr>
      <w:r w:rsidRPr="00444ACB">
        <w:rPr>
          <w:b/>
          <w:bCs/>
          <w:sz w:val="20"/>
          <w:szCs w:val="20"/>
        </w:rPr>
        <w:t>¿Cómo se va a desplegar la solución?</w:t>
      </w:r>
    </w:p>
    <w:p w14:paraId="2C83FCD0" w14:textId="77777777" w:rsidR="00444ACB" w:rsidRDefault="00444ACB" w:rsidP="00444ACB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18E62F70" w14:textId="7D16071C" w:rsidR="00444ACB" w:rsidRPr="00444ACB" w:rsidRDefault="00444ACB" w:rsidP="00444ACB">
      <w:pPr>
        <w:spacing w:after="0" w:line="240" w:lineRule="auto"/>
        <w:jc w:val="both"/>
        <w:rPr>
          <w:sz w:val="20"/>
          <w:szCs w:val="20"/>
        </w:rPr>
      </w:pPr>
      <w:r w:rsidRPr="00444ACB">
        <w:rPr>
          <w:sz w:val="20"/>
          <w:szCs w:val="20"/>
        </w:rPr>
        <w:t>La solución será desplegada mediante un servicio web basado en AP</w:t>
      </w:r>
      <w:r>
        <w:rPr>
          <w:sz w:val="20"/>
          <w:szCs w:val="20"/>
        </w:rPr>
        <w:t>I</w:t>
      </w:r>
      <w:r w:rsidRPr="00444ACB">
        <w:rPr>
          <w:sz w:val="20"/>
          <w:szCs w:val="20"/>
        </w:rPr>
        <w:t xml:space="preserve">, que permitirá integrarla fácilmente con plataformas clínicas o aplicaciones utilizadas por profesionales de la salud. El modelo será empaquetado en un contenedor utilizando herramientas como Docker, lo que asegura su portabilidad y reproducibilidad en distintos entornos, ya sea en servidores hospitalarios o en </w:t>
      </w:r>
      <w:r w:rsidRPr="00444ACB">
        <w:rPr>
          <w:sz w:val="20"/>
          <w:szCs w:val="20"/>
        </w:rPr>
        <w:lastRenderedPageBreak/>
        <w:t>infraestructura en la nube</w:t>
      </w:r>
      <w:r>
        <w:rPr>
          <w:sz w:val="20"/>
          <w:szCs w:val="20"/>
        </w:rPr>
        <w:t xml:space="preserve"> (según sea el caso)</w:t>
      </w:r>
      <w:r w:rsidRPr="00444ACB">
        <w:rPr>
          <w:sz w:val="20"/>
          <w:szCs w:val="20"/>
        </w:rPr>
        <w:t>. Este despliegue garantizará que el sistema esté disponible para recibir síntomas como entrada y entregar predicciones en tiempo real, facilitando su uso clínico en escenarios de diagnóstico asistido</w:t>
      </w:r>
      <w:r>
        <w:rPr>
          <w:sz w:val="20"/>
          <w:szCs w:val="20"/>
        </w:rPr>
        <w:t xml:space="preserve"> (importante este último)</w:t>
      </w:r>
      <w:r w:rsidRPr="00444ACB">
        <w:rPr>
          <w:sz w:val="20"/>
          <w:szCs w:val="20"/>
        </w:rPr>
        <w:t>.</w:t>
      </w:r>
    </w:p>
    <w:p w14:paraId="40E8685B" w14:textId="77777777" w:rsidR="00444ACB" w:rsidRPr="00444ACB" w:rsidRDefault="00444ACB" w:rsidP="00444ACB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3BCFC948" w14:textId="230C3159" w:rsidR="007F344C" w:rsidRDefault="007F344C" w:rsidP="00444A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</w:rPr>
      </w:pPr>
      <w:r w:rsidRPr="00444ACB">
        <w:rPr>
          <w:b/>
          <w:bCs/>
          <w:sz w:val="20"/>
          <w:szCs w:val="20"/>
        </w:rPr>
        <w:t xml:space="preserve">¿Se necesita algún tipo de monitoreo para esta aplicación? </w:t>
      </w:r>
    </w:p>
    <w:p w14:paraId="310BD450" w14:textId="77777777" w:rsidR="00444ACB" w:rsidRDefault="00444ACB" w:rsidP="00444ACB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7A693493" w14:textId="10602BA3" w:rsidR="00444ACB" w:rsidRPr="00444ACB" w:rsidRDefault="00444ACB" w:rsidP="00444ACB">
      <w:pPr>
        <w:spacing w:after="0" w:line="240" w:lineRule="auto"/>
        <w:jc w:val="both"/>
        <w:rPr>
          <w:sz w:val="20"/>
          <w:szCs w:val="20"/>
        </w:rPr>
      </w:pPr>
      <w:r w:rsidRPr="00444ACB">
        <w:rPr>
          <w:sz w:val="20"/>
          <w:szCs w:val="20"/>
        </w:rPr>
        <w:t xml:space="preserve">Sí, es indispensable implementar un sistema de monitoreo continuo del modelo una vez esté en producción. Este monitoreo </w:t>
      </w:r>
      <w:r>
        <w:rPr>
          <w:sz w:val="20"/>
          <w:szCs w:val="20"/>
        </w:rPr>
        <w:t xml:space="preserve">está detallado en el pipeline y </w:t>
      </w:r>
      <w:r w:rsidRPr="00444ACB">
        <w:rPr>
          <w:sz w:val="20"/>
          <w:szCs w:val="20"/>
        </w:rPr>
        <w:t xml:space="preserve">permitirá detectar posibles caídas en el rendimiento predictivo, cambios en la distribución de los datos de entrada (data </w:t>
      </w:r>
      <w:proofErr w:type="spellStart"/>
      <w:r w:rsidRPr="00444ACB">
        <w:rPr>
          <w:sz w:val="20"/>
          <w:szCs w:val="20"/>
        </w:rPr>
        <w:t>drift</w:t>
      </w:r>
      <w:proofErr w:type="spellEnd"/>
      <w:r w:rsidRPr="00444ACB">
        <w:rPr>
          <w:sz w:val="20"/>
          <w:szCs w:val="20"/>
        </w:rPr>
        <w:t>) o el surgimiento de nuevos patrones clínicos que el modelo no haya visto durante el entrenamiento. Además, se registrarán métricas clave como</w:t>
      </w:r>
      <w:r>
        <w:rPr>
          <w:sz w:val="20"/>
          <w:szCs w:val="20"/>
        </w:rPr>
        <w:t xml:space="preserve"> las descritas previamente además de los</w:t>
      </w:r>
      <w:r w:rsidRPr="00444ACB">
        <w:rPr>
          <w:sz w:val="20"/>
          <w:szCs w:val="20"/>
        </w:rPr>
        <w:t xml:space="preserve"> tiempos de respuesta, </w:t>
      </w:r>
      <w:r>
        <w:rPr>
          <w:sz w:val="20"/>
          <w:szCs w:val="20"/>
        </w:rPr>
        <w:t>lo anterior servirá para generar</w:t>
      </w:r>
      <w:r w:rsidRPr="00444ACB">
        <w:rPr>
          <w:sz w:val="20"/>
          <w:szCs w:val="20"/>
        </w:rPr>
        <w:t xml:space="preserve"> alertas si estas métricas se desvían de los umbrales definidos</w:t>
      </w:r>
      <w:r>
        <w:rPr>
          <w:sz w:val="20"/>
          <w:szCs w:val="20"/>
        </w:rPr>
        <w:t xml:space="preserve"> por los equipos del dominio y de datos</w:t>
      </w:r>
      <w:r w:rsidRPr="00444ACB">
        <w:rPr>
          <w:sz w:val="20"/>
          <w:szCs w:val="20"/>
        </w:rPr>
        <w:t>. El monitoreo también incluirá trazabilidad de las predicciones y el registro de logs para auditar el comportamiento del sistema ante cada solicitud.</w:t>
      </w:r>
    </w:p>
    <w:p w14:paraId="2ADBE789" w14:textId="77777777" w:rsidR="00444ACB" w:rsidRPr="00444ACB" w:rsidRDefault="00444ACB" w:rsidP="00444ACB">
      <w:pPr>
        <w:pStyle w:val="Prrafodelista"/>
        <w:jc w:val="both"/>
        <w:rPr>
          <w:b/>
          <w:bCs/>
          <w:sz w:val="20"/>
          <w:szCs w:val="20"/>
        </w:rPr>
      </w:pPr>
    </w:p>
    <w:p w14:paraId="428DD9BD" w14:textId="7A918608" w:rsidR="007F344C" w:rsidRDefault="007F344C" w:rsidP="00444A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</w:rPr>
      </w:pPr>
      <w:r w:rsidRPr="00444ACB">
        <w:rPr>
          <w:b/>
          <w:bCs/>
          <w:sz w:val="20"/>
          <w:szCs w:val="20"/>
        </w:rPr>
        <w:t xml:space="preserve">¿Pueden existir nuevos datos necesarios quizás para </w:t>
      </w:r>
      <w:proofErr w:type="spellStart"/>
      <w:r w:rsidRPr="00444ACB">
        <w:rPr>
          <w:b/>
          <w:bCs/>
          <w:sz w:val="20"/>
          <w:szCs w:val="20"/>
        </w:rPr>
        <w:t>re-entrenar</w:t>
      </w:r>
      <w:proofErr w:type="spellEnd"/>
      <w:r w:rsidRPr="00444ACB">
        <w:rPr>
          <w:b/>
          <w:bCs/>
          <w:sz w:val="20"/>
          <w:szCs w:val="20"/>
        </w:rPr>
        <w:t xml:space="preserve"> el modelo?</w:t>
      </w:r>
    </w:p>
    <w:p w14:paraId="6DDAD5FC" w14:textId="77777777" w:rsidR="00444ACB" w:rsidRDefault="00444ACB" w:rsidP="00444ACB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4E2055C8" w14:textId="258532FD" w:rsidR="007F344C" w:rsidRDefault="00444ACB" w:rsidP="00444ACB">
      <w:pPr>
        <w:spacing w:after="0" w:line="240" w:lineRule="auto"/>
        <w:jc w:val="both"/>
        <w:rPr>
          <w:b/>
          <w:bCs/>
        </w:rPr>
      </w:pPr>
      <w:r w:rsidRPr="00444ACB">
        <w:rPr>
          <w:sz w:val="20"/>
          <w:szCs w:val="20"/>
        </w:rPr>
        <w:t>Sí</w:t>
      </w:r>
      <w:r>
        <w:rPr>
          <w:sz w:val="20"/>
          <w:szCs w:val="20"/>
        </w:rPr>
        <w:t xml:space="preserve"> pueden existir nuevos datos que sirvan para reentrenar el modelo</w:t>
      </w:r>
      <w:r w:rsidRPr="00444ACB">
        <w:rPr>
          <w:sz w:val="20"/>
          <w:szCs w:val="20"/>
        </w:rPr>
        <w:t>, en un entorno clínico real es esperable que se generen constantemente nuevos datos de pacientes, especialmente en el caso de enfermedades huérfanas que están en continuo estudio. Estos datos, una vez validados y anonimizados, pueden alimentar el pipeline de reentrenamiento del modelo para mejorar su precisión y adaptabilidad.</w:t>
      </w:r>
    </w:p>
    <w:p w14:paraId="7462D34D" w14:textId="77777777" w:rsidR="007F344C" w:rsidRPr="007F344C" w:rsidRDefault="007F344C" w:rsidP="007F344C">
      <w:pPr>
        <w:rPr>
          <w:b/>
          <w:bCs/>
        </w:rPr>
      </w:pPr>
    </w:p>
    <w:sectPr w:rsidR="007F344C" w:rsidRPr="007F344C" w:rsidSect="00722A4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4FA1F" w14:textId="77777777" w:rsidR="00E1597B" w:rsidRDefault="00E1597B" w:rsidP="00444ACB">
      <w:pPr>
        <w:spacing w:after="0" w:line="240" w:lineRule="auto"/>
      </w:pPr>
      <w:r>
        <w:separator/>
      </w:r>
    </w:p>
  </w:endnote>
  <w:endnote w:type="continuationSeparator" w:id="0">
    <w:p w14:paraId="486FF45B" w14:textId="77777777" w:rsidR="00E1597B" w:rsidRDefault="00E1597B" w:rsidP="0044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2C3DD" w14:textId="77777777" w:rsidR="00E1597B" w:rsidRDefault="00E1597B" w:rsidP="00444ACB">
      <w:pPr>
        <w:spacing w:after="0" w:line="240" w:lineRule="auto"/>
      </w:pPr>
      <w:r>
        <w:separator/>
      </w:r>
    </w:p>
  </w:footnote>
  <w:footnote w:type="continuationSeparator" w:id="0">
    <w:p w14:paraId="39194017" w14:textId="77777777" w:rsidR="00E1597B" w:rsidRDefault="00E1597B" w:rsidP="0044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03719" w14:textId="0A0A785D" w:rsidR="00444ACB" w:rsidRPr="00444ACB" w:rsidRDefault="00444ACB" w:rsidP="00444ACB">
    <w:pPr>
      <w:pStyle w:val="Encabezado"/>
      <w:jc w:val="right"/>
      <w:rPr>
        <w:b/>
        <w:bCs/>
        <w:color w:val="747474" w:themeColor="background2" w:themeShade="80"/>
        <w:lang w:val="es-ES"/>
      </w:rPr>
    </w:pPr>
    <w:r w:rsidRPr="00444ACB">
      <w:rPr>
        <w:b/>
        <w:bCs/>
        <w:color w:val="747474" w:themeColor="background2" w:themeShade="80"/>
        <w:lang w:val="es-ES"/>
      </w:rPr>
      <w:t>Cristian David Gonzalez Ramirez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3DC6"/>
    <w:multiLevelType w:val="multilevel"/>
    <w:tmpl w:val="0CC0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367BF"/>
    <w:multiLevelType w:val="multilevel"/>
    <w:tmpl w:val="9FAA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A0EE6"/>
    <w:multiLevelType w:val="hybridMultilevel"/>
    <w:tmpl w:val="7CC042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D2E31"/>
    <w:multiLevelType w:val="multilevel"/>
    <w:tmpl w:val="8920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D6354"/>
    <w:multiLevelType w:val="hybridMultilevel"/>
    <w:tmpl w:val="68F02A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30D37"/>
    <w:multiLevelType w:val="multilevel"/>
    <w:tmpl w:val="61AC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449687">
    <w:abstractNumId w:val="4"/>
  </w:num>
  <w:num w:numId="2" w16cid:durableId="440876247">
    <w:abstractNumId w:val="2"/>
  </w:num>
  <w:num w:numId="3" w16cid:durableId="62414287">
    <w:abstractNumId w:val="0"/>
  </w:num>
  <w:num w:numId="4" w16cid:durableId="522212720">
    <w:abstractNumId w:val="1"/>
  </w:num>
  <w:num w:numId="5" w16cid:durableId="560481577">
    <w:abstractNumId w:val="3"/>
  </w:num>
  <w:num w:numId="6" w16cid:durableId="867833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06"/>
    <w:rsid w:val="000632FC"/>
    <w:rsid w:val="00144C4D"/>
    <w:rsid w:val="0016695A"/>
    <w:rsid w:val="002A087B"/>
    <w:rsid w:val="003438AD"/>
    <w:rsid w:val="00444ACB"/>
    <w:rsid w:val="004C4665"/>
    <w:rsid w:val="005C6052"/>
    <w:rsid w:val="005E66BA"/>
    <w:rsid w:val="00637A88"/>
    <w:rsid w:val="00722A4D"/>
    <w:rsid w:val="007F3233"/>
    <w:rsid w:val="007F344C"/>
    <w:rsid w:val="0082228C"/>
    <w:rsid w:val="00906CE1"/>
    <w:rsid w:val="00A33942"/>
    <w:rsid w:val="00A81CE2"/>
    <w:rsid w:val="00C22DB9"/>
    <w:rsid w:val="00CF52B4"/>
    <w:rsid w:val="00E1597B"/>
    <w:rsid w:val="00E61EDB"/>
    <w:rsid w:val="00EA5206"/>
    <w:rsid w:val="00EE7B4D"/>
    <w:rsid w:val="00F2601D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4BAF"/>
  <w15:chartTrackingRefBased/>
  <w15:docId w15:val="{78ABFE83-648F-4748-8035-8883A32D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5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5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5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5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5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5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5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5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5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52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52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52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52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52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52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5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5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5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5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52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52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52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2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52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2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4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ACB"/>
  </w:style>
  <w:style w:type="paragraph" w:styleId="Piedepgina">
    <w:name w:val="footer"/>
    <w:basedOn w:val="Normal"/>
    <w:link w:val="PiedepginaCar"/>
    <w:uiPriority w:val="99"/>
    <w:unhideWhenUsed/>
    <w:rsid w:val="00444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6</Pages>
  <Words>1719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Gonzalez Ramirez</dc:creator>
  <cp:keywords/>
  <dc:description/>
  <cp:lastModifiedBy>Cristian David Gonzalez Ramirez</cp:lastModifiedBy>
  <cp:revision>5</cp:revision>
  <dcterms:created xsi:type="dcterms:W3CDTF">2025-04-24T22:57:00Z</dcterms:created>
  <dcterms:modified xsi:type="dcterms:W3CDTF">2025-05-26T00:43:00Z</dcterms:modified>
</cp:coreProperties>
</file>