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Модель M|M|1|∞ »</w:t>
      </w:r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Рассмотреть пример моделирования в xcos системы массового обслуживания типа Модель M|M|1|∞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системы массового обслуживания типа M|M|1|∞ 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поступления и обработки заявок;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динамики размера очереди.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Зафиксируем начальные данные: λ = 0.3, μ = 0.35, z0=. В меню Моделирование, Установить контекст зададим значения коэффициентов</w:t>
      </w:r>
    </w:p>
    <w:p>
      <w:pPr>
        <w:pStyle w:val="BodyText"/>
      </w:pPr>
      <w:bookmarkStart w:id="25" w:name="fig:001"/>
      <w:r>
        <w:drawing>
          <wp:inline>
            <wp:extent cx="3550023" cy="23820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238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bookmarkEnd w:id="26"/>
    <w:bookmarkStart w:id="39" w:name="реализация-модели"/>
    <w:p>
      <w:pPr>
        <w:pStyle w:val="Heading1"/>
      </w:pPr>
      <w:r>
        <w:t xml:space="preserve">Реализация модели</w:t>
      </w:r>
    </w:p>
    <w:p>
      <w:pPr>
        <w:pStyle w:val="FirstParagraph"/>
      </w:pPr>
      <w:r>
        <w:t xml:space="preserve">Суперблок, моделирующий поступление заявок, представлен на рис.</w:t>
      </w:r>
      <w:r>
        <w:t xml:space="preserve"> </w:t>
      </w:r>
      <w:r>
        <w:t xml:space="preserve">[-@fig:002]</w:t>
      </w:r>
      <w:r>
        <w:t xml:space="preserve">. Тут у нас заявки поступают в систему по пуассоновскому закону. Поступает заявка в суперблок, идет в синхронизатор входных и выходных сигналов, происходит равномерное распределение на интервале</w:t>
      </w:r>
      <w:r>
        <w:t xml:space="preserve"> </w:t>
      </w:r>
      <w:r>
        <w:t xml:space="preserve">[0;1] (также заявка идет в обработчик событий), далее идет преобразование в экспоненциальное распределение с параметром λ, далее заявка опять попадает в обработчик событий и выходит из суперблока.</w:t>
      </w:r>
    </w:p>
    <w:p>
      <w:pPr>
        <w:pStyle w:val="BodyText"/>
      </w:pPr>
      <w:bookmarkStart w:id="30" w:name="fig:002"/>
      <w:r>
        <w:drawing>
          <wp:inline>
            <wp:extent cx="3733800" cy="306121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t xml:space="preserve">Суперблок, моделирующий процесс обработки заявок, представлен на рис.</w:t>
      </w:r>
      <w:r>
        <w:t xml:space="preserve"> </w:t>
      </w:r>
      <w:r>
        <w:t xml:space="preserve">[-@fig:003]</w:t>
      </w:r>
      <w:r>
        <w:t xml:space="preserve">. Тут происходит обработка заявок в очереди по экспоненциальному закону.</w:t>
      </w:r>
    </w:p>
    <w:p>
      <w:pPr>
        <w:pStyle w:val="BodyText"/>
      </w:pPr>
      <w:bookmarkStart w:id="34" w:name="fig:003"/>
      <w:r>
        <w:drawing>
          <wp:inline>
            <wp:extent cx="3733800" cy="427625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6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t xml:space="preserve">Готовая модель представлена на рис.</w:t>
      </w:r>
      <w:r>
        <w:t xml:space="preserve"> </w:t>
      </w:r>
      <w:r>
        <w:t xml:space="preserve">[-@fig:004]</w:t>
      </w:r>
      <w:r>
        <w:t xml:space="preserve">.</w:t>
      </w:r>
      <w:r>
        <w:t xml:space="preserve"> </w:t>
      </w:r>
      <w:r>
        <w:t xml:space="preserve">Тут есть селектор, два суперблока, построенных ранее, первоначальное событие на вход в суперблок, суммирование, оператор задержки (имитация очереди), также есть регистрирующие блоки: регистратор размера очереди и регистратор событий.</w:t>
      </w:r>
    </w:p>
    <w:p>
      <w:pPr>
        <w:pStyle w:val="BodyText"/>
      </w:pPr>
      <w:bookmarkStart w:id="38" w:name="fig:004"/>
      <w:r>
        <w:drawing>
          <wp:inline>
            <wp:extent cx="3733800" cy="24444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bookmarkEnd w:id="39"/>
    <w:bookmarkStart w:id="48" w:name="результат-моделирования"/>
    <w:p>
      <w:pPr>
        <w:pStyle w:val="Heading1"/>
      </w:pPr>
      <w:r>
        <w:t xml:space="preserve">Результат моделирования</w:t>
      </w:r>
    </w:p>
    <w:p>
      <w:pPr>
        <w:pStyle w:val="FirstParagraph"/>
      </w:pPr>
      <w:bookmarkStart w:id="43" w:name="fig:005"/>
      <w:r>
        <w:drawing>
          <wp:inline>
            <wp:extent cx="3733800" cy="247043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BodyText"/>
      </w:pPr>
      <w:bookmarkStart w:id="47" w:name="fig:006"/>
      <w:r>
        <w:drawing>
          <wp:inline>
            <wp:extent cx="3733800" cy="243588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5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bookmarkEnd w:id="48"/>
    <w:bookmarkStart w:id="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рассмотрела пример моделирования в xcos системы массового обслуживания типа M|M|1|∞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Эспиноса Василита Кристина Микаела</dc:creator>
  <dc:language>ru-RU</dc:language>
  <cp:keywords/>
  <dcterms:created xsi:type="dcterms:W3CDTF">2025-03-22T16:31:09Z</dcterms:created>
  <dcterms:modified xsi:type="dcterms:W3CDTF">2025-03-22T16:31:09Z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Модель M|M|1|∞ »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