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Модели обработки заказов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модели обработки заказов и провести анализ результатов.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01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01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несколькими операторами.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8" w:name="Xb516a3146786bc3f8ee1a71dd1a2b522cd128cc"/>
    <w:p>
      <w:pPr>
        <w:pStyle w:val="Heading2"/>
      </w:pP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pStyle w:val="SourceCode"/>
      </w:pPr>
      <w:r>
        <w:rPr>
          <w:rStyle w:val="VerbatimChar"/>
        </w:rPr>
        <w:t xml:space="preserve">клиент оставляет заявку на заказ в интернет-магазине;</w:t>
      </w:r>
      <w:r>
        <w:br/>
      </w:r>
      <w:r>
        <w:rPr>
          <w:rStyle w:val="VerbatimChar"/>
        </w:rPr>
        <w:t xml:space="preserve">если необходимо, заявка от клиента ожидает в очереди освобождения оператора для оформления заказа;</w:t>
      </w:r>
      <w:r>
        <w:br/>
      </w:r>
      <w:r>
        <w:rPr>
          <w:rStyle w:val="VerbatimChar"/>
        </w:rPr>
        <w:t xml:space="preserve">заявка от клиента принимается оператором для оформления заказа;</w:t>
      </w:r>
      <w:r>
        <w:br/>
      </w:r>
      <w:r>
        <w:rPr>
          <w:rStyle w:val="VerbatimChar"/>
        </w:rPr>
        <w:t xml:space="preserve">оператор оформляет заказ;</w:t>
      </w:r>
      <w:r>
        <w:br/>
      </w:r>
      <w:r>
        <w:rPr>
          <w:rStyle w:val="VerbatimChar"/>
        </w:rP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</w:t>
      </w:r>
      <w:r>
        <w:t xml:space="preserve"> </w:t>
      </w:r>
      <w:r>
        <w:t xml:space="preserve">Для задания равномерного распределения поступления заказов используем блок GENERATE, для задания равномерного времени обслуживания (задержки в системе) – ADVANCE.</w:t>
      </w:r>
      <w:r>
        <w:t xml:space="preserve"> </w:t>
      </w:r>
      <w:r>
        <w:t xml:space="preserve">Для моделирования ожидания заявок клиентов в очереди используем блоки QUEUE и DEPART, в которых в качестве имени очереди укажем 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 SEIZE и RELEASE с параметром operator — имени «устройства обслуживания».</w:t>
      </w:r>
    </w:p>
    <w:p>
      <w:pPr>
        <w:pStyle w:val="BodyText"/>
      </w:pPr>
      <w:r>
        <w:t xml:space="preserve">Имеем (рис.</w:t>
      </w:r>
      <w:r>
        <w:t xml:space="preserve">[-@fig:001]</w:t>
      </w:r>
      <w:r>
        <w:t xml:space="preserve">)</w:t>
      </w:r>
    </w:p>
    <w:p>
      <w:pPr>
        <w:pStyle w:val="BodyText"/>
      </w:pPr>
      <w:bookmarkStart w:id="25" w:name="fig:001"/>
      <w:r>
        <w:drawing>
          <wp:inline>
            <wp:extent cx="1344705" cy="187490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5" cy="187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[-@fig:002]</w:t>
      </w:r>
      <w:r>
        <w:t xml:space="preserve">).</w:t>
      </w:r>
    </w:p>
    <w:p>
      <w:pPr>
        <w:pStyle w:val="BodyText"/>
      </w:pPr>
      <w:bookmarkStart w:id="29" w:name="fig:002"/>
      <w:r>
        <w:drawing>
          <wp:inline>
            <wp:extent cx="3733800" cy="263675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BLOCKS=9;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FACILITIES=1;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STORAGES=0. Имена, используемые в программе модели: operator, operator_q.</w:t>
      </w:r>
    </w:p>
    <w:p>
      <w:pPr>
        <w:pStyle w:val="FirstParagraph"/>
      </w:pPr>
      <w:r>
        <w:t xml:space="preserve">Далее идёт информация о блоках текущей модели, в частности, ENTRY COUNT 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33 заказа от клиентов (значение поля OWNER=33), но одну заявку оператор не успел принять в обработку до окончания рабочего времени (значение поля ENTRIES=32).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MAX=1 -- в очереди находилось не более одной ожидающей заявки от клиента;</w:t>
      </w:r>
      <w:r>
        <w:br/>
      </w:r>
      <w:r>
        <w:rPr>
          <w:rStyle w:val="VerbatimChar"/>
        </w:rPr>
        <w:t xml:space="preserve">CONT=0 -- на момент завершения моделирования очередь была пуста;</w:t>
      </w:r>
      <w:r>
        <w:br/>
      </w:r>
      <w:r>
        <w:rPr>
          <w:rStyle w:val="VerbatimChar"/>
        </w:rPr>
        <w:t xml:space="preserve">ENTRIES=32 --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ENTRIES(O)=31 --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AVE.CONT=0, 001 заявок от клиентов в среднем были в очереди;</w:t>
      </w:r>
      <w:r>
        <w:br/>
      </w:r>
      <w:r>
        <w:rPr>
          <w:rStyle w:val="VerbatimChar"/>
        </w:rPr>
        <w:t xml:space="preserve">AVE.TIME=0.021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AVE.(–0)=0,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SourceCode"/>
      </w:pPr>
      <w:r>
        <w:rPr>
          <w:rStyle w:val="VerbatimChar"/>
        </w:rPr>
        <w:t xml:space="preserve">XN=33 -- порядковый номер заявки от клиента, ожидающей поступления для оформления заказа у оператора;</w:t>
      </w:r>
      <w:r>
        <w:br/>
      </w:r>
      <w:r>
        <w:rPr>
          <w:rStyle w:val="VerbatimChar"/>
        </w:rPr>
        <w:t xml:space="preserve">PRI=0 -- все клиенты (из заявки) равноправны;</w:t>
      </w:r>
      <w:r>
        <w:br/>
      </w:r>
      <w:r>
        <w:rPr>
          <w:rStyle w:val="VerbatimChar"/>
        </w:rPr>
        <w:t xml:space="preserve">BDT=489, 786 -- время назначенного события, связанного с данным транзактом;</w:t>
      </w:r>
      <w:r>
        <w:br/>
      </w:r>
      <w:r>
        <w:rPr>
          <w:rStyle w:val="VerbatimChar"/>
        </w:rPr>
        <w:t xml:space="preserve">ASSEM=33 -- номер семейства транзактов;</w:t>
      </w:r>
      <w:r>
        <w:br/>
      </w:r>
      <w:r>
        <w:rPr>
          <w:rStyle w:val="VerbatimChar"/>
        </w:rPr>
        <w:t xml:space="preserve">CURRENT=5 -- номер блока, в котором находится транзакт;</w:t>
      </w:r>
      <w:r>
        <w:br/>
      </w:r>
      <w:r>
        <w:rPr>
          <w:rStyle w:val="VerbatimChar"/>
        </w:rPr>
        <w:t xml:space="preserve">NEXT=6 -- номер блока, в который должен войти транзакт.</w:t>
      </w:r>
    </w:p>
    <w:p>
      <w:pPr>
        <w:pStyle w:val="FirstParagraph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интервалы поступления заказов и время оформления клиентов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BodyText"/>
      </w:pPr>
      <w:bookmarkStart w:id="33" w:name="fig:003"/>
      <w:r>
        <w:drawing>
          <wp:inline>
            <wp:extent cx="1390810" cy="192100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810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bookmarkStart w:id="37" w:name="fig:004"/>
      <w:r>
        <w:drawing>
          <wp:inline>
            <wp:extent cx="3733800" cy="30999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BLOCKS=9;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FACILITIES=1;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STORAGES=0. Имена, используемые в программе модели: operator, operator_q.</w:t>
      </w:r>
    </w:p>
    <w:p>
      <w:pPr>
        <w:pStyle w:val="FirstParagraph"/>
      </w:pPr>
      <w:r>
        <w:t xml:space="preserve">Далее идёт информация о блоках текущей модели, в частности, ENTRY COUNT – количество транзактов, вошедших в блок с начала процедуры моделирования ENTRY COUNT = 152;.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71 заказа от клиентов (значение поля OWNER=71),но оператор успел принять в обработку до окончания рабочего времени только 70 (значение поля ENTRIES=70).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MAX=82 -- в очереди находилось не более одной ожидающей заявки от клиента;</w:t>
      </w:r>
      <w:r>
        <w:br/>
      </w:r>
      <w:r>
        <w:rPr>
          <w:rStyle w:val="VerbatimChar"/>
        </w:rPr>
        <w:t xml:space="preserve">CONT=82 -- на момент завершения моделирования очередь была пуста;</w:t>
      </w:r>
      <w:r>
        <w:br/>
      </w:r>
      <w:r>
        <w:rPr>
          <w:rStyle w:val="VerbatimChar"/>
        </w:rPr>
        <w:t xml:space="preserve">ENTRIES=82 --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ENTRIES(O)=1 --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AVE.CONT=39,096 заявок от клиентов в среднем были в очереди;</w:t>
      </w:r>
      <w:r>
        <w:br/>
      </w:r>
      <w:r>
        <w:rPr>
          <w:rStyle w:val="VerbatimChar"/>
        </w:rPr>
        <w:t xml:space="preserve">AVE.TIME=123,461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AVE.(–0)=123,279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</w:t>
      </w:r>
    </w:p>
    <w:bookmarkEnd w:id="38"/>
    <w:bookmarkStart w:id="51" w:name="X465a88959967afd60072016bbed87fa0eb59b17"/>
    <w:p>
      <w:pPr>
        <w:pStyle w:val="Heading2"/>
      </w:pP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 QTABLE имеет следующий формат: Name QTABLE A,B,C,D Здесь Name – метка, определяющая имя таблицы. Далее должны быть заданы операнды: А 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 B задается верхний предел первого частотного интервала; С задает ширину частотного интервала — разницу между верхней и нижней границей каждого частотного класса; D 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</w:t>
      </w:r>
      <w:r>
        <w:t xml:space="preserve"> </w:t>
      </w:r>
      <w:r>
        <w:t xml:space="preserve">[-@fig:005]</w:t>
      </w:r>
      <w:r>
        <w:t xml:space="preserve">).</w:t>
      </w:r>
    </w:p>
    <w:p>
      <w:pPr>
        <w:pStyle w:val="BodyText"/>
      </w:pPr>
      <w:bookmarkStart w:id="42" w:name="fig:005"/>
      <w:r>
        <w:drawing>
          <wp:inline>
            <wp:extent cx="2397418" cy="20209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18" cy="20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bookmarkStart w:id="46" w:name="fig:006"/>
      <w:r>
        <w:drawing>
          <wp:inline>
            <wp:extent cx="3733800" cy="287373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3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TIME=353.895;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BLOCKS=10;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FACILITIES=1;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SourceCode"/>
      </w:pPr>
      <w:r>
        <w:rPr>
          <w:rStyle w:val="VerbatimChar"/>
        </w:rPr>
        <w:t xml:space="preserve">количество транзактов, вошедших в блок с начала процедуры моделирования ENTRY COUNT = 102;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98 заказов от клиентов (значение поля OWNER=98), но оператор успел принять в обработку до окончания рабочего времени только 54 (значение поля ENTRIES=54).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MAX=2 -- в очереди находилось не более двух ожидающих заявок от клиента;</w:t>
      </w:r>
      <w:r>
        <w:br/>
      </w:r>
      <w:r>
        <w:rPr>
          <w:rStyle w:val="VerbatimChar"/>
        </w:rPr>
        <w:t xml:space="preserve">CONT=2 -- на момент завершения моделирования в очереди было два клиента;</w:t>
      </w:r>
      <w:r>
        <w:br/>
      </w:r>
      <w:r>
        <w:rPr>
          <w:rStyle w:val="VerbatimChar"/>
        </w:rPr>
        <w:t xml:space="preserve">ENTRIES=55 --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ENTRIES(O)=1 --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AVE.CONT=1,652 заявок от клиентов в среднем были в очереди;</w:t>
      </w:r>
      <w:r>
        <w:br/>
      </w:r>
      <w:r>
        <w:rPr>
          <w:rStyle w:val="VerbatimChar"/>
        </w:rPr>
        <w:t xml:space="preserve">AVE.TIME=10.628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AVE.(-0)=10,824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гистограммы: частотность разделена на 15 частотных интервалов с шагом 2 и началом в 0, как мы и задали. Наибольшее количество заявок(17) обрабатывалось в диапазоне 10-12 минут.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t xml:space="preserve">Далее у нас полученый гистограмму:</w:t>
      </w:r>
    </w:p>
    <w:p>
      <w:pPr>
        <w:pStyle w:val="BodyText"/>
      </w:pPr>
      <w:bookmarkStart w:id="50" w:name="fig:007"/>
      <w:r>
        <w:drawing>
          <wp:inline>
            <wp:extent cx="3733800" cy="171931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t xml:space="preserve">Частотность распределена на</w:t>
      </w:r>
      <w:r>
        <w:t xml:space="preserve"> </w:t>
      </w:r>
      <w:r>
        <w:rPr>
          <w:b/>
          <w:bCs/>
        </w:rPr>
        <w:t xml:space="preserve">15 интервалов</w:t>
      </w:r>
      <w:r>
        <w:t xml:space="preserve"> </w:t>
      </w:r>
      <w:r>
        <w:t xml:space="preserve">с шагом</w:t>
      </w:r>
      <w:r>
        <w:t xml:space="preserve"> </w:t>
      </w:r>
      <w:r>
        <w:rPr>
          <w:b/>
          <w:bCs/>
        </w:rPr>
        <w:t xml:space="preserve">2 минуты</w:t>
      </w:r>
      <w:r>
        <w:t xml:space="preserve">, начиная с</w:t>
      </w:r>
      <w:r>
        <w:t xml:space="preserve"> </w:t>
      </w:r>
      <w:r>
        <w:rPr>
          <w:b/>
          <w:bCs/>
        </w:rPr>
        <w:t xml:space="preserve">0</w:t>
      </w:r>
      <w:r>
        <w:t xml:space="preserve">, как было задано.</w:t>
      </w:r>
    </w:p>
    <w:p>
      <w:pPr>
        <w:pStyle w:val="Compact"/>
        <w:numPr>
          <w:ilvl w:val="0"/>
          <w:numId w:val="1002"/>
        </w:numPr>
      </w:pPr>
      <w:r>
        <w:t xml:space="preserve">Наибольшее количество заявок (</w:t>
      </w:r>
      <w:r>
        <w:rPr>
          <w:b/>
          <w:bCs/>
        </w:rPr>
        <w:t xml:space="preserve">17</w:t>
      </w:r>
      <w:r>
        <w:t xml:space="preserve">) было обработано в интервале</w:t>
      </w:r>
      <w:r>
        <w:t xml:space="preserve"> </w:t>
      </w:r>
      <w:r>
        <w:rPr>
          <w:b/>
          <w:bCs/>
        </w:rPr>
        <w:t xml:space="preserve">10–12 минут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Далее идут</w:t>
      </w:r>
      <w:r>
        <w:t xml:space="preserve"> </w:t>
      </w:r>
      <w:r>
        <w:rPr>
          <w:b/>
          <w:bCs/>
        </w:rPr>
        <w:t xml:space="preserve">14 заявок</w:t>
      </w:r>
      <w:r>
        <w:t xml:space="preserve"> </w:t>
      </w:r>
      <w:r>
        <w:t xml:space="preserve">в интервале</w:t>
      </w:r>
      <w:r>
        <w:t xml:space="preserve"> </w:t>
      </w:r>
      <w:r>
        <w:rPr>
          <w:b/>
          <w:bCs/>
        </w:rPr>
        <w:t xml:space="preserve">12–14 минут</w:t>
      </w:r>
    </w:p>
    <w:p>
      <w:pPr>
        <w:pStyle w:val="Compact"/>
        <w:numPr>
          <w:ilvl w:val="0"/>
          <w:numId w:val="1002"/>
        </w:numPr>
      </w:pPr>
      <w:r>
        <w:t xml:space="preserve">И</w:t>
      </w:r>
      <w:r>
        <w:t xml:space="preserve"> </w:t>
      </w:r>
      <w:r>
        <w:rPr>
          <w:b/>
          <w:bCs/>
        </w:rPr>
        <w:t xml:space="preserve">12 заявок</w:t>
      </w:r>
      <w:r>
        <w:t xml:space="preserve"> </w:t>
      </w:r>
      <w:r>
        <w:t xml:space="preserve">в интервале</w:t>
      </w:r>
      <w:r>
        <w:t xml:space="preserve"> </w:t>
      </w:r>
      <w:r>
        <w:rPr>
          <w:b/>
          <w:bCs/>
        </w:rPr>
        <w:t xml:space="preserve">8–10 минут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остальных интервалах количество заявок варьируется от</w:t>
      </w:r>
      <w:r>
        <w:t xml:space="preserve"> </w:t>
      </w:r>
      <w:r>
        <w:rPr>
          <w:b/>
          <w:bCs/>
        </w:rPr>
        <w:t xml:space="preserve">0 до 4</w:t>
      </w:r>
      <w:r>
        <w:t xml:space="preserve">.</w:t>
      </w:r>
    </w:p>
    <w:bookmarkEnd w:id="51"/>
    <w:bookmarkStart w:id="68" w:name="Xab70f7f71dda3505594ba065091fb052a4cefcc"/>
    <w:p>
      <w:pPr>
        <w:pStyle w:val="Heading2"/>
      </w:pP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 QUEUE–DEPART должна описывать одну и ту же очередь, а пара блоков SEIZE–RELEASE должна описывать в каждом из двух сегментов одно и то же устройство и моделировать работу оператора. Код и отчет результатов моделирования следующие (рис.</w:t>
      </w:r>
      <w:r>
        <w:t xml:space="preserve"> </w:t>
      </w:r>
      <w:r>
        <w:t xml:space="preserve">[-@fig:008]</w:t>
      </w:r>
      <w:r>
        <w:t xml:space="preserve">,</w:t>
      </w:r>
      <w:r>
        <w:t xml:space="preserve"> </w:t>
      </w:r>
      <w:r>
        <w:t xml:space="preserve">[-@fig:009]</w:t>
      </w:r>
      <w:r>
        <w:t xml:space="preserve">).</w:t>
      </w:r>
    </w:p>
    <w:p>
      <w:pPr>
        <w:pStyle w:val="BodyText"/>
      </w:pPr>
      <w:bookmarkStart w:id="55" w:name="fig:008"/>
      <w:r>
        <w:drawing>
          <wp:inline>
            <wp:extent cx="1897956" cy="287382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956" cy="287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bookmarkStart w:id="59" w:name="fig:009"/>
      <w:r>
        <w:drawing>
          <wp:inline>
            <wp:extent cx="3733800" cy="390326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3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BLOCKS=17;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FACILITIES=1;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SourceCode"/>
      </w:pPr>
      <w:r>
        <w:rPr>
          <w:rStyle w:val="VerbatimChar"/>
        </w:rPr>
        <w:t xml:space="preserve">количество транзактов, вошедших в блок первого типа заказов с начала процедуры моделирования ENTRY COUNT = 32, а второго типа(с дополнительными услугами) ENTRY COUNT = 15;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42 заказ от клиентов (значение поля OWNER=42), но оператор успел принять в обработку до окончания рабочего времени только 40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MAX=8 -- в очереди находилось не более двух ожидающих заявок от клиента;</w:t>
      </w:r>
      <w:r>
        <w:br/>
      </w:r>
      <w:r>
        <w:rPr>
          <w:rStyle w:val="VerbatimChar"/>
        </w:rPr>
        <w:t xml:space="preserve">CONT=7 -- на момент завершения моделирования в очереди было 7 клиентов;</w:t>
      </w:r>
      <w:r>
        <w:br/>
      </w:r>
      <w:r>
        <w:rPr>
          <w:rStyle w:val="VerbatimChar"/>
        </w:rPr>
        <w:t xml:space="preserve">ENTRIES=47 --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``ENTRIES(O)`=2 --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AVE.CONT=3,355 заявок от клиентов в среднем были в очереди;</w:t>
      </w:r>
      <w:r>
        <w:br/>
      </w:r>
      <w:r>
        <w:rPr>
          <w:rStyle w:val="VerbatimChar"/>
        </w:rPr>
        <w:t xml:space="preserve">AVE.TIME=34,261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AVE.(-0)=35,784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 order, а разделим типы заявок с помощью переходов оператором TRANSFER. Каждый заказ обрабатывается 10 ± 2 минуты, после этого зададим оператор TRANSFER, в котором укажем, что с вероятностью 0.7 происходит обработка заявки (переход к блоку noextra RELEASE operator), а с вероятностью 0.3 дополнительно заказ обрабатывается еще 5 ± 2 минуты (переход к блоку extra ADVANCE 5,2) и только после этого является обработанным ( рис.</w:t>
      </w:r>
      <w:r>
        <w:t xml:space="preserve"> </w:t>
      </w:r>
      <w:r>
        <w:t xml:space="preserve">[-@fig:010]</w:t>
      </w:r>
      <w:r>
        <w:t xml:space="preserve">).</w:t>
      </w:r>
    </w:p>
    <w:p>
      <w:pPr>
        <w:pStyle w:val="BodyText"/>
      </w:pPr>
      <w:bookmarkStart w:id="63" w:name="fig:010"/>
      <w:r>
        <w:drawing>
          <wp:inline>
            <wp:extent cx="2028584" cy="220531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584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bookmarkStart w:id="67" w:name="fig:011"/>
      <w:r>
        <w:drawing>
          <wp:inline>
            <wp:extent cx="3733800" cy="348451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BLOCKS=11;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FACILITIES=1;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SourceCode"/>
      </w:pPr>
      <w:r>
        <w:rPr>
          <w:rStyle w:val="VerbatimChar"/>
        </w:rPr>
        <w:t xml:space="preserve">количество транзактов, вошедших в блок заказов с начала процедуры моделирования ENTRY COUNT = 33, при этом из них второго типа (с дополнительными услугами) ENTRY COUNT = 8; обработано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34 заказа от клиентов (значение поля OWNER=34), но оператор успел принять в обработку до окончания рабочего времени только 33 (значение поля ENTRIES=33).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MAX=1 -- в очереди находилось не более двух ожидающих заявок от клиента;</w:t>
      </w:r>
      <w:r>
        <w:br/>
      </w:r>
      <w:r>
        <w:rPr>
          <w:rStyle w:val="VerbatimChar"/>
        </w:rPr>
        <w:t xml:space="preserve">CONT=0 -- на момент завершения моделирования в очереди было ноль клиентов;</w:t>
      </w:r>
      <w:r>
        <w:br/>
      </w:r>
      <w:r>
        <w:rPr>
          <w:rStyle w:val="VerbatimChar"/>
        </w:rPr>
        <w:t xml:space="preserve">ENTRIES=33 --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ENTRIES(O)=25 --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AVE.CONT=0,054 заявок от клиентов в среднем были в очереди;</w:t>
      </w:r>
      <w:r>
        <w:br/>
      </w:r>
      <w:r>
        <w:rPr>
          <w:rStyle w:val="VerbatimChar"/>
        </w:rPr>
        <w:t xml:space="preserve">AVE.TIME=0.781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AVE.(-0)=3,220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68"/>
    <w:bookmarkStart w:id="85" w:name="Xa54268e2994a40c2cb4c22f66d9471ebd08a80c"/>
    <w:p>
      <w:pPr>
        <w:pStyle w:val="Heading2"/>
      </w:pP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 5 ± 2 мин. Время оформления заказа каждым оператором также распределено равномерно на интервале 10 ± 2 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 operator STORAGE 4 указываем, что у нас 4 оператора, затем к обычной процедуре генерации и обработки заявки добавляется, что заявку обрабатывает один оператор operator,1, сегмент моделирования времени остается без изменений (рис.</w:t>
      </w:r>
      <w:r>
        <w:t xml:space="preserve"> </w:t>
      </w:r>
      <w:r>
        <w:t xml:space="preserve">[-@fig:012]</w:t>
      </w:r>
      <w:r>
        <w:t xml:space="preserve">).</w:t>
      </w:r>
    </w:p>
    <w:p>
      <w:pPr>
        <w:pStyle w:val="BodyText"/>
      </w:pPr>
      <w:bookmarkStart w:id="72" w:name="fig:012"/>
      <w:r>
        <w:drawing>
          <wp:inline>
            <wp:extent cx="1475334" cy="168280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334" cy="168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Далее проанализируем отчёт (рис.</w:t>
      </w:r>
      <w:r>
        <w:t xml:space="preserve"> </w:t>
      </w:r>
      <w:r>
        <w:t xml:space="preserve">[-@fig:-013]</w:t>
      </w:r>
      <w:r>
        <w:t xml:space="preserve">)</w:t>
      </w:r>
    </w:p>
    <w:p>
      <w:pPr>
        <w:pStyle w:val="BodyText"/>
      </w:pPr>
      <w:bookmarkStart w:id="76" w:name="fig:013"/>
      <w:r>
        <w:drawing>
          <wp:inline>
            <wp:extent cx="3733800" cy="316404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BLOCKS=9;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FACILITIES=0;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STORAGES=1.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SourceCode"/>
      </w:pPr>
      <w:r>
        <w:rPr>
          <w:rStyle w:val="VerbatimChar"/>
        </w:rPr>
        <w:t xml:space="preserve">количество транзактов, вошедших в блок заказов с начала процедуры моделирования ENTRY COUNT = 93; обработан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MAX=1 -- в очереди находилось не более двух ожидающих заявок от клиента;</w:t>
      </w:r>
      <w:r>
        <w:br/>
      </w:r>
      <w:r>
        <w:rPr>
          <w:rStyle w:val="VerbatimChar"/>
        </w:rPr>
        <w:t xml:space="preserve">CONT=0 -- на момент завершения моделирования в очереди было ноль клиентов;</w:t>
      </w:r>
      <w:r>
        <w:br/>
      </w:r>
      <w:r>
        <w:rPr>
          <w:rStyle w:val="VerbatimChar"/>
        </w:rPr>
        <w:t xml:space="preserve">ENTRIES=93 --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ENTRIES(O)=93 --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AVE.CONT=0,000 -- заявок от клиентов в среднем были в очереди;</w:t>
      </w:r>
      <w:r>
        <w:br/>
      </w:r>
      <w:r>
        <w:rPr>
          <w:rStyle w:val="VerbatimChar"/>
        </w:rPr>
        <w:t xml:space="preserve">AVE.TIME=0.000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AVE.(-0)=0,000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 STORAGE (оператор, оформляющий заказ), откуда видим, что к операторам попало 93 заказа от клиентов, но не указано, сколько операторы успели принять в обработку. Полезность работы операторов составила 0,482. При этом среднее время занятости оператора составило 1,926 мин. Также появились значения, характерные для STORAGE: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 TEST 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 TEST LE Q$operator_q,2,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 30 ± 2 мин., чтобы проверить результаты изменений модели (рис.</w:t>
      </w:r>
      <w:r>
        <w:t xml:space="preserve"> </w:t>
      </w:r>
      <w:r>
        <w:t xml:space="preserve">[-@fig:014]</w:t>
      </w:r>
      <w:r>
        <w:t xml:space="preserve">).</w:t>
      </w:r>
    </w:p>
    <w:p>
      <w:pPr>
        <w:pStyle w:val="BodyText"/>
      </w:pPr>
      <w:bookmarkStart w:id="80" w:name="fig:014"/>
      <w:r>
        <w:drawing>
          <wp:inline>
            <wp:extent cx="1567542" cy="193637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542" cy="193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t xml:space="preserve">Далее проанализируем отчёт (рис.</w:t>
      </w:r>
      <w:r>
        <w:t xml:space="preserve"> </w:t>
      </w:r>
      <w:r>
        <w:t xml:space="preserve">[-@fig:-015]</w:t>
      </w:r>
      <w:r>
        <w:t xml:space="preserve">)</w:t>
      </w:r>
    </w:p>
    <w:p>
      <w:pPr>
        <w:pStyle w:val="BodyText"/>
      </w:pPr>
      <w:bookmarkStart w:id="84" w:name="fig:015"/>
      <w:r>
        <w:drawing>
          <wp:inline>
            <wp:extent cx="3733800" cy="316406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t xml:space="preserve">Результаты работы модели:</w:t>
      </w:r>
    </w:p>
    <w:p>
      <w:pPr>
        <w:pStyle w:val="SourceCode"/>
      </w:pPr>
      <w:r>
        <w:rPr>
          <w:rStyle w:val="VerbatimChar"/>
        </w:rPr>
        <w:t xml:space="preserve">модельное время в начале моделирования: START TIME=0.0;</w:t>
      </w:r>
      <w:r>
        <w:br/>
      </w:r>
      <w:r>
        <w:rPr>
          <w:rStyle w:val="VerbatimChar"/>
        </w:rPr>
        <w:t xml:space="preserve">абсолютное время или момент, когда счетчик завершений принял значение 0: END TIME=480.0;</w:t>
      </w:r>
      <w:r>
        <w:br/>
      </w:r>
      <w:r>
        <w:rPr>
          <w:rStyle w:val="VerbatimChar"/>
        </w:rPr>
        <w:t xml:space="preserve">количество блоков, использованных в текущей модели, к моменту завершения моделирования: BLOCKS=9;</w:t>
      </w:r>
      <w:r>
        <w:br/>
      </w:r>
      <w:r>
        <w:rPr>
          <w:rStyle w:val="VerbatimChar"/>
        </w:rPr>
        <w:t xml:space="preserve">количество одноканальных устройств, использованных в модели к моменту завершения моделирования: FACILITIES=0;</w:t>
      </w:r>
      <w:r>
        <w:br/>
      </w:r>
      <w:r>
        <w:rPr>
          <w:rStyle w:val="VerbatimChar"/>
        </w:rPr>
        <w:t xml:space="preserve">количество многоканальных устройств, использованных в текущей модели к моменту завершения моделирования: STORAGES=1.</w:t>
      </w:r>
    </w:p>
    <w:p>
      <w:pPr>
        <w:pStyle w:val="FirstParagraph"/>
      </w:pPr>
      <w:r>
        <w:t xml:space="preserve">Имена, используемые в программе модели: operator, operator_q.</w:t>
      </w:r>
    </w:p>
    <w:p>
      <w:pPr>
        <w:pStyle w:val="SourceCode"/>
      </w:pPr>
      <w:r>
        <w:rPr>
          <w:rStyle w:val="VerbatimChar"/>
        </w:rPr>
        <w:t xml:space="preserve">количество транзактов, вошедших в блок заказов с начала процедуры моделирования ENTRY COUNT = 94; обработано 60 заказа; 27 человек отказались оставлять заявки, поскольку очередь была более 2ух заявок.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SourceCode"/>
      </w:pPr>
      <w:r>
        <w:rPr>
          <w:rStyle w:val="VerbatimChar"/>
        </w:rPr>
        <w:t xml:space="preserve">QUEUE=operator_q -- имя объекта типа «очередь»;</w:t>
      </w:r>
      <w:r>
        <w:br/>
      </w:r>
      <w:r>
        <w:rPr>
          <w:rStyle w:val="VerbatimChar"/>
        </w:rPr>
        <w:t xml:space="preserve">MAX=3 -- в очереди находилось не более трех ожидающих заявок от клиента(как и было указано);</w:t>
      </w:r>
      <w:r>
        <w:br/>
      </w:r>
      <w:r>
        <w:rPr>
          <w:rStyle w:val="VerbatimChar"/>
        </w:rPr>
        <w:t xml:space="preserve">CONT=3 -- на момент завершения моделирования в очереди было ноль клиентов;</w:t>
      </w:r>
      <w:r>
        <w:br/>
      </w:r>
      <w:r>
        <w:rPr>
          <w:rStyle w:val="VerbatimChar"/>
        </w:rPr>
        <w:t xml:space="preserve">ENTRIES=67 -- общее число заявок от клиентов, прошедших через очередь в течение периода моделирования;</w:t>
      </w:r>
      <w:r>
        <w:br/>
      </w:r>
      <w:r>
        <w:rPr>
          <w:rStyle w:val="VerbatimChar"/>
        </w:rPr>
        <w:t xml:space="preserve">ENTRIES(O)=4 -- число заявок от клиентов, попавших к оператору без ожидания в очереди;</w:t>
      </w:r>
      <w:r>
        <w:br/>
      </w:r>
      <w:r>
        <w:rPr>
          <w:rStyle w:val="VerbatimChar"/>
        </w:rPr>
        <w:t xml:space="preserve">AVE.CONT=2,701 -- заявок от клиентов в среднем были в очереди;</w:t>
      </w:r>
      <w:r>
        <w:br/>
      </w:r>
      <w:r>
        <w:rPr>
          <w:rStyle w:val="VerbatimChar"/>
        </w:rPr>
        <w:t xml:space="preserve">AVE.TIME=19,347 минут в среднем заявки от клиентов провели в очереди (с учётом всех входов в очередь);</w:t>
      </w:r>
      <w:r>
        <w:br/>
      </w:r>
      <w:r>
        <w:rPr>
          <w:rStyle w:val="VerbatimChar"/>
        </w:rPr>
        <w:t xml:space="preserve">AVE.(-0)=20,576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 STORAGE (оператор, оформляющий заказ), откуда видим, что к операторам попало 64 заказов от клиентов. Полезность работы операторов составила 0,971. При этом среднее время занятости оператора составило 3,885 мин. Также появились значения, характерные для STORAGE: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bookmarkEnd w:id="85"/>
    <w:bookmarkEnd w:id="86"/>
    <w:bookmarkStart w:id="8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результате была реализована с помощью gpss:</w:t>
      </w:r>
    </w:p>
    <w:p>
      <w:pPr>
        <w:pStyle w:val="Compact"/>
        <w:numPr>
          <w:ilvl w:val="0"/>
          <w:numId w:val="1003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03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03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03"/>
        </w:numPr>
      </w:pPr>
      <w:r>
        <w:t xml:space="preserve">модель оформления заказов несколькими операторами.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Эспиноса Василита Кристина Микаела</dc:creator>
  <dc:language>ru-RU</dc:language>
  <cp:keywords/>
  <dcterms:created xsi:type="dcterms:W3CDTF">2025-05-10T18:26:08Z</dcterms:created>
  <dcterms:modified xsi:type="dcterms:W3CDTF">2025-05-10T18:26:08Z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Модели обработки заказов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