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D44F9" w14:textId="77777777" w:rsidR="005B51BE" w:rsidRDefault="005B51BE" w:rsidP="005B51BE">
      <w:r w:rsidRPr="005B51BE">
        <w:rPr>
          <w:b/>
          <w:bCs/>
        </w:rPr>
        <w:t>Enrollment Verification Service</w:t>
      </w:r>
      <w:r w:rsidRPr="005B51BE">
        <w:t xml:space="preserve"> </w:t>
      </w:r>
      <w:r w:rsidRPr="005B51BE">
        <w:rPr>
          <w:b/>
          <w:bCs/>
        </w:rPr>
        <w:t>partner-agnostic</w:t>
      </w:r>
      <w:r w:rsidRPr="005B51BE">
        <w:t xml:space="preserve">, </w:t>
      </w:r>
    </w:p>
    <w:p w14:paraId="311AA072" w14:textId="2171F20B" w:rsidR="005B51BE" w:rsidRPr="005B51BE" w:rsidRDefault="005B51BE" w:rsidP="005B51BE">
      <w:r>
        <w:t>T</w:t>
      </w:r>
      <w:r w:rsidRPr="005B51BE">
        <w:t>he architecture should follow key principles like interface-driven development, configuration-based routing, and modularity.</w:t>
      </w:r>
    </w:p>
    <w:p w14:paraId="658A0EF4" w14:textId="77777777" w:rsidR="005B51BE" w:rsidRPr="005B51BE" w:rsidRDefault="005B51BE" w:rsidP="005B51BE">
      <w:r w:rsidRPr="005B51BE">
        <w:t xml:space="preserve">Here’s the </w:t>
      </w:r>
      <w:r w:rsidRPr="005B51BE">
        <w:rPr>
          <w:b/>
          <w:bCs/>
        </w:rPr>
        <w:t>refined architecture design</w:t>
      </w:r>
      <w:r w:rsidRPr="005B51BE">
        <w:t xml:space="preserve"> that enables </w:t>
      </w:r>
      <w:r w:rsidRPr="005B51BE">
        <w:rPr>
          <w:b/>
          <w:bCs/>
        </w:rPr>
        <w:t>seamless onboarding of new partners</w:t>
      </w:r>
      <w:r w:rsidRPr="005B51BE">
        <w:t xml:space="preserve"> with minimal code changes:</w:t>
      </w:r>
    </w:p>
    <w:p w14:paraId="7C6C82CD" w14:textId="77777777" w:rsidR="005B51BE" w:rsidRPr="005B51BE" w:rsidRDefault="005B51BE" w:rsidP="005B51BE">
      <w:r w:rsidRPr="005B51BE">
        <w:pict w14:anchorId="60EBC0C2">
          <v:rect id="_x0000_i1049" style="width:0;height:1.5pt" o:hralign="center" o:hrstd="t" o:hr="t" fillcolor="#a0a0a0" stroked="f"/>
        </w:pict>
      </w:r>
    </w:p>
    <w:p w14:paraId="69E2DC58" w14:textId="1DE8D503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High-Level Architecture Overview</w:t>
      </w:r>
    </w:p>
    <w:p w14:paraId="6D3B2E71" w14:textId="77777777" w:rsidR="005B51BE" w:rsidRPr="005B51BE" w:rsidRDefault="005B51BE" w:rsidP="005B51BE">
      <w:r w:rsidRPr="005B51BE">
        <w:t xml:space="preserve">                  ┌────────────────────────────┐</w:t>
      </w:r>
    </w:p>
    <w:p w14:paraId="1271A52E" w14:textId="77777777" w:rsidR="005B51BE" w:rsidRPr="005B51BE" w:rsidRDefault="005B51BE" w:rsidP="005B51BE">
      <w:r w:rsidRPr="005B51BE">
        <w:t xml:space="preserve">                  │  EnrollmentVerificationAPI </w:t>
      </w:r>
      <w:proofErr w:type="gramStart"/>
      <w:r w:rsidRPr="005B51BE">
        <w:t>│  ←</w:t>
      </w:r>
      <w:proofErr w:type="gramEnd"/>
      <w:r w:rsidRPr="005B51BE">
        <w:t xml:space="preserve"> Partner-Agnostic Controller</w:t>
      </w:r>
    </w:p>
    <w:p w14:paraId="2CDAA091" w14:textId="77777777" w:rsidR="005B51BE" w:rsidRPr="005B51BE" w:rsidRDefault="005B51BE" w:rsidP="005B51BE">
      <w:r w:rsidRPr="005B51BE">
        <w:t xml:space="preserve">                  └────────────</w:t>
      </w:r>
      <w:r w:rsidRPr="005B51BE">
        <w:rPr>
          <w:rFonts w:ascii="MS Gothic" w:eastAsia="MS Gothic" w:hAnsi="MS Gothic" w:cs="MS Gothic" w:hint="eastAsia"/>
        </w:rPr>
        <w:t>┬</w:t>
      </w:r>
      <w:r w:rsidRPr="005B51BE">
        <w:rPr>
          <w:rFonts w:ascii="Aptos" w:hAnsi="Aptos" w:cs="Aptos"/>
        </w:rPr>
        <w:t>───────────────┘</w:t>
      </w:r>
    </w:p>
    <w:p w14:paraId="5A4E9FC2" w14:textId="77777777" w:rsidR="005B51BE" w:rsidRPr="005B51BE" w:rsidRDefault="005B51BE" w:rsidP="005B51BE">
      <w:r w:rsidRPr="005B51BE">
        <w:t xml:space="preserve">                               │</w:t>
      </w:r>
    </w:p>
    <w:p w14:paraId="1553C173" w14:textId="77777777" w:rsidR="005B51BE" w:rsidRPr="005B51BE" w:rsidRDefault="005B51BE" w:rsidP="005B51BE">
      <w:r w:rsidRPr="005B51BE">
        <w:t xml:space="preserve">              ┌────────────────────────────────────┐</w:t>
      </w:r>
    </w:p>
    <w:p w14:paraId="493128CD" w14:textId="77777777" w:rsidR="005B51BE" w:rsidRPr="005B51BE" w:rsidRDefault="005B51BE" w:rsidP="005B51BE">
      <w:r w:rsidRPr="005B51BE">
        <w:t xml:space="preserve">              │ </w:t>
      </w:r>
      <w:proofErr w:type="spellStart"/>
      <w:r w:rsidRPr="005B51BE">
        <w:t>PartnerRouter</w:t>
      </w:r>
      <w:proofErr w:type="spellEnd"/>
      <w:r w:rsidRPr="005B51BE">
        <w:t xml:space="preserve"> (based on </w:t>
      </w:r>
      <w:proofErr w:type="gramStart"/>
      <w:r w:rsidRPr="005B51BE">
        <w:t xml:space="preserve">config)   </w:t>
      </w:r>
      <w:proofErr w:type="gramEnd"/>
      <w:r w:rsidRPr="005B51BE">
        <w:t xml:space="preserve">  </w:t>
      </w:r>
      <w:proofErr w:type="gramStart"/>
      <w:r w:rsidRPr="005B51BE">
        <w:t>│  ←</w:t>
      </w:r>
      <w:proofErr w:type="gramEnd"/>
      <w:r w:rsidRPr="005B51BE">
        <w:t xml:space="preserve"> Routes request to correct implementation</w:t>
      </w:r>
    </w:p>
    <w:p w14:paraId="7DF71A02" w14:textId="77777777" w:rsidR="005B51BE" w:rsidRPr="005B51BE" w:rsidRDefault="005B51BE" w:rsidP="005B51BE">
      <w:r w:rsidRPr="005B51BE">
        <w:t xml:space="preserve">              └────────────────</w:t>
      </w:r>
      <w:r w:rsidRPr="005B51BE">
        <w:rPr>
          <w:rFonts w:ascii="MS Gothic" w:eastAsia="MS Gothic" w:hAnsi="MS Gothic" w:cs="MS Gothic" w:hint="eastAsia"/>
        </w:rPr>
        <w:t>┬</w:t>
      </w:r>
      <w:r w:rsidRPr="005B51BE">
        <w:rPr>
          <w:rFonts w:ascii="Aptos" w:hAnsi="Aptos" w:cs="Aptos"/>
        </w:rPr>
        <w:t>───────────────────┘</w:t>
      </w:r>
    </w:p>
    <w:p w14:paraId="0BADC141" w14:textId="77777777" w:rsidR="005B51BE" w:rsidRPr="005B51BE" w:rsidRDefault="005B51BE" w:rsidP="005B51BE">
      <w:r w:rsidRPr="005B51BE">
        <w:t xml:space="preserve">                               </w:t>
      </w:r>
      <w:r w:rsidRPr="005B51BE">
        <w:rPr>
          <w:rFonts w:ascii="Arial" w:hAnsi="Arial" w:cs="Arial"/>
        </w:rPr>
        <w:t>▼</w:t>
      </w:r>
    </w:p>
    <w:p w14:paraId="23DB9E47" w14:textId="77777777" w:rsidR="005B51BE" w:rsidRPr="005B51BE" w:rsidRDefault="005B51BE" w:rsidP="005B51BE">
      <w:r w:rsidRPr="005B51BE">
        <w:t xml:space="preserve">        ┌─────────────────────────────────────────────────────┐</w:t>
      </w:r>
    </w:p>
    <w:p w14:paraId="3B53BE18" w14:textId="77777777" w:rsidR="005B51BE" w:rsidRPr="005B51BE" w:rsidRDefault="005B51BE" w:rsidP="005B51BE">
      <w:r w:rsidRPr="005B51BE">
        <w:t xml:space="preserve">        │ </w:t>
      </w:r>
      <w:proofErr w:type="spellStart"/>
      <w:r w:rsidRPr="005B51BE">
        <w:t>EnrollmentVerificationPartnerIntegrationService</w:t>
      </w:r>
      <w:proofErr w:type="spellEnd"/>
      <w:r w:rsidRPr="005B51BE">
        <w:t xml:space="preserve">     </w:t>
      </w:r>
      <w:proofErr w:type="gramStart"/>
      <w:r w:rsidRPr="005B51BE">
        <w:t>│  ←</w:t>
      </w:r>
      <w:proofErr w:type="gramEnd"/>
      <w:r w:rsidRPr="005B51BE">
        <w:t xml:space="preserve"> Interface (</w:t>
      </w:r>
      <w:proofErr w:type="gramStart"/>
      <w:r w:rsidRPr="005B51BE">
        <w:t xml:space="preserve">Contract)   </w:t>
      </w:r>
      <w:proofErr w:type="gramEnd"/>
      <w:r w:rsidRPr="005B51BE">
        <w:t xml:space="preserve">          │</w:t>
      </w:r>
    </w:p>
    <w:p w14:paraId="16B07052" w14:textId="77777777" w:rsidR="005B51BE" w:rsidRPr="005B51BE" w:rsidRDefault="005B51BE" w:rsidP="005B51BE">
      <w:r w:rsidRPr="005B51BE">
        <w:t xml:space="preserve">        └─────────────────────────────────────────────────────┘</w:t>
      </w:r>
    </w:p>
    <w:p w14:paraId="09D1A5DA" w14:textId="77777777" w:rsidR="005B51BE" w:rsidRPr="005B51BE" w:rsidRDefault="005B51BE" w:rsidP="005B51BE">
      <w:r w:rsidRPr="005B51BE">
        <w:t xml:space="preserve">                 </w:t>
      </w:r>
      <w:r w:rsidRPr="005B51BE">
        <w:rPr>
          <w:rFonts w:ascii="Arial" w:hAnsi="Arial" w:cs="Arial"/>
        </w:rPr>
        <w:t>▲</w:t>
      </w:r>
      <w:r w:rsidRPr="005B51BE">
        <w:t xml:space="preserve">             </w:t>
      </w:r>
      <w:r w:rsidRPr="005B51BE">
        <w:rPr>
          <w:rFonts w:ascii="Arial" w:hAnsi="Arial" w:cs="Arial"/>
        </w:rPr>
        <w:t>▲</w:t>
      </w:r>
      <w:r w:rsidRPr="005B51BE">
        <w:t xml:space="preserve">              </w:t>
      </w:r>
      <w:r w:rsidRPr="005B51BE">
        <w:rPr>
          <w:rFonts w:ascii="Arial" w:hAnsi="Arial" w:cs="Arial"/>
        </w:rPr>
        <w:t>▲</w:t>
      </w:r>
      <w:r w:rsidRPr="005B51BE">
        <w:t xml:space="preserve">              </w:t>
      </w:r>
      <w:r w:rsidRPr="005B51BE">
        <w:rPr>
          <w:rFonts w:ascii="Arial" w:hAnsi="Arial" w:cs="Arial"/>
        </w:rPr>
        <w:t>▲</w:t>
      </w:r>
    </w:p>
    <w:p w14:paraId="4AD4482E" w14:textId="77777777" w:rsidR="005B51BE" w:rsidRPr="005B51BE" w:rsidRDefault="005B51BE" w:rsidP="005B51BE">
      <w:r w:rsidRPr="005B51BE">
        <w:t xml:space="preserve">                 │             │              │              │</w:t>
      </w:r>
    </w:p>
    <w:p w14:paraId="4CE1D817" w14:textId="77777777" w:rsidR="005B51BE" w:rsidRPr="005B51BE" w:rsidRDefault="005B51BE" w:rsidP="005B51BE">
      <w:r w:rsidRPr="005B51BE">
        <w:t xml:space="preserve">     ┌──────────────┐ ┌────────────┐ ┌────────────┐ ┌────────────┐</w:t>
      </w:r>
    </w:p>
    <w:p w14:paraId="0F2BB9DC" w14:textId="77777777" w:rsidR="005B51BE" w:rsidRPr="005B51BE" w:rsidRDefault="005B51BE" w:rsidP="005B51BE">
      <w:r w:rsidRPr="005B51BE">
        <w:t xml:space="preserve">     │</w:t>
      </w:r>
      <w:proofErr w:type="spellStart"/>
      <w:r w:rsidRPr="005B51BE">
        <w:t>AirCanadaImpl</w:t>
      </w:r>
      <w:proofErr w:type="spellEnd"/>
      <w:r w:rsidRPr="005B51BE">
        <w:t xml:space="preserve"> │ │</w:t>
      </w:r>
      <w:proofErr w:type="spellStart"/>
      <w:r w:rsidRPr="005B51BE">
        <w:t>AviosImpl</w:t>
      </w:r>
      <w:proofErr w:type="spellEnd"/>
      <w:r w:rsidRPr="005B51BE">
        <w:t xml:space="preserve">   │ │</w:t>
      </w:r>
      <w:proofErr w:type="spellStart"/>
      <w:r w:rsidRPr="005B51BE">
        <w:t>IHGImpl</w:t>
      </w:r>
      <w:proofErr w:type="spellEnd"/>
      <w:r w:rsidRPr="005B51BE">
        <w:t xml:space="preserve">     │ │</w:t>
      </w:r>
      <w:proofErr w:type="spellStart"/>
      <w:r w:rsidRPr="005B51BE">
        <w:t>MarriottImpl</w:t>
      </w:r>
      <w:proofErr w:type="spellEnd"/>
      <w:proofErr w:type="gramStart"/>
      <w:r w:rsidRPr="005B51BE">
        <w:t>│  ←</w:t>
      </w:r>
      <w:proofErr w:type="gramEnd"/>
      <w:r w:rsidRPr="005B51BE">
        <w:t xml:space="preserve"> Partner-specific logic</w:t>
      </w:r>
    </w:p>
    <w:p w14:paraId="1B85D5AF" w14:textId="77777777" w:rsidR="005B51BE" w:rsidRPr="005B51BE" w:rsidRDefault="005B51BE" w:rsidP="005B51BE">
      <w:r w:rsidRPr="005B51BE">
        <w:t xml:space="preserve">     └──────────────┘ └────────────┘ └────────────┘ └────────────┘</w:t>
      </w:r>
    </w:p>
    <w:p w14:paraId="78636D38" w14:textId="77777777" w:rsidR="005B51BE" w:rsidRPr="005B51BE" w:rsidRDefault="005B51BE" w:rsidP="005B51BE"/>
    <w:p w14:paraId="1961E499" w14:textId="77777777" w:rsidR="005B51BE" w:rsidRPr="005B51BE" w:rsidRDefault="005B51BE" w:rsidP="005B51BE">
      <w:r w:rsidRPr="005B51BE">
        <w:pict w14:anchorId="4F4EC3B1">
          <v:rect id="_x0000_i1050" style="width:0;height:1.5pt" o:hralign="center" o:hrstd="t" o:hr="t" fillcolor="#a0a0a0" stroked="f"/>
        </w:pict>
      </w:r>
    </w:p>
    <w:p w14:paraId="5B8B80BF" w14:textId="3141EE80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Key Design Components</w:t>
      </w:r>
    </w:p>
    <w:p w14:paraId="11D6FDF3" w14:textId="77777777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1. Single Generic Controller (EnrollmentVerificationAPI)</w:t>
      </w:r>
    </w:p>
    <w:p w14:paraId="7FD90F97" w14:textId="77777777" w:rsidR="005B51BE" w:rsidRPr="005B51BE" w:rsidRDefault="005B51BE" w:rsidP="005B51BE">
      <w:pPr>
        <w:numPr>
          <w:ilvl w:val="0"/>
          <w:numId w:val="1"/>
        </w:numPr>
      </w:pPr>
      <w:r w:rsidRPr="005B51BE">
        <w:lastRenderedPageBreak/>
        <w:t>Only one controller handles incoming requests.</w:t>
      </w:r>
    </w:p>
    <w:p w14:paraId="45381C86" w14:textId="77777777" w:rsidR="005B51BE" w:rsidRPr="005B51BE" w:rsidRDefault="005B51BE" w:rsidP="005B51BE">
      <w:pPr>
        <w:numPr>
          <w:ilvl w:val="0"/>
          <w:numId w:val="1"/>
        </w:numPr>
      </w:pPr>
      <w:r w:rsidRPr="005B51BE">
        <w:t xml:space="preserve">Accepts a </w:t>
      </w:r>
      <w:proofErr w:type="spellStart"/>
      <w:r w:rsidRPr="005B51BE">
        <w:t>partnerCode</w:t>
      </w:r>
      <w:proofErr w:type="spellEnd"/>
      <w:r w:rsidRPr="005B51BE">
        <w:t xml:space="preserve"> or </w:t>
      </w:r>
      <w:proofErr w:type="spellStart"/>
      <w:r w:rsidRPr="005B51BE">
        <w:t>partnerId</w:t>
      </w:r>
      <w:proofErr w:type="spellEnd"/>
      <w:r w:rsidRPr="005B51BE">
        <w:t xml:space="preserve"> in the request.</w:t>
      </w:r>
    </w:p>
    <w:p w14:paraId="14AB2683" w14:textId="77777777" w:rsidR="005B51BE" w:rsidRPr="005B51BE" w:rsidRDefault="005B51BE" w:rsidP="005B51BE">
      <w:pPr>
        <w:numPr>
          <w:ilvl w:val="0"/>
          <w:numId w:val="1"/>
        </w:numPr>
      </w:pPr>
      <w:r w:rsidRPr="005B51BE">
        <w:t>No need to create new controller classes per partner.</w:t>
      </w:r>
    </w:p>
    <w:p w14:paraId="04F11D4D" w14:textId="77777777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2. Partner Router (Factory or Strategy Pattern)</w:t>
      </w:r>
    </w:p>
    <w:p w14:paraId="30FDBECF" w14:textId="77777777" w:rsidR="005B51BE" w:rsidRPr="005B51BE" w:rsidRDefault="005B51BE" w:rsidP="005B51BE">
      <w:pPr>
        <w:numPr>
          <w:ilvl w:val="0"/>
          <w:numId w:val="2"/>
        </w:numPr>
      </w:pPr>
      <w:r w:rsidRPr="005B51BE">
        <w:t xml:space="preserve">Based on </w:t>
      </w:r>
      <w:proofErr w:type="spellStart"/>
      <w:r w:rsidRPr="005B51BE">
        <w:t>partnerCode</w:t>
      </w:r>
      <w:proofErr w:type="spellEnd"/>
      <w:r w:rsidRPr="005B51BE">
        <w:t>, dynamically loads the correct implementation.</w:t>
      </w:r>
    </w:p>
    <w:p w14:paraId="118DC8A5" w14:textId="77777777" w:rsidR="005B51BE" w:rsidRPr="005B51BE" w:rsidRDefault="005B51BE" w:rsidP="005B51BE">
      <w:pPr>
        <w:numPr>
          <w:ilvl w:val="0"/>
          <w:numId w:val="2"/>
        </w:numPr>
      </w:pPr>
      <w:r w:rsidRPr="005B51BE">
        <w:t>Configuration-driven mapping:</w:t>
      </w:r>
    </w:p>
    <w:p w14:paraId="07571353" w14:textId="77777777" w:rsidR="005B51BE" w:rsidRPr="005B51BE" w:rsidRDefault="005B51BE" w:rsidP="005B51BE">
      <w:proofErr w:type="spellStart"/>
      <w:r w:rsidRPr="005B51BE">
        <w:t>yaml</w:t>
      </w:r>
      <w:proofErr w:type="spellEnd"/>
    </w:p>
    <w:p w14:paraId="328CFF2A" w14:textId="77777777" w:rsidR="005B51BE" w:rsidRPr="005B51BE" w:rsidRDefault="005B51BE" w:rsidP="005B51BE">
      <w:proofErr w:type="spellStart"/>
      <w:r w:rsidRPr="005B51BE">
        <w:t>CopyEdit</w:t>
      </w:r>
      <w:proofErr w:type="spellEnd"/>
    </w:p>
    <w:p w14:paraId="6625C7F2" w14:textId="77777777" w:rsidR="005B51BE" w:rsidRPr="005B51BE" w:rsidRDefault="005B51BE" w:rsidP="005B51BE">
      <w:r w:rsidRPr="005B51BE">
        <w:t>partner:</w:t>
      </w:r>
    </w:p>
    <w:p w14:paraId="52747903" w14:textId="77777777" w:rsidR="005B51BE" w:rsidRPr="005B51BE" w:rsidRDefault="005B51BE" w:rsidP="005B51BE">
      <w:r w:rsidRPr="005B51BE">
        <w:t xml:space="preserve">  </w:t>
      </w:r>
      <w:proofErr w:type="spellStart"/>
      <w:r w:rsidRPr="005B51BE">
        <w:t>aircanada</w:t>
      </w:r>
      <w:proofErr w:type="spellEnd"/>
      <w:r w:rsidRPr="005B51BE">
        <w:t xml:space="preserve">: </w:t>
      </w:r>
      <w:proofErr w:type="spellStart"/>
      <w:r w:rsidRPr="005B51BE">
        <w:t>AirCanadaImpl</w:t>
      </w:r>
      <w:proofErr w:type="spellEnd"/>
    </w:p>
    <w:p w14:paraId="595349B8" w14:textId="77777777" w:rsidR="005B51BE" w:rsidRPr="005B51BE" w:rsidRDefault="005B51BE" w:rsidP="005B51BE">
      <w:r w:rsidRPr="005B51BE">
        <w:t xml:space="preserve">  </w:t>
      </w:r>
      <w:proofErr w:type="spellStart"/>
      <w:r w:rsidRPr="005B51BE">
        <w:t>avios</w:t>
      </w:r>
      <w:proofErr w:type="spellEnd"/>
      <w:r w:rsidRPr="005B51BE">
        <w:t xml:space="preserve">: </w:t>
      </w:r>
      <w:proofErr w:type="spellStart"/>
      <w:r w:rsidRPr="005B51BE">
        <w:t>AviosImpl</w:t>
      </w:r>
      <w:proofErr w:type="spellEnd"/>
    </w:p>
    <w:p w14:paraId="6B400BAE" w14:textId="77777777" w:rsidR="005B51BE" w:rsidRPr="005B51BE" w:rsidRDefault="005B51BE" w:rsidP="005B51BE">
      <w:r w:rsidRPr="005B51BE">
        <w:t xml:space="preserve">  </w:t>
      </w:r>
      <w:proofErr w:type="spellStart"/>
      <w:r w:rsidRPr="005B51BE">
        <w:t>ihg</w:t>
      </w:r>
      <w:proofErr w:type="spellEnd"/>
      <w:r w:rsidRPr="005B51BE">
        <w:t xml:space="preserve">: </w:t>
      </w:r>
      <w:proofErr w:type="spellStart"/>
      <w:r w:rsidRPr="005B51BE">
        <w:t>IHGImpl</w:t>
      </w:r>
      <w:proofErr w:type="spellEnd"/>
    </w:p>
    <w:p w14:paraId="130D0B60" w14:textId="77777777" w:rsidR="005B51BE" w:rsidRPr="005B51BE" w:rsidRDefault="005B51BE" w:rsidP="005B51BE">
      <w:r w:rsidRPr="005B51BE">
        <w:t xml:space="preserve">  </w:t>
      </w:r>
      <w:proofErr w:type="spellStart"/>
      <w:r w:rsidRPr="005B51BE">
        <w:t>marriott</w:t>
      </w:r>
      <w:proofErr w:type="spellEnd"/>
      <w:r w:rsidRPr="005B51BE">
        <w:t xml:space="preserve">: </w:t>
      </w:r>
      <w:proofErr w:type="spellStart"/>
      <w:r w:rsidRPr="005B51BE">
        <w:t>MarriottImpl</w:t>
      </w:r>
      <w:proofErr w:type="spellEnd"/>
    </w:p>
    <w:p w14:paraId="767A0A69" w14:textId="77777777" w:rsidR="005B51BE" w:rsidRPr="005B51BE" w:rsidRDefault="005B51BE" w:rsidP="005B51BE">
      <w:pPr>
        <w:numPr>
          <w:ilvl w:val="0"/>
          <w:numId w:val="2"/>
        </w:numPr>
      </w:pPr>
      <w:r w:rsidRPr="005B51BE">
        <w:t>Easily extendable via Spring Boot, reflection, or DI frameworks.</w:t>
      </w:r>
    </w:p>
    <w:p w14:paraId="42EE4240" w14:textId="77777777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 xml:space="preserve">3. Interface: </w:t>
      </w:r>
      <w:proofErr w:type="spellStart"/>
      <w:r w:rsidRPr="005B51BE">
        <w:rPr>
          <w:b/>
          <w:bCs/>
        </w:rPr>
        <w:t>EnrollmentVerificationPartnerIntegrationService</w:t>
      </w:r>
      <w:proofErr w:type="spellEnd"/>
    </w:p>
    <w:p w14:paraId="49705E80" w14:textId="77777777" w:rsidR="005B51BE" w:rsidRPr="005B51BE" w:rsidRDefault="005B51BE" w:rsidP="005B51BE">
      <w:pPr>
        <w:numPr>
          <w:ilvl w:val="0"/>
          <w:numId w:val="3"/>
        </w:numPr>
      </w:pPr>
      <w:r w:rsidRPr="005B51BE">
        <w:t xml:space="preserve">Defines a common contract (e.g., </w:t>
      </w:r>
      <w:proofErr w:type="spellStart"/>
      <w:r w:rsidRPr="005B51BE">
        <w:t>verifyEnrollment</w:t>
      </w:r>
      <w:proofErr w:type="spellEnd"/>
      <w:r w:rsidRPr="005B51BE">
        <w:t>(request): response)</w:t>
      </w:r>
    </w:p>
    <w:p w14:paraId="76E638C0" w14:textId="77777777" w:rsidR="005B51BE" w:rsidRPr="005B51BE" w:rsidRDefault="005B51BE" w:rsidP="005B51BE">
      <w:pPr>
        <w:numPr>
          <w:ilvl w:val="0"/>
          <w:numId w:val="3"/>
        </w:numPr>
      </w:pPr>
      <w:r w:rsidRPr="005B51BE">
        <w:t>All partner implementations conform to this.</w:t>
      </w:r>
    </w:p>
    <w:p w14:paraId="791C1F4C" w14:textId="77777777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4. Partner Implementations</w:t>
      </w:r>
    </w:p>
    <w:p w14:paraId="46E9A90F" w14:textId="77777777" w:rsidR="005B51BE" w:rsidRPr="005B51BE" w:rsidRDefault="005B51BE" w:rsidP="005B51BE">
      <w:pPr>
        <w:numPr>
          <w:ilvl w:val="0"/>
          <w:numId w:val="4"/>
        </w:numPr>
      </w:pPr>
      <w:r w:rsidRPr="005B51BE">
        <w:t>Each partner has its own package with:</w:t>
      </w:r>
    </w:p>
    <w:p w14:paraId="0D07876F" w14:textId="77777777" w:rsidR="005B51BE" w:rsidRPr="005B51BE" w:rsidRDefault="005B51BE" w:rsidP="005B51BE">
      <w:pPr>
        <w:numPr>
          <w:ilvl w:val="1"/>
          <w:numId w:val="4"/>
        </w:numPr>
      </w:pPr>
      <w:r w:rsidRPr="005B51BE">
        <w:t>Request/response mappers</w:t>
      </w:r>
    </w:p>
    <w:p w14:paraId="74E35EC6" w14:textId="77777777" w:rsidR="005B51BE" w:rsidRPr="005B51BE" w:rsidRDefault="005B51BE" w:rsidP="005B51BE">
      <w:pPr>
        <w:numPr>
          <w:ilvl w:val="1"/>
          <w:numId w:val="4"/>
        </w:numPr>
      </w:pPr>
      <w:r w:rsidRPr="005B51BE">
        <w:t>Validation logic</w:t>
      </w:r>
    </w:p>
    <w:p w14:paraId="51B7CDA3" w14:textId="77777777" w:rsidR="005B51BE" w:rsidRPr="005B51BE" w:rsidRDefault="005B51BE" w:rsidP="005B51BE">
      <w:pPr>
        <w:numPr>
          <w:ilvl w:val="1"/>
          <w:numId w:val="4"/>
        </w:numPr>
      </w:pPr>
      <w:r w:rsidRPr="005B51BE">
        <w:t>API calls, retries, etc.</w:t>
      </w:r>
    </w:p>
    <w:p w14:paraId="1358BBDC" w14:textId="77777777" w:rsidR="005B51BE" w:rsidRPr="005B51BE" w:rsidRDefault="005B51BE" w:rsidP="005B51BE">
      <w:pPr>
        <w:numPr>
          <w:ilvl w:val="0"/>
          <w:numId w:val="4"/>
        </w:numPr>
      </w:pPr>
      <w:r w:rsidRPr="005B51BE">
        <w:t>Onboarding a new partner = create new class, register in config.</w:t>
      </w:r>
    </w:p>
    <w:p w14:paraId="4E2BB200" w14:textId="77777777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5. Shared Model &amp; Exception Handling</w:t>
      </w:r>
    </w:p>
    <w:p w14:paraId="7D5883FC" w14:textId="77777777" w:rsidR="005B51BE" w:rsidRPr="005B51BE" w:rsidRDefault="005B51BE" w:rsidP="005B51BE">
      <w:pPr>
        <w:numPr>
          <w:ilvl w:val="0"/>
          <w:numId w:val="5"/>
        </w:numPr>
      </w:pPr>
      <w:r w:rsidRPr="005B51BE">
        <w:t>Shared request and response models under model/</w:t>
      </w:r>
    </w:p>
    <w:p w14:paraId="47CC6085" w14:textId="77777777" w:rsidR="005B51BE" w:rsidRPr="005B51BE" w:rsidRDefault="005B51BE" w:rsidP="005B51BE">
      <w:pPr>
        <w:numPr>
          <w:ilvl w:val="0"/>
          <w:numId w:val="5"/>
        </w:numPr>
      </w:pPr>
      <w:r w:rsidRPr="005B51BE">
        <w:t xml:space="preserve">Global exceptions, </w:t>
      </w:r>
      <w:proofErr w:type="spellStart"/>
      <w:r w:rsidRPr="005B51BE">
        <w:t>enums</w:t>
      </w:r>
      <w:proofErr w:type="spellEnd"/>
      <w:r w:rsidRPr="005B51BE">
        <w:t>, and utils</w:t>
      </w:r>
    </w:p>
    <w:p w14:paraId="34B56735" w14:textId="0D050CFD" w:rsidR="005B51BE" w:rsidRPr="005B51BE" w:rsidRDefault="005B51BE" w:rsidP="005B51BE">
      <w:r w:rsidRPr="005B51BE">
        <w:lastRenderedPageBreak/>
        <w:pict w14:anchorId="1BB648C0">
          <v:rect id="_x0000_i1051" style="width:0;height:1.5pt" o:hralign="center" o:hrstd="t" o:hr="t" fillcolor="#a0a0a0" stroked="f"/>
        </w:pi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3"/>
        <w:gridCol w:w="4872"/>
      </w:tblGrid>
      <w:tr w:rsidR="005B51BE" w:rsidRPr="005B51BE" w14:paraId="1D73188E" w14:textId="77777777" w:rsidTr="005B5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4520F7" w14:textId="77777777" w:rsidR="005B51BE" w:rsidRPr="005B51BE" w:rsidRDefault="005B51BE" w:rsidP="005B51BE">
            <w:pPr>
              <w:rPr>
                <w:b/>
                <w:bCs/>
              </w:rPr>
            </w:pPr>
            <w:r w:rsidRPr="005B51BE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D0E6CDD" w14:textId="77777777" w:rsidR="005B51BE" w:rsidRPr="005B51BE" w:rsidRDefault="005B51BE" w:rsidP="005B51BE">
            <w:pPr>
              <w:rPr>
                <w:b/>
                <w:bCs/>
              </w:rPr>
            </w:pPr>
            <w:r w:rsidRPr="005B51BE">
              <w:rPr>
                <w:b/>
                <w:bCs/>
              </w:rPr>
              <w:t>Benefit</w:t>
            </w:r>
          </w:p>
        </w:tc>
      </w:tr>
      <w:tr w:rsidR="005B51BE" w:rsidRPr="005B51BE" w14:paraId="22D2F59C" w14:textId="77777777" w:rsidTr="005B51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1B0E3" w14:textId="77777777" w:rsidR="005B51BE" w:rsidRPr="005B51BE" w:rsidRDefault="005B51BE" w:rsidP="005B51BE">
            <w:r w:rsidRPr="005B51BE">
              <w:t>One Controller</w:t>
            </w:r>
          </w:p>
        </w:tc>
        <w:tc>
          <w:tcPr>
            <w:tcW w:w="0" w:type="auto"/>
            <w:vAlign w:val="center"/>
            <w:hideMark/>
          </w:tcPr>
          <w:p w14:paraId="016BE23D" w14:textId="77777777" w:rsidR="005B51BE" w:rsidRPr="005B51BE" w:rsidRDefault="005B51BE" w:rsidP="005B51BE">
            <w:r w:rsidRPr="005B51BE">
              <w:t>No more boilerplate duplication</w:t>
            </w:r>
          </w:p>
        </w:tc>
      </w:tr>
      <w:tr w:rsidR="005B51BE" w:rsidRPr="005B51BE" w14:paraId="4EF222AE" w14:textId="77777777" w:rsidTr="005B51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52509" w14:textId="77777777" w:rsidR="005B51BE" w:rsidRPr="005B51BE" w:rsidRDefault="005B51BE" w:rsidP="005B51BE">
            <w:r w:rsidRPr="005B51BE">
              <w:t>Config-Driven Routing</w:t>
            </w:r>
          </w:p>
        </w:tc>
        <w:tc>
          <w:tcPr>
            <w:tcW w:w="0" w:type="auto"/>
            <w:vAlign w:val="center"/>
            <w:hideMark/>
          </w:tcPr>
          <w:p w14:paraId="360A9490" w14:textId="77777777" w:rsidR="005B51BE" w:rsidRPr="005B51BE" w:rsidRDefault="005B51BE" w:rsidP="005B51BE">
            <w:r w:rsidRPr="005B51BE">
              <w:t>No code change needed to onboard a partner</w:t>
            </w:r>
          </w:p>
        </w:tc>
      </w:tr>
      <w:tr w:rsidR="005B51BE" w:rsidRPr="005B51BE" w14:paraId="10503170" w14:textId="77777777" w:rsidTr="005B51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93E95" w14:textId="77777777" w:rsidR="005B51BE" w:rsidRPr="005B51BE" w:rsidRDefault="005B51BE" w:rsidP="005B51BE">
            <w:r w:rsidRPr="005B51BE">
              <w:t>Interface-Driven</w:t>
            </w:r>
          </w:p>
        </w:tc>
        <w:tc>
          <w:tcPr>
            <w:tcW w:w="0" w:type="auto"/>
            <w:vAlign w:val="center"/>
            <w:hideMark/>
          </w:tcPr>
          <w:p w14:paraId="5B52BE02" w14:textId="77777777" w:rsidR="005B51BE" w:rsidRPr="005B51BE" w:rsidRDefault="005B51BE" w:rsidP="005B51BE">
            <w:r w:rsidRPr="005B51BE">
              <w:t>Enforces standard behavior across partners</w:t>
            </w:r>
          </w:p>
        </w:tc>
      </w:tr>
      <w:tr w:rsidR="005B51BE" w:rsidRPr="005B51BE" w14:paraId="2872BFC3" w14:textId="77777777" w:rsidTr="005B51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55FF0" w14:textId="77777777" w:rsidR="005B51BE" w:rsidRPr="005B51BE" w:rsidRDefault="005B51BE" w:rsidP="005B51BE">
            <w:r w:rsidRPr="005B51BE">
              <w:t>Independent Modules</w:t>
            </w:r>
          </w:p>
        </w:tc>
        <w:tc>
          <w:tcPr>
            <w:tcW w:w="0" w:type="auto"/>
            <w:vAlign w:val="center"/>
            <w:hideMark/>
          </w:tcPr>
          <w:p w14:paraId="6ABE7A9D" w14:textId="77777777" w:rsidR="005B51BE" w:rsidRPr="005B51BE" w:rsidRDefault="005B51BE" w:rsidP="005B51BE">
            <w:r w:rsidRPr="005B51BE">
              <w:t>Easy unit/integration testing per partner</w:t>
            </w:r>
          </w:p>
        </w:tc>
      </w:tr>
      <w:tr w:rsidR="005B51BE" w:rsidRPr="005B51BE" w14:paraId="620F9CD9" w14:textId="77777777" w:rsidTr="005B51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76CD" w14:textId="77777777" w:rsidR="005B51BE" w:rsidRPr="005B51BE" w:rsidRDefault="005B51BE" w:rsidP="005B51BE">
            <w:r w:rsidRPr="005B51BE">
              <w:t>Spring Boot DI or Reflection</w:t>
            </w:r>
          </w:p>
        </w:tc>
        <w:tc>
          <w:tcPr>
            <w:tcW w:w="0" w:type="auto"/>
            <w:vAlign w:val="center"/>
            <w:hideMark/>
          </w:tcPr>
          <w:p w14:paraId="326183F2" w14:textId="77777777" w:rsidR="005B51BE" w:rsidRPr="005B51BE" w:rsidRDefault="005B51BE" w:rsidP="005B51BE">
            <w:r w:rsidRPr="005B51BE">
              <w:t>Load new partner beans without restarting app</w:t>
            </w:r>
          </w:p>
        </w:tc>
      </w:tr>
    </w:tbl>
    <w:p w14:paraId="0C012B0B" w14:textId="77777777" w:rsidR="005B51BE" w:rsidRPr="005B51BE" w:rsidRDefault="005B51BE" w:rsidP="005B51BE">
      <w:r w:rsidRPr="005B51BE">
        <w:pict w14:anchorId="3B11B35C">
          <v:rect id="_x0000_i1052" style="width:0;height:1.5pt" o:hralign="center" o:hrstd="t" o:hr="t" fillcolor="#a0a0a0" stroked="f"/>
        </w:pict>
      </w:r>
    </w:p>
    <w:p w14:paraId="23DD024A" w14:textId="6748B501" w:rsidR="005B51BE" w:rsidRPr="005B51BE" w:rsidRDefault="005B51BE" w:rsidP="005B51BE">
      <w:pPr>
        <w:rPr>
          <w:b/>
          <w:bCs/>
        </w:rPr>
      </w:pPr>
      <w:r w:rsidRPr="005B51BE">
        <w:rPr>
          <w:b/>
          <w:bCs/>
        </w:rPr>
        <w:t>Example: How to Add a New Partner</w:t>
      </w:r>
    </w:p>
    <w:p w14:paraId="70AD9AAF" w14:textId="77777777" w:rsidR="005B51BE" w:rsidRPr="005B51BE" w:rsidRDefault="005B51BE" w:rsidP="005B51BE">
      <w:pPr>
        <w:numPr>
          <w:ilvl w:val="0"/>
          <w:numId w:val="6"/>
        </w:numPr>
      </w:pPr>
      <w:r w:rsidRPr="005B51BE">
        <w:t>Create new service class: HyattEnrollmentVerificationServiceImpl.java</w:t>
      </w:r>
    </w:p>
    <w:p w14:paraId="4F14288E" w14:textId="77777777" w:rsidR="005B51BE" w:rsidRPr="005B51BE" w:rsidRDefault="005B51BE" w:rsidP="005B51BE">
      <w:pPr>
        <w:numPr>
          <w:ilvl w:val="0"/>
          <w:numId w:val="6"/>
        </w:numPr>
      </w:pPr>
      <w:r w:rsidRPr="005B51BE">
        <w:t xml:space="preserve">Implement the </w:t>
      </w:r>
      <w:proofErr w:type="spellStart"/>
      <w:r w:rsidRPr="005B51BE">
        <w:t>EnrollmentVerificationPartnerIntegrationService</w:t>
      </w:r>
      <w:proofErr w:type="spellEnd"/>
      <w:r w:rsidRPr="005B51BE">
        <w:t xml:space="preserve"> interface</w:t>
      </w:r>
    </w:p>
    <w:p w14:paraId="5364A886" w14:textId="77777777" w:rsidR="005B51BE" w:rsidRPr="005B51BE" w:rsidRDefault="005B51BE" w:rsidP="005B51BE">
      <w:pPr>
        <w:numPr>
          <w:ilvl w:val="0"/>
          <w:numId w:val="6"/>
        </w:numPr>
      </w:pPr>
      <w:r w:rsidRPr="005B51BE">
        <w:t>Add entry to config:</w:t>
      </w:r>
    </w:p>
    <w:p w14:paraId="57A20DD2" w14:textId="77777777" w:rsidR="005B51BE" w:rsidRPr="005B51BE" w:rsidRDefault="005B51BE" w:rsidP="005B51BE">
      <w:proofErr w:type="spellStart"/>
      <w:r w:rsidRPr="005B51BE">
        <w:t>yaml</w:t>
      </w:r>
      <w:proofErr w:type="spellEnd"/>
    </w:p>
    <w:p w14:paraId="7EF915C4" w14:textId="77777777" w:rsidR="005B51BE" w:rsidRPr="005B51BE" w:rsidRDefault="005B51BE" w:rsidP="005B51BE">
      <w:proofErr w:type="spellStart"/>
      <w:r w:rsidRPr="005B51BE">
        <w:t>CopyEdit</w:t>
      </w:r>
      <w:proofErr w:type="spellEnd"/>
    </w:p>
    <w:p w14:paraId="34C4F04C" w14:textId="77777777" w:rsidR="005B51BE" w:rsidRPr="005B51BE" w:rsidRDefault="005B51BE" w:rsidP="005B51BE">
      <w:r w:rsidRPr="005B51BE">
        <w:t>partner:</w:t>
      </w:r>
    </w:p>
    <w:p w14:paraId="02436343" w14:textId="77777777" w:rsidR="005B51BE" w:rsidRPr="005B51BE" w:rsidRDefault="005B51BE" w:rsidP="005B51BE">
      <w:r w:rsidRPr="005B51BE">
        <w:t xml:space="preserve">  </w:t>
      </w:r>
      <w:proofErr w:type="spellStart"/>
      <w:r w:rsidRPr="005B51BE">
        <w:t>hyatt</w:t>
      </w:r>
      <w:proofErr w:type="spellEnd"/>
      <w:r w:rsidRPr="005B51BE">
        <w:t xml:space="preserve">: </w:t>
      </w:r>
      <w:proofErr w:type="spellStart"/>
      <w:r w:rsidRPr="005B51BE">
        <w:t>HyattEnrollmentVerificationServiceImpl</w:t>
      </w:r>
      <w:proofErr w:type="spellEnd"/>
    </w:p>
    <w:p w14:paraId="6E43B809" w14:textId="77777777" w:rsidR="005B51BE" w:rsidRPr="005B51BE" w:rsidRDefault="005B51BE" w:rsidP="005B51BE">
      <w:pPr>
        <w:numPr>
          <w:ilvl w:val="0"/>
          <w:numId w:val="6"/>
        </w:numPr>
      </w:pPr>
      <w:r w:rsidRPr="005B51BE">
        <w:t>No controller/service wiring changes needed.</w:t>
      </w:r>
    </w:p>
    <w:p w14:paraId="37DD798E" w14:textId="77777777" w:rsidR="005B51BE" w:rsidRDefault="005B51BE" w:rsidP="005B51BE"/>
    <w:p w14:paraId="1F475351" w14:textId="1DE0A8E0" w:rsidR="005B51BE" w:rsidRPr="005B51BE" w:rsidRDefault="005B51BE" w:rsidP="005B51BE">
      <w:r>
        <w:rPr>
          <w:noProof/>
        </w:rPr>
        <w:lastRenderedPageBreak/>
        <w:drawing>
          <wp:inline distT="0" distB="0" distL="0" distR="0" wp14:anchorId="03C3CE28" wp14:editId="286019AB">
            <wp:extent cx="5943600" cy="5943600"/>
            <wp:effectExtent l="0" t="0" r="0" b="0"/>
            <wp:docPr id="197136244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1BE" w:rsidRPr="005B5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A7BDF"/>
    <w:multiLevelType w:val="multilevel"/>
    <w:tmpl w:val="F8F8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66BA9"/>
    <w:multiLevelType w:val="multilevel"/>
    <w:tmpl w:val="08481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7A02BD"/>
    <w:multiLevelType w:val="multilevel"/>
    <w:tmpl w:val="5E0C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8134D"/>
    <w:multiLevelType w:val="multilevel"/>
    <w:tmpl w:val="642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574E25"/>
    <w:multiLevelType w:val="multilevel"/>
    <w:tmpl w:val="6D944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5C1210"/>
    <w:multiLevelType w:val="multilevel"/>
    <w:tmpl w:val="368AC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4119609">
    <w:abstractNumId w:val="3"/>
  </w:num>
  <w:num w:numId="2" w16cid:durableId="946690619">
    <w:abstractNumId w:val="1"/>
  </w:num>
  <w:num w:numId="3" w16cid:durableId="687635034">
    <w:abstractNumId w:val="4"/>
  </w:num>
  <w:num w:numId="4" w16cid:durableId="195049553">
    <w:abstractNumId w:val="0"/>
  </w:num>
  <w:num w:numId="5" w16cid:durableId="1097822508">
    <w:abstractNumId w:val="2"/>
  </w:num>
  <w:num w:numId="6" w16cid:durableId="19791448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1BE"/>
    <w:rsid w:val="005B51BE"/>
    <w:rsid w:val="00E1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EFB57"/>
  <w15:chartTrackingRefBased/>
  <w15:docId w15:val="{0746B84A-69B5-4A4B-B509-4A072CE8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1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1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1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1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1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1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1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1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1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1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7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7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8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6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35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5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12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8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7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5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78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Valuri Crishna</dc:creator>
  <cp:keywords/>
  <dc:description/>
  <cp:lastModifiedBy>Valuri Crishna</cp:lastModifiedBy>
  <cp:revision>1</cp:revision>
  <dcterms:created xsi:type="dcterms:W3CDTF">2025-06-30T07:18:00Z</dcterms:created>
  <dcterms:modified xsi:type="dcterms:W3CDTF">2025-06-30T07:22:00Z</dcterms:modified>
</cp:coreProperties>
</file>