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aps/>
          <w:color w:val="B8860B"/>
          <w:sz w:val="20"/>
          <w:szCs w:val="20"/>
        </w:rPr>
        <w:t xml:space="preserve">Documento 06 de 06 · Suite empleoBio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aps/>
          <w:color w:val="0E7C7B"/>
          <w:sz w:val="22"/>
          <w:szCs w:val="22"/>
        </w:rPr>
        <w:t xml:space="preserve">Taller de producto · MVP vendible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12324F"/>
          <w:sz w:val="52"/>
          <w:szCs w:val="52"/>
        </w:rPr>
        <w:t xml:space="preserve">Taller de MVP</w:t>
      </w:r>
    </w:p>
    <w:p>
      <w:pPr>
        <w:pBdr>
          <w:bottom w:val="single" w:color="B8860B" w:sz="18" w:space="10"/>
        </w:pBdr>
        <w:spacing w:after="200"/>
        <w:jc w:val="left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Construir software con sentido comercial mientras practico el stack · 2026</w:t>
      </w:r>
    </w:p>
    <w:p>
      <w:pPr>
        <w:spacing w:after="200" w:before="160"/>
        <w:jc w:val="left"/>
      </w:pPr>
      <w:r>
        <w:rPr>
          <w:rFonts w:ascii="Georgia" w:cs="Georgia" w:eastAsia="Georgia" w:hAnsi="Georgia"/>
          <w:i/>
          <w:iCs/>
          <w:color w:val="5B6770"/>
          <w:sz w:val="22"/>
          <w:szCs w:val="22"/>
        </w:rPr>
        <w:t xml:space="preserve">“Aunque me pague un usuario al día o al mes, ya lo consideraría exitoso. Siempre el máximo esfuerzo, nada cutre.”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Preparado para: cjalcivar@gmail.com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Fecha: 28 de julio de 2026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Incluye: mentalidad · 7 ideas rankeadas · recomendación · arquitectura · sistema de sprints · pricing · bitácora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Complementa las carpetas Taller_MVP/ y Bitacora/ ya creadas.</w:t>
      </w:r>
    </w:p>
    <w:p>
      <w:r>
        <w:br w:type="page"/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2324F"/>
          <w:sz w:val="26"/>
          <w:szCs w:val="2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1 · Por qué construir un MVP (además de buscar empleo)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Tu instinto es excelente y quiero validarlo: construir un producto pequeño con sentido comercial es la segunda carta de presentación más potente que existe, después del portafolio técnico. Un reclutador ve a cientos de candidatos que "saben Python". Ve a muy pocos que "construyeron y lanzaron un producto que alguien pagó". Esa frase —aunque sea un solo usuario— demuestra de golpe: iniciativa, dominio del stack completo (no solo scripts), entender al usuario, y terminar cosas. Es oro en una entrevista.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Y tienes una ventaja que la investigación de mercado confirma como el predictor #1 de éxito en micro-productos: conocimiento de dominio. Tú entiendes biología molecular por dentro; la mayoría de indie hackers que intentan un producto científico no. Ese es tu foso.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Las tres verdades que gobiernan este taller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Un usuario que pague = éxito de validación.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 buscas riqueza aún; buscas la prueba de que alguien paga por lo que construiste. Ese "primer dólar" cambia tu CV y tu confianza.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Barrera de pago mínima.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Precio "ganga" hasta validar. Es más fácil conseguir que 10 personas paguen $3 que 1 pague $300. El objetivo temprano es el primer sí, no el ingreso.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Calidad siempre, aunque sea práctica.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Es portafolio. Nada cutre: README serio, contenedores, deploy real. La calidad ES el mensaje.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2 · Qué hace buena a una idea PARA TI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No cualquier idea sirve. La tuya debe cumplir cinco filtros a la vez. Si una idea falla dos o más, descártala: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Resuelve un dolor estrecho y recurrente.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Una sola cosa, bien hecha. “Diseñar primers sin dolor” gana a “plataforma integral de bioinformática”.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Se construye en 4–8 semanas solo.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 herramientas modernas y algo de IA, un MVP cabe en el presupuesto de un fundador solo. Si tarda 6 meses, es demasiado grande.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Practica el stack que aún no dominas.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FastAPI, Docker, cloud, APIs, LLMs. Cada línea de código te acerca al empleo. Doble propósito.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Barrera de pago mínima y clara.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Freemium o pago-por-uso. Que pagar se sienta una ganga, no una decisión.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Sirve como pieza de portafolio.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Bio-adjacente (aunque NO biomarcadores) para que sume a tu narrativa de bioinformática. Un producto de dominio vale doble.</w:t>
      </w: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Por qué bio-adjacente y no un SaaS genérico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Podrías hacer un “generador de facturas” genérico, pero desperdiciarías tu foso. Un producto de biología molecular aprovecha tu conocimiento (donde los demás no pueden competir) Y refuerza tu CV de bioinformática. Mismo esfuerzo, doble retorno. Por eso todas mis ideas son bio-adjacentes pero fuera del terreno de biomarcadores, como pediste.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3 · Siete ideas rankeadas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Ordenadas por: probabilidad de conseguir un usuario que pague × cuánto practicas tu stack objetivo × valor de portafolio. Las tienes también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Taller_MVP/IDEAS.md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para editarlas. El detalle de la #1 está en la sección 4.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500"/>
        <w:gridCol w:w="2500"/>
        <w:gridCol w:w="2360"/>
        <w:gridCol w:w="2500"/>
        <w:gridCol w:w="1500"/>
      </w:tblGrid>
      <w:tr>
        <w:trPr>
          <w:tblHeader/>
        </w:trPr>
        <w:tc>
          <w:tcPr>
            <w:tcW w:type="dxa" w:w="5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23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 paga</w:t>
            </w:r>
          </w:p>
        </w:tc>
        <w:tc>
          <w:tcPr>
            <w:tcW w:type="dxa" w:w="25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Skills que practicas</w:t>
            </w:r>
          </w:p>
        </w:tc>
        <w:tc>
          <w:tcPr>
            <w:tcW w:type="dxa" w:w="15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Barrera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⭐1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Toolkit de biología molecular in-silico</w:t>
            </w:r>
          </w:p>
        </w:tc>
        <w:tc>
          <w:tcPr>
            <w:tcW w:type="dxa" w:w="2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Estudiantes bio-mol, docentes, labs pequeños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FastAPI · Biopython · Docker · cloud · frontend · LLM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Freemium ~$3–5/mes</w:t>
            </w:r>
          </w:p>
        </w:tc>
      </w:tr>
      <w:tr>
        <w:tc>
          <w:tcPr>
            <w:tcW w:type="dxa" w:w="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“Explica/arregla mi bioinformática” (LLM)</w:t>
            </w:r>
          </w:p>
        </w:tc>
        <w:tc>
          <w:tcPr>
            <w:tcW w:type="dxa" w:w="23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Estudiantes, investigadores novatos</w:t>
            </w:r>
          </w:p>
        </w:tc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LLM API · RAG · FastAPI · cloud</w:t>
            </w:r>
          </w:p>
        </w:tc>
        <w:tc>
          <w:tcPr>
            <w:tcW w:type="dxa" w:w="1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Freemium; pro barato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Generador de reportes QC legibles</w:t>
            </w:r>
          </w:p>
        </w:tc>
        <w:tc>
          <w:tcPr>
            <w:tcW w:type="dxa" w:w="2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Labs pequeños, core facilities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Python · contenedores · cloud · LLM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Pago por reporte</w:t>
            </w:r>
          </w:p>
        </w:tc>
      </w:tr>
      <w:tr>
        <w:tc>
          <w:tcPr>
            <w:tcW w:type="dxa" w:w="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Scaffolder de pipelines reproducibles</w:t>
            </w:r>
          </w:p>
        </w:tc>
        <w:tc>
          <w:tcPr>
            <w:tcW w:type="dxa" w:w="23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Bioinformáticos, estudiantes</w:t>
            </w:r>
          </w:p>
        </w:tc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Nextflow · Docker · CI/CD</w:t>
            </w:r>
          </w:p>
        </w:tc>
        <w:tc>
          <w:tcPr>
            <w:tcW w:type="dxa" w:w="1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Open-core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Conversor/validador de formatos bio</w:t>
            </w:r>
          </w:p>
        </w:tc>
        <w:tc>
          <w:tcPr>
            <w:tcW w:type="dxa" w:w="2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Quien manipule datos bio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Python/pandas · FastAPI · cloud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W w:type="dxa" w:w="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Bot bio (Telegram/Discord)</w:t>
            </w:r>
          </w:p>
        </w:tc>
        <w:tc>
          <w:tcPr>
            <w:tcW w:type="dxa" w:w="23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Comunidad estudiantil</w:t>
            </w:r>
          </w:p>
        </w:tc>
        <w:tc>
          <w:tcPr>
            <w:tcW w:type="dxa" w:w="2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APIs · scheduling · cloud</w:t>
            </w:r>
          </w:p>
        </w:tc>
        <w:tc>
          <w:tcPr>
            <w:tcW w:type="dxa" w:w="1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Premium simbólico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Agregador de vacantes/papers + digest</w:t>
            </w:r>
          </w:p>
        </w:tc>
        <w:tc>
          <w:tcPr>
            <w:tcW w:type="dxa" w:w="2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Estudiantes, job-seekers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Scraping · APIs · scheduling · cloud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Suscripción barata</w:t>
            </w:r>
          </w:p>
        </w:tc>
      </w:tr>
    </w:tbl>
    <w:p>
      <w:pPr>
        <w:spacing w:after="50"/>
      </w:pP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Las dos alternativas fuertes (si la #1 no te enamora)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Idea 2 — “Explica/arregla mi bioinformática”: pegas un error de GATK/SLURM o un método de un paper, y devuelve una explicación clara + un checklist ejecutable. Monta sobre la ola de IA (la gente sí paga por herramientas de IA que ahorran tiempo), practica LLM+RAG, y el mercado es amplio. Riesgo: depende de la calidad de tus prompts y de costos de API.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Idea 3 — Generador de reportes QC legibles: un lab pequeño sube la salida de su secuenciador o un MultiQC y recibe un informe con interpretación en lenguaje humano. Practica contenedores y cloud, y ataca a labs sin bioinformático. Riesgo: conseguir los primeros datos de prueba y clientes es más lento.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4 · Recomendación #1: Toolkit de biología molecular in-silico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Mi apuesta para ti. Un conjunto de herramientas de biología molecular en una web con UX cuidada: diseño de primers (con verificación de especificidad), cálculo de Tm, buscador de ORFs, mapa de restricción, optimización de codones y traducción/complemento reverso. Gratis lo básico; un tier “smart” de pago con IA (p. ej. explicación de resultados y sugerencias).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Por qué esta idea gana (con datos)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Nicho comprobadamente mal servido: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los estudios de usabilidad ubican a las herramientas de diseño de primers en línea entre las peores valoradas. Muchas carecen de verificación de especificidad integrada. Hay hueco para una que simplemente sea agradable y confiable.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Tu foso es el dominio: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entiendes qué necesita un biólogo molecular porque lo eres. El indie hacker promedio no puede competir aquí.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Mercado amplio y perpetuo: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cada semestre hay nuevos estudiantes de biología molecular en el mundo. Dolor recurrente = usuarios recurrentes.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Practica TODO tu stack 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backend (FastAPI), lógica bio (Biopython), contenedores (Docker), despliegue (cloud), frontend, y el diferencial de IA. Es casi un temario de tus skills faltantes hecho producto.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Pieza de portafolio impecable: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 producto pulido, desplegado y usable dice más que diez notebooks. Y es demostrable en vivo en una entrevista.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La barrera de pago mínima aplicada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Todo lo clásico (Tm, ORF, restricción, traducción) gratis, sin login — así atraes tráfico. El pago (“ganga”, ~$3–5/mes o pago-por-lote) desbloquea lo que ahorra tiempo real: diseño de primers en lote con verificación de especificidad, exportar resultados, historial, y la explicación con IA. La gente paga por ahorrar horas, no por una calculadora.</w:t>
            </w:r>
          </w:p>
        </w:tc>
      </w:tr>
    </w:tbl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Alcance del MVP (qué SÍ y qué NO en la v1)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Empieza minúsculo. La v1 es UNA herramienta hecha excelente, no seis a medias. Sugerencia: arranca con diseño de primers + Tm (el dolor más caro) y añade el resto por sprints. NO construyas cuentas de usuario, pagos ni IA hasta validar que la herramienta gratis atrae gente.</w:t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5 · Arquitectura del MVP recomendado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Este stack es deliberadamente el que necesitas aprender. Cada pieza es un skill de tu CV: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1500"/>
        <w:gridCol w:w="3760"/>
        <w:gridCol w:w="4100"/>
      </w:tblGrid>
      <w:tr>
        <w:trPr>
          <w:tblHeader/>
        </w:trPr>
        <w:tc>
          <w:tcPr>
            <w:tcW w:type="dxa" w:w="15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7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1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Skill que sumas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Lógica bio</w:t>
            </w:r>
          </w:p>
        </w:tc>
        <w:tc>
          <w:tcPr>
            <w:tcW w:type="dxa" w:w="3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Python + Biopython (Tm, primers, ORF, restricción)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Biopython aplicado a un producto real.</w:t>
            </w:r>
          </w:p>
        </w:tc>
      </w:tr>
      <w:tr>
        <w:tc>
          <w:tcPr>
            <w:tcW w:type="dxa" w:w="1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37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FastAPI (endpoints REST)</w:t>
            </w:r>
          </w:p>
        </w:tc>
        <w:tc>
          <w:tcPr>
            <w:tcW w:type="dxa" w:w="4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APIs REST — skill que hoy no tienes y el mercado pide.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HTML + JS simple (o React ligero)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Interfaz usable; comunicar con el usuario.</w:t>
            </w:r>
          </w:p>
        </w:tc>
      </w:tr>
      <w:tr>
        <w:tc>
          <w:tcPr>
            <w:tcW w:type="dxa" w:w="1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Contenedor</w:t>
            </w:r>
          </w:p>
        </w:tc>
        <w:tc>
          <w:tcPr>
            <w:tcW w:type="dxa" w:w="37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Docker</w:t>
            </w:r>
          </w:p>
        </w:tc>
        <w:tc>
          <w:tcPr>
            <w:tcW w:type="dxa" w:w="4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Reproducibilidad y deploy — tu skill de oro.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Despliegue</w:t>
            </w:r>
          </w:p>
        </w:tc>
        <w:tc>
          <w:tcPr>
            <w:tcW w:type="dxa" w:w="3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Cloud (Render/Railway/Fly.io o AWS)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Cloud real — el filtro de 2026, resuelto.</w:t>
            </w:r>
          </w:p>
        </w:tc>
      </w:tr>
      <w:tr>
        <w:tc>
          <w:tcPr>
            <w:tcW w:type="dxa" w:w="15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Tier smart</w:t>
            </w:r>
          </w:p>
        </w:tc>
        <w:tc>
          <w:tcPr>
            <w:tcW w:type="dxa" w:w="37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LLM API (OpenAI/Anthropic) para explicaciones</w:t>
            </w:r>
          </w:p>
        </w:tc>
        <w:tc>
          <w:tcPr>
            <w:tcW w:type="dxa" w:w="4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LLMs en producción, con validación.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Calidad</w:t>
            </w:r>
          </w:p>
        </w:tc>
        <w:tc>
          <w:tcPr>
            <w:tcW w:type="dxa" w:w="3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Git + tests (pytest) + CI (GitHub Actions)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CI/CD y disciplina profesional.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Traducción a tu ancla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Este proyecto te lleva de “sé scripts” a “construí y desplegué un servicio web contenerizado en la nube, con API, tests y CI”. Eso es exactamente el “junior sólido con dos destellos de senior” — sin meterte en territorio senior innecesario (nada de Kubernetes ni microservicios). Justo el anclaje que buscas.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6 · El sistema de sprints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Como tu Campaña, pero para construir producto. Un sprint es un ciclo corto con un objetivo y un entregable demostrable. Simple y sostenible: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Duración: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1–2 semanas por sprint. Cada uno con un objetivo único y medible.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Tickets: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tareas con código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MVP-###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, dificultad (★) y el skill que practicas. Plantilla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Taller_MVP/_PLANTILLA_ticket.md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Tablero: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Backlog → En curso → Hecho,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Taller_MVP/TABLERO.md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 Un vistazo y sabes dónde estás.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Definición de “hecho” (DoD):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funciona local + tiene verificación + commiteado + (si aplica) desplegado. Sin DoD no se cierra.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Cadencia con la bitácora: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al cerrar un ticket, anótalo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Bitacora/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y haz commit. El commit fecha tu experiencia.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Regla anti-cutre: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 un entregable es “de juguete” (no corre en limpio, sin README), no cuenta. Igual que el jefe “Repositorio Fantasma” de tu Campaña.</w:t>
      </w: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F4E79"/>
                <w:sz w:val="20"/>
                <w:szCs w:val="20"/>
              </w:rPr>
              <w:t xml:space="preserve">Ritmo realista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 necesitas tiempo completo. 5–8 horas por semana sostenidas te dan un MVP desplegado en ~6–8 semanas. La constancia gana a la intensidad: un ticket cerrado por sesión, un commit por día trabajado.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7 · Sprint 0 y Sprint 1 (concretos, para el MVP #1)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Sprint 0 — Fundamentos (semana 1)</w:t>
      </w:r>
    </w:p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Objetivo: entorno montado, repo público, y la primera herramienta corriendo local en Docker.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MVP-001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Instala Python + crea entorno; primer endpoint FastAPI “hola mundo”.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MVP-002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Implementa 1 función bio con Biopython (cálculo de Tm de un primer).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MVP-003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Exponla como endpoint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/tm?seq=...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y pruébala.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Escribe 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; corre la API dentro del contenedor.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★★★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MVP-005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Repo en GitHub con README serio (qué es, cómo correr).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Sprint 1 — Primer valor visible (semanas 2–3)</w:t>
      </w:r>
    </w:p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Objetivo: una herramienta usable en el navegador, desplegada en la nube, y una landing con lista de espera.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MVP-006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Frontend mínimo: caja de texto → llama la API → muestra el Tm.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★★★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MVP-007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Añade una segunda herramienta (traducción / complemento reverso).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MVP-008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Test con pytest + CI en GitHub Actions (check verde).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★★★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MVP-009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Despliega en cloud (Render/Railway/Fly.io). URL pública viva.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★★★★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MVP-010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Landing de 1 página: qué resuelve + formulario de lista de espera.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MVP-011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— Habla con 3 estudiantes de biología: ¿usarían esto? ¿qué les falta?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8860B"/>
          <w:sz w:val="21"/>
          <w:szCs w:val="21"/>
        </w:rPr>
        <w:t xml:space="preserve">★★★</w:t>
      </w:r>
    </w:p>
    <w:p>
      <w:pPr>
        <w:spacing w:after="3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Al terminar el Sprint 1 ya tienes…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…una URL pública que funciona, un repo con CI en verde, y feedback real de usuarios. Eso ya es una pieza de portafolio y una línea de CV — antes de cobrar un centavo. A partir de aquí, los sprints siguientes añaden el diseño de primers en lote, cuentas, pago y el tier de 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8 · Validación y pricing: del primer usuario al primer dólar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Construir es la mitad; que alguien lo use y pague es la otra. Estrategia para reducir la barrera al máximo y validar: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Lanza lo gratis primero.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Las herramientas básicas sin login atraen tráfico y te dan usuarios que probar. Sin usuarios no hay a quién venderle.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Cobra por lo que ahorra tiempo, no por existir.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pago desbloquea el trabajo en lote, exportar, historial e IA. Nadie paga por una calculadora; sí por ahorrar una tarde.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Precio “ganga” y honesto.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Arranca en ~$3–5/mes o un pago único pequeño. Puedes subir después; bajar es más difícil. Objetivo temprano: el primer sí.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Pre-vende antes de construir el pago.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 la lista de espera, pregunta “¿pagarías $X por la versión en lote?”. Si 3 dicen que sí, constrúyelo. Si nadie, pivota.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Dónde encontrar a tus primeros usuarios: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grupos de estudiantes de biología (tu propia universidad primero), Reddit (r/labrats, r/bioinformatics), Discords de biología, X/Bluesky, y docentes que puedan recomendarlo en clase.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Mide una sola cosa al inicio: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¿la gente vuelve a usarlo? La retención valida más que las visitas. Un puñado de usuarios que regresan &gt; mil que entran y se van.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Tu definición de éxito (sana y realista)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Un solo usuario que paga, o incluso un puñado que vuelve cada semana, ya valida la idea y te da la frase de entrevista. No te midas contra unicornios; mídete contra “¿existe evidencia de que a alguien le importa lo que construí?”. Cuando la respuesta sea sí, ganaste — sin importar el monto.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9 · La bitácora como experiencia comprobable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Creé la carpeta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Bitacora/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con su sistema. La lógica: si un reclutador te pide experiencia demostrable, tu bitácora fechada + tu historial de commits son tu respaldo verificable. Claves: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La fecha real la da Git, no el archivo.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se edita; un commit lleva fecha firmada que nadie falsea. Regla de oro: cada día que practicas algo serio, al menos un commit.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Narra + certifica.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La bitácora cuenta qué hiciste y aprendiste; el commit lo prueba. Juntos equivalen a un certificado — a veces mejor, porque es verificable.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Registra también los errores.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Son tus “cicatrices”: munición para “háblame de un fracaso” en la entrevista. Un error documentado demuestra madurez, no debilidad.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Un archivo por mes.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Copia el bloque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_PLANTILLA_dia.md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cada día. Al cerrar el mes, llena el resumen. Constancia visible = credibilidad.</w:t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10 · Cómo esto te consigue el empleo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Cierro conectándolo con tu objetivo. Este taller no es una distracción del empleo: es una de tus mejores herramientas para conseguirlo.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Línea de CV: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22222"/>
          <w:sz w:val="21"/>
          <w:szCs w:val="21"/>
        </w:rPr>
        <w:t xml:space="preserve">“Diseñé, construí y desplegué en la nube un producto web (FastAPI + Docker + CI) de herramientas de biología molecular, con usuarios reales y validación de mercado.”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Respuesta de entrevista: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 “háblame de un proyecto tuyo”, cuentas cómo lo construiste, cómo conseguiste al primer usuario y qué aprendiste. Poquísimos juniors tienen esa historia.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Demuestra el paquete completo: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iniciativa + stack completo + foco en el usuario + terminar cosas. Es la señal que hace que un reclutador no dude.</w:t>
      </w: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El cierre de este documento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Tienes el plan de empleo (01–05) y ahora el taller para tu segunda carta (06). El siguiente paso es minúsculo y concreto: abre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Taller_MVP/TABLERO.md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, confirma la idea, y cierra el ticket MVP-001. Un endpoint “hola mundo” hoy vale más que otro documento. Cuando lo tengas, montamos juntos el siguiente sprint.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Fuentes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Verificadas en julio 2026.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Lovable / BigIdeasDB / Calmops — Micro-SaaS ideas &amp; principios para solo-founders 2026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bigideasdb.com/micro-saas-ideas-2026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Frontiers in Bioinformatics — User-centered design gaps for novice genomic researchers (2026)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frontiersin.org/journals/bioinformatics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PMC / Oxford Bioinformatics — Primer design tools: specificity &amp; usability gaps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ncbi.nlm.nih.gov/pmc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adBioinformatics — AI tools &amp; job market 2026 (contexto de skills)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adbioinformatics.com</w:t>
      </w:r>
    </w:p>
    <w:sectPr>
      <w:headerReference w:type="default" r:id="rId7"/>
      <w:footerReference w:type="default" r:id="rId8"/>
      <w:pgSz w:w="12240" w:h="15840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C" w:sz="4" w:space="4"/>
      </w:pBdr>
      <w:jc w:val="center"/>
    </w:pPr>
    <w:r>
      <w:rPr>
        <w:rFonts w:ascii="Calibri" w:cs="Calibri" w:eastAsia="Calibri" w:hAnsi="Calibri"/>
        <w:color w:val="5B6770"/>
        <w:sz w:val="15"/>
        <w:szCs w:val="15"/>
      </w:rPr>
      <w:t xml:space="preserve">empleoBio · cjalcivar@gmail.com   ·   </w:t>
    </w:r>
    <w:r>
      <w:rPr>
        <w:rFonts w:ascii="Calibri" w:cs="Calibri" w:eastAsia="Calibri" w:hAnsi="Calibri"/>
        <w:color w:val="5B67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 w:space="2"/>
      </w:pBdr>
      <w:spacing w:after="0"/>
      <w:jc w:val="right"/>
    </w:pPr>
    <w:r>
      <w:rPr>
        <w:rFonts w:ascii="Calibri" w:cs="Calibri" w:eastAsia="Calibri" w:hAnsi="Calibri"/>
        <w:caps/>
        <w:color w:val="5B6770"/>
        <w:sz w:val="15"/>
        <w:szCs w:val="15"/>
      </w:rPr>
      <w:t xml:space="preserve">Taller de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MVP</dc:title>
  <dc:creator>empleoBio</dc:creator>
  <cp:lastModifiedBy>Un-named</cp:lastModifiedBy>
  <cp:revision>1</cp:revision>
  <dcterms:created xsi:type="dcterms:W3CDTF">2026-07-28T19:45:23.366Z</dcterms:created>
  <dcterms:modified xsi:type="dcterms:W3CDTF">2026-07-28T19:45:23.366Z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