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jc w:val="center"/>
      </w:pPr>
      <w:r>
        <w:rPr>
          <w:b/>
          <w:bCs/>
          <w:color w:val="1F3A5F"/>
          <w:sz w:val="58"/>
          <w:szCs w:val="58"/>
        </w:rPr>
        <w:t xml:space="preserve">LA CAMPAÑA</w:t>
      </w:r>
    </w:p>
    <w:p>
      <w:pPr>
        <w:spacing w:after="30" w:before="40"/>
        <w:jc w:val="center"/>
      </w:pPr>
      <w:r>
        <w:rPr>
          <w:b/>
          <w:bCs/>
          <w:color w:val="9B2226"/>
          <w:sz w:val="30"/>
          <w:szCs w:val="30"/>
        </w:rPr>
        <w:t xml:space="preserve">De Aprendiz a Cazador de Dragones</w:t>
      </w:r>
    </w:p>
    <w:p>
      <w:pPr>
        <w:spacing w:after="40"/>
        <w:jc w:val="center"/>
      </w:pPr>
      <w:r>
        <w:rPr>
          <w:i/>
          <w:iCs/>
          <w:color w:val="2E7D6F"/>
          <w:sz w:val="22"/>
          <w:szCs w:val="22"/>
        </w:rPr>
        <w:t xml:space="preserve">Sistema de progresión gamificado hacia el sueldo internacional</w:t>
      </w:r>
    </w:p>
    <w:p>
      <w:pPr>
        <w:spacing w:after="40" w:before="300"/>
        <w:jc w:val="center"/>
      </w:pPr>
      <w:r>
        <w:rPr>
          <w:i/>
          <w:iCs/>
          <w:color w:val="333333"/>
          <w:sz w:val="21"/>
          <w:szCs w:val="21"/>
        </w:rPr>
        <w:t xml:space="preserve">"No le temo al dragón. Pero necesito armarme en el camino</w:t>
      </w:r>
    </w:p>
    <w:p>
      <w:pPr>
        <w:spacing w:after="300"/>
        <w:jc w:val="center"/>
      </w:pPr>
      <w:r>
        <w:rPr>
          <w:i/>
          <w:iCs/>
          <w:color w:val="333333"/>
          <w:sz w:val="21"/>
          <w:szCs w:val="21"/>
        </w:rPr>
        <w:t xml:space="preserve">para enfrentarlo con sabiduría."</w:t>
      </w:r>
    </w:p>
    <w:p>
      <w:pPr>
        <w:jc w:val="center"/>
      </w:pPr>
      <w:r>
        <w:rPr>
          <w:color w:val="555555"/>
          <w:sz w:val="18"/>
          <w:szCs w:val="18"/>
        </w:rPr>
        <w:t xml:space="preserve">cjalcivar@gmail.com · Modo: escalado progresivo hacia el dragón</w:t>
      </w:r>
    </w:p>
    <w:p>
      <w:r>
        <w:br w:type="page"/>
      </w:r>
    </w:p>
    <w:p>
      <w:pPr>
        <w:pStyle w:val="Heading1"/>
        <w:spacing w:after="130" w:before="300"/>
      </w:pPr>
      <w:r>
        <w:rPr>
          <w:b/>
          <w:bCs/>
          <w:color w:val="1F3A5F"/>
          <w:sz w:val="30"/>
          <w:szCs w:val="30"/>
        </w:rPr>
        <w:t xml:space="preserve">Las reglas del juego</w:t>
      </w:r>
    </w:p>
    <w:p>
      <w:pPr>
        <w:spacing w:after="110" w:line="276"/>
        <w:jc w:val="both"/>
      </w:pPr>
      <w:r>
        <w:rPr>
          <w:b w:val="false"/>
          <w:bCs w:val="false"/>
          <w:i w:val="false"/>
          <w:iCs w:val="false"/>
          <w:color w:val="222222"/>
          <w:sz w:val="21"/>
          <w:szCs w:val="21"/>
        </w:rPr>
        <w:t xml:space="preserve">Esto no es una metáfora bonita: es la estructura real de tu entrenamiento. Subes 5 rangos. Cada rango tiene misiones (tickets técnicos), un </w:t>
      </w:r>
      <w:r>
        <w:rPr>
          <w:b/>
          <w:bCs/>
          <w:i w:val="false"/>
          <w:iCs w:val="false"/>
          <w:color w:val="222222"/>
          <w:sz w:val="21"/>
          <w:szCs w:val="21"/>
        </w:rPr>
        <w:t xml:space="preserve">jefe de nivel</w:t>
      </w:r>
      <w:r>
        <w:rPr>
          <w:b w:val="false"/>
          <w:bCs w:val="false"/>
          <w:i w:val="false"/>
          <w:iCs w:val="false"/>
          <w:color w:val="222222"/>
          <w:sz w:val="21"/>
          <w:szCs w:val="21"/>
        </w:rPr>
        <w:t xml:space="preserve"> que debes derrotar para avanzar, y un botín (línea de CV/portafolio). No pasas de rango sin matar al jefe. La dificultad escala hacia el dragón final.</w:t>
      </w:r>
    </w:p>
    <w:p>
      <w:pPr>
        <w:pStyle w:val="Heading2"/>
        <w:spacing w:after="80" w:before="200"/>
      </w:pPr>
      <w:r>
        <w:rPr>
          <w:b/>
          <w:bCs/>
          <w:color w:val="2E7D6F"/>
          <w:sz w:val="24"/>
          <w:szCs w:val="24"/>
        </w:rPr>
        <w:t xml:space="preserve">Mecánicas activas</w:t>
      </w:r>
    </w:p>
    <w:p>
      <w:pPr>
        <w:pStyle w:val="ListParagraph"/>
        <w:numPr>
          <w:ilvl w:val="0"/>
          <w:numId w:val="2"/>
        </w:numPr>
        <w:spacing w:after="60" w:line="270"/>
      </w:pPr>
      <w:r>
        <w:rPr>
          <w:b/>
          <w:bCs/>
          <w:i w:val="false"/>
          <w:iCs w:val="false"/>
          <w:color w:val="222222"/>
          <w:sz w:val="21"/>
          <w:szCs w:val="21"/>
        </w:rPr>
        <w:t xml:space="preserve">XP y rangos: </w:t>
      </w:r>
      <w:r>
        <w:rPr>
          <w:b w:val="false"/>
          <w:bCs w:val="false"/>
          <w:i w:val="false"/>
          <w:iCs w:val="false"/>
          <w:color w:val="222222"/>
          <w:sz w:val="21"/>
          <w:szCs w:val="21"/>
        </w:rPr>
        <w:t xml:space="preserve">cada ticket cerrado suma experiencia. Acumulas para subir de rango.</w:t>
      </w:r>
    </w:p>
    <w:p>
      <w:pPr>
        <w:pStyle w:val="ListParagraph"/>
        <w:numPr>
          <w:ilvl w:val="0"/>
          <w:numId w:val="2"/>
        </w:numPr>
        <w:spacing w:after="60" w:line="270"/>
      </w:pPr>
      <w:r>
        <w:rPr>
          <w:b/>
          <w:bCs/>
          <w:i w:val="false"/>
          <w:iCs w:val="false"/>
          <w:color w:val="222222"/>
          <w:sz w:val="21"/>
          <w:szCs w:val="21"/>
        </w:rPr>
        <w:t xml:space="preserve">Cicatrices de batalla: </w:t>
      </w:r>
      <w:r>
        <w:rPr>
          <w:b w:val="false"/>
          <w:bCs w:val="false"/>
          <w:i w:val="false"/>
          <w:iCs w:val="false"/>
          <w:color w:val="222222"/>
          <w:sz w:val="21"/>
          <w:szCs w:val="21"/>
        </w:rPr>
        <w:t xml:space="preserve">cuando cometes un error real, no hay regaño — lo registro como cicatriz. Cada cicatriz es munición para la pregunta '¿háblame de un fracaso?' de la entrevista final. Los errores se vuelven armas.</w:t>
      </w:r>
    </w:p>
    <w:p>
      <w:pPr>
        <w:pStyle w:val="ListParagraph"/>
        <w:numPr>
          <w:ilvl w:val="0"/>
          <w:numId w:val="2"/>
        </w:numPr>
        <w:spacing w:after="60" w:line="270"/>
      </w:pPr>
      <w:r>
        <w:rPr>
          <w:b/>
          <w:bCs/>
          <w:i w:val="false"/>
          <w:iCs w:val="false"/>
          <w:color w:val="222222"/>
          <w:sz w:val="21"/>
          <w:szCs w:val="21"/>
        </w:rPr>
        <w:t xml:space="preserve">Escalado de presión: </w:t>
      </w:r>
      <w:r>
        <w:rPr>
          <w:b w:val="false"/>
          <w:bCs w:val="false"/>
          <w:i w:val="false"/>
          <w:iCs w:val="false"/>
          <w:color w:val="222222"/>
          <w:sz w:val="21"/>
          <w:szCs w:val="21"/>
        </w:rPr>
        <w:t xml:space="preserve">empiezo firme y subo la exigencia conforme demuestras nivel. Rango I es exigente; el Dragón es brutal, sin anestesia.</w:t>
      </w:r>
    </w:p>
    <w:p>
      <w:pPr>
        <w:pStyle w:val="ListParagraph"/>
        <w:numPr>
          <w:ilvl w:val="0"/>
          <w:numId w:val="2"/>
        </w:numPr>
        <w:spacing w:after="60" w:line="270"/>
      </w:pPr>
      <w:r>
        <w:rPr>
          <w:b/>
          <w:bCs/>
          <w:i w:val="false"/>
          <w:iCs w:val="false"/>
          <w:color w:val="222222"/>
          <w:sz w:val="21"/>
          <w:szCs w:val="21"/>
        </w:rPr>
        <w:t xml:space="preserve">Permadeath suave: </w:t>
      </w:r>
      <w:r>
        <w:rPr>
          <w:b w:val="false"/>
          <w:bCs w:val="false"/>
          <w:i w:val="false"/>
          <w:iCs w:val="false"/>
          <w:color w:val="222222"/>
          <w:sz w:val="21"/>
          <w:szCs w:val="21"/>
        </w:rPr>
        <w:t xml:space="preserve">si entregas trabajo 'de juguete' (README pobre, código que no corre, pipeline no reproducible), el jefe te lo rebota. No se avanza con mediocridad. Así funciona el mundo real.</w:t>
      </w:r>
    </w:p>
    <w:p>
      <w:pPr>
        <w:pStyle w:val="ListParagraph"/>
        <w:numPr>
          <w:ilvl w:val="0"/>
          <w:numId w:val="2"/>
        </w:numPr>
        <w:spacing w:after="60" w:line="270"/>
      </w:pPr>
      <w:r>
        <w:rPr>
          <w:b/>
          <w:bCs/>
          <w:i w:val="false"/>
          <w:iCs w:val="false"/>
          <w:color w:val="222222"/>
          <w:sz w:val="21"/>
          <w:szCs w:val="21"/>
        </w:rPr>
        <w:t xml:space="preserve">Las 4 disciplinas siempre activas: </w:t>
      </w:r>
      <w:r>
        <w:rPr>
          <w:b w:val="false"/>
          <w:bCs w:val="false"/>
          <w:i w:val="false"/>
          <w:iCs w:val="false"/>
          <w:color w:val="222222"/>
          <w:sz w:val="21"/>
          <w:szCs w:val="21"/>
        </w:rPr>
        <w:t xml:space="preserve">técnica, datos sucios del mundo real, estándar de portafolio profesional, y presión de negocio/plazos. Ningún rango es solo código.</w:t>
      </w:r>
    </w:p>
    <w:p>
      <w:pPr>
        <w:pStyle w:val="Heading2"/>
        <w:spacing w:after="80" w:before="200"/>
      </w:pPr>
      <w:r>
        <w:rPr>
          <w:b/>
          <w:bCs/>
          <w:color w:val="2E7D6F"/>
          <w:sz w:val="24"/>
          <w:szCs w:val="24"/>
        </w:rPr>
        <w:t xml:space="preserve">Cómo se juega entre chats</w:t>
      </w:r>
    </w:p>
    <w:p>
      <w:pPr>
        <w:spacing w:after="110" w:line="276"/>
        <w:jc w:val="both"/>
      </w:pPr>
      <w:r>
        <w:rPr>
          <w:b w:val="false"/>
          <w:bCs w:val="false"/>
          <w:i w:val="false"/>
          <w:iCs w:val="false"/>
          <w:color w:val="222222"/>
          <w:sz w:val="21"/>
          <w:szCs w:val="21"/>
        </w:rPr>
        <w:t xml:space="preserve">Este documento es tu tablero de campaña. Al abrir un chat nuevo: dime tu rango actual y qué misión quieres, y monto el ticket con la presión que corresponde a tu nivel. Cuando estés listo para un jefe, lo invoco. Lo derrotas o te rebota — y volvemos más fuertes.</w:t>
      </w:r>
    </w:p>
    <w:p>
      <w:r>
        <w:br w:type="page"/>
      </w:r>
    </w:p>
    <w:p>
      <w:pPr>
        <w:pStyle w:val="Heading1"/>
        <w:spacing w:after="130" w:before="300"/>
      </w:pPr>
      <w:r>
        <w:rPr>
          <w:b/>
          <w:bCs/>
          <w:color w:val="1F3A5F"/>
          <w:sz w:val="30"/>
          <w:szCs w:val="30"/>
        </w:rPr>
        <w:t xml:space="preserve">El mapa de la campaña</w:t>
      </w:r>
    </w:p>
    <w:tbl>
      <w:tblPr>
        <w:tblW w:type="dxa" w:w="8300"/>
        <w:tblBorders>
          <w:top w:val="single" w:color="CCCCCC" w:sz="4"/>
          <w:left w:val="single" w:color="CCCCCC" w:sz="4"/>
          <w:bottom w:val="single" w:color="CCCCCC" w:sz="4"/>
          <w:right w:val="single" w:color="CCCCCC" w:sz="4"/>
          <w:insideH w:val="single" w:color="DDDDDD" w:sz="4"/>
          <w:insideV w:val="single" w:color="DDDDDD" w:sz="4"/>
        </w:tblBorders>
      </w:tblPr>
      <w:tblGrid>
        <w:gridCol w:w="1600"/>
        <w:gridCol w:w="3400"/>
        <w:gridCol w:w="3300"/>
      </w:tblGrid>
      <w:tr>
        <w:trPr>
          <w:tblHeader/>
        </w:trPr>
        <w:tc>
          <w:tcPr>
            <w:tcW w:type="dxa" w:w="1600"/>
            <w:shd w:fill="1F3A5F" w:color="auto" w:val="clear"/>
            <w:tcMar>
              <w:top w:type="dxa" w:w="70"/>
              <w:left w:type="dxa" w:w="100"/>
              <w:bottom w:type="dxa" w:w="70"/>
              <w:right w:type="dxa" w:w="100"/>
            </w:tcMar>
          </w:tcPr>
          <w:p>
            <w:pPr>
              <w:jc w:val="left"/>
            </w:pPr>
            <w:r>
              <w:rPr>
                <w:b/>
                <w:bCs/>
                <w:color w:val="FFFFFF"/>
                <w:sz w:val="19"/>
                <w:szCs w:val="19"/>
              </w:rPr>
              <w:t xml:space="preserve">Rango</w:t>
            </w:r>
          </w:p>
        </w:tc>
        <w:tc>
          <w:tcPr>
            <w:tcW w:type="dxa" w:w="3400"/>
            <w:shd w:fill="1F3A5F" w:color="auto" w:val="clear"/>
            <w:tcMar>
              <w:top w:type="dxa" w:w="70"/>
              <w:left w:type="dxa" w:w="100"/>
              <w:bottom w:type="dxa" w:w="70"/>
              <w:right w:type="dxa" w:w="100"/>
            </w:tcMar>
          </w:tcPr>
          <w:p>
            <w:pPr>
              <w:jc w:val="left"/>
            </w:pPr>
            <w:r>
              <w:rPr>
                <w:b/>
                <w:bCs/>
                <w:color w:val="FFFFFF"/>
                <w:sz w:val="19"/>
                <w:szCs w:val="19"/>
              </w:rPr>
              <w:t xml:space="preserve">Dominio que forjas</w:t>
            </w:r>
          </w:p>
        </w:tc>
        <w:tc>
          <w:tcPr>
            <w:tcW w:type="dxa" w:w="3300"/>
            <w:shd w:fill="1F3A5F" w:color="auto" w:val="clear"/>
            <w:tcMar>
              <w:top w:type="dxa" w:w="70"/>
              <w:left w:type="dxa" w:w="100"/>
              <w:bottom w:type="dxa" w:w="70"/>
              <w:right w:type="dxa" w:w="100"/>
            </w:tcMar>
          </w:tcPr>
          <w:p>
            <w:pPr>
              <w:jc w:val="left"/>
            </w:pPr>
            <w:r>
              <w:rPr>
                <w:b/>
                <w:bCs/>
                <w:color w:val="FFFFFF"/>
                <w:sz w:val="19"/>
                <w:szCs w:val="19"/>
              </w:rPr>
              <w:t xml:space="preserve">Jefe a derrotar</w:t>
            </w:r>
          </w:p>
        </w:tc>
      </w:tr>
      <w:tr>
        <w:tc>
          <w:tcPr>
            <w:tcW w:type="dxa" w:w="1600"/>
            <w:tcMar>
              <w:top w:type="dxa" w:w="70"/>
              <w:left w:type="dxa" w:w="100"/>
              <w:bottom w:type="dxa" w:w="70"/>
              <w:right w:type="dxa" w:w="100"/>
            </w:tcMar>
          </w:tcPr>
          <w:p>
            <w:pPr>
              <w:jc w:val="left"/>
            </w:pPr>
            <w:r>
              <w:rPr>
                <w:b/>
                <w:bCs/>
                <w:color w:val="222222"/>
                <w:sz w:val="19"/>
                <w:szCs w:val="19"/>
              </w:rPr>
              <w:t xml:space="preserve">I 🗡️</w:t>
            </w:r>
          </w:p>
        </w:tc>
        <w:tc>
          <w:tcPr>
            <w:tcW w:type="dxa" w:w="3400"/>
            <w:tcMar>
              <w:top w:type="dxa" w:w="70"/>
              <w:left w:type="dxa" w:w="100"/>
              <w:bottom w:type="dxa" w:w="70"/>
              <w:right w:type="dxa" w:w="100"/>
            </w:tcMar>
          </w:tcPr>
          <w:p>
            <w:pPr>
              <w:jc w:val="left"/>
            </w:pPr>
            <w:r>
              <w:rPr>
                <w:b w:val="false"/>
                <w:bCs w:val="false"/>
                <w:color w:val="222222"/>
                <w:sz w:val="19"/>
                <w:szCs w:val="19"/>
              </w:rPr>
              <w:t xml:space="preserve">Cimientos: Linux, Python, Git</w:t>
            </w:r>
          </w:p>
        </w:tc>
        <w:tc>
          <w:tcPr>
            <w:tcW w:type="dxa" w:w="3300"/>
            <w:tcMar>
              <w:top w:type="dxa" w:w="70"/>
              <w:left w:type="dxa" w:w="100"/>
              <w:bottom w:type="dxa" w:w="70"/>
              <w:right w:type="dxa" w:w="100"/>
            </w:tcMar>
          </w:tcPr>
          <w:p>
            <w:pPr>
              <w:jc w:val="left"/>
            </w:pPr>
            <w:r>
              <w:rPr>
                <w:b/>
                <w:bCs/>
                <w:color w:val="9B2226"/>
                <w:sz w:val="19"/>
                <w:szCs w:val="19"/>
              </w:rPr>
              <w:t xml:space="preserve">El Repositorio Fantasma</w:t>
            </w:r>
          </w:p>
        </w:tc>
      </w:tr>
      <w:tr>
        <w:tc>
          <w:tcPr>
            <w:tcW w:type="dxa" w:w="1600"/>
            <w:shd w:fill="EDF2F4" w:color="auto" w:val="clear"/>
            <w:tcMar>
              <w:top w:type="dxa" w:w="70"/>
              <w:left w:type="dxa" w:w="100"/>
              <w:bottom w:type="dxa" w:w="70"/>
              <w:right w:type="dxa" w:w="100"/>
            </w:tcMar>
          </w:tcPr>
          <w:p>
            <w:pPr>
              <w:jc w:val="left"/>
            </w:pPr>
            <w:r>
              <w:rPr>
                <w:b/>
                <w:bCs/>
                <w:color w:val="222222"/>
                <w:sz w:val="19"/>
                <w:szCs w:val="19"/>
              </w:rPr>
              <w:t xml:space="preserve">II ⚔️</w:t>
            </w:r>
          </w:p>
        </w:tc>
        <w:tc>
          <w:tcPr>
            <w:tcW w:type="dxa" w:w="3400"/>
            <w:shd w:fill="EDF2F4" w:color="auto" w:val="clear"/>
            <w:tcMar>
              <w:top w:type="dxa" w:w="70"/>
              <w:left w:type="dxa" w:w="100"/>
              <w:bottom w:type="dxa" w:w="70"/>
              <w:right w:type="dxa" w:w="100"/>
            </w:tcMar>
          </w:tcPr>
          <w:p>
            <w:pPr>
              <w:jc w:val="left"/>
            </w:pPr>
            <w:r>
              <w:rPr>
                <w:b w:val="false"/>
                <w:bCs w:val="false"/>
                <w:color w:val="222222"/>
                <w:sz w:val="19"/>
                <w:szCs w:val="19"/>
              </w:rPr>
              <w:t xml:space="preserve">NGS: FASTQ → variantes</w:t>
            </w:r>
          </w:p>
        </w:tc>
        <w:tc>
          <w:tcPr>
            <w:tcW w:type="dxa" w:w="3300"/>
            <w:shd w:fill="EDF2F4" w:color="auto" w:val="clear"/>
            <w:tcMar>
              <w:top w:type="dxa" w:w="70"/>
              <w:left w:type="dxa" w:w="100"/>
              <w:bottom w:type="dxa" w:w="70"/>
              <w:right w:type="dxa" w:w="100"/>
            </w:tcMar>
          </w:tcPr>
          <w:p>
            <w:pPr>
              <w:jc w:val="left"/>
            </w:pPr>
            <w:r>
              <w:rPr>
                <w:b/>
                <w:bCs/>
                <w:color w:val="9B2226"/>
                <w:sz w:val="19"/>
                <w:szCs w:val="19"/>
              </w:rPr>
              <w:t xml:space="preserve">Los Datos Malditos</w:t>
            </w:r>
          </w:p>
        </w:tc>
      </w:tr>
      <w:tr>
        <w:tc>
          <w:tcPr>
            <w:tcW w:type="dxa" w:w="1600"/>
            <w:tcMar>
              <w:top w:type="dxa" w:w="70"/>
              <w:left w:type="dxa" w:w="100"/>
              <w:bottom w:type="dxa" w:w="70"/>
              <w:right w:type="dxa" w:w="100"/>
            </w:tcMar>
          </w:tcPr>
          <w:p>
            <w:pPr>
              <w:jc w:val="left"/>
            </w:pPr>
            <w:r>
              <w:rPr>
                <w:b/>
                <w:bCs/>
                <w:color w:val="222222"/>
                <w:sz w:val="19"/>
                <w:szCs w:val="19"/>
              </w:rPr>
              <w:t xml:space="preserve">III 🛡️</w:t>
            </w:r>
          </w:p>
        </w:tc>
        <w:tc>
          <w:tcPr>
            <w:tcW w:type="dxa" w:w="3400"/>
            <w:tcMar>
              <w:top w:type="dxa" w:w="70"/>
              <w:left w:type="dxa" w:w="100"/>
              <w:bottom w:type="dxa" w:w="70"/>
              <w:right w:type="dxa" w:w="100"/>
            </w:tcMar>
          </w:tcPr>
          <w:p>
            <w:pPr>
              <w:jc w:val="left"/>
            </w:pPr>
            <w:r>
              <w:rPr>
                <w:b w:val="false"/>
                <w:bCs w:val="false"/>
                <w:color w:val="222222"/>
                <w:sz w:val="19"/>
                <w:szCs w:val="19"/>
              </w:rPr>
              <w:t xml:space="preserve">Nextflow + Docker (salto de sueldo)</w:t>
            </w:r>
          </w:p>
        </w:tc>
        <w:tc>
          <w:tcPr>
            <w:tcW w:type="dxa" w:w="3300"/>
            <w:tcMar>
              <w:top w:type="dxa" w:w="70"/>
              <w:left w:type="dxa" w:w="100"/>
              <w:bottom w:type="dxa" w:w="70"/>
              <w:right w:type="dxa" w:w="100"/>
            </w:tcMar>
          </w:tcPr>
          <w:p>
            <w:pPr>
              <w:jc w:val="left"/>
            </w:pPr>
            <w:r>
              <w:rPr>
                <w:b/>
                <w:bCs/>
                <w:color w:val="9B2226"/>
                <w:sz w:val="19"/>
                <w:szCs w:val="19"/>
              </w:rPr>
              <w:t xml:space="preserve">El Cliente que Cambia de Idea</w:t>
            </w:r>
          </w:p>
        </w:tc>
      </w:tr>
      <w:tr>
        <w:tc>
          <w:tcPr>
            <w:tcW w:type="dxa" w:w="1600"/>
            <w:shd w:fill="EDF2F4" w:color="auto" w:val="clear"/>
            <w:tcMar>
              <w:top w:type="dxa" w:w="70"/>
              <w:left w:type="dxa" w:w="100"/>
              <w:bottom w:type="dxa" w:w="70"/>
              <w:right w:type="dxa" w:w="100"/>
            </w:tcMar>
          </w:tcPr>
          <w:p>
            <w:pPr>
              <w:jc w:val="left"/>
            </w:pPr>
            <w:r>
              <w:rPr>
                <w:b/>
                <w:bCs/>
                <w:color w:val="222222"/>
                <w:sz w:val="19"/>
                <w:szCs w:val="19"/>
              </w:rPr>
              <w:t xml:space="preserve">IV 🔐</w:t>
            </w:r>
          </w:p>
        </w:tc>
        <w:tc>
          <w:tcPr>
            <w:tcW w:type="dxa" w:w="3400"/>
            <w:shd w:fill="EDF2F4" w:color="auto" w:val="clear"/>
            <w:tcMar>
              <w:top w:type="dxa" w:w="70"/>
              <w:left w:type="dxa" w:w="100"/>
              <w:bottom w:type="dxa" w:w="70"/>
              <w:right w:type="dxa" w:w="100"/>
            </w:tcMar>
          </w:tcPr>
          <w:p>
            <w:pPr>
              <w:jc w:val="left"/>
            </w:pPr>
            <w:r>
              <w:rPr>
                <w:b w:val="false"/>
                <w:bCs w:val="false"/>
                <w:color w:val="222222"/>
                <w:sz w:val="19"/>
                <w:szCs w:val="19"/>
              </w:rPr>
              <w:t xml:space="preserve">Cloud + HPC + Seguridad clínica</w:t>
            </w:r>
          </w:p>
        </w:tc>
        <w:tc>
          <w:tcPr>
            <w:tcW w:type="dxa" w:w="3300"/>
            <w:shd w:fill="EDF2F4" w:color="auto" w:val="clear"/>
            <w:tcMar>
              <w:top w:type="dxa" w:w="70"/>
              <w:left w:type="dxa" w:w="100"/>
              <w:bottom w:type="dxa" w:w="70"/>
              <w:right w:type="dxa" w:w="100"/>
            </w:tcMar>
          </w:tcPr>
          <w:p>
            <w:pPr>
              <w:jc w:val="left"/>
            </w:pPr>
            <w:r>
              <w:rPr>
                <w:b/>
                <w:bCs/>
                <w:color w:val="9B2226"/>
                <w:sz w:val="19"/>
                <w:szCs w:val="19"/>
              </w:rPr>
              <w:t xml:space="preserve">La Auditoría</w:t>
            </w:r>
          </w:p>
        </w:tc>
      </w:tr>
      <w:tr>
        <w:tc>
          <w:tcPr>
            <w:tcW w:type="dxa" w:w="1600"/>
            <w:tcMar>
              <w:top w:type="dxa" w:w="70"/>
              <w:left w:type="dxa" w:w="100"/>
              <w:bottom w:type="dxa" w:w="70"/>
              <w:right w:type="dxa" w:w="100"/>
            </w:tcMar>
          </w:tcPr>
          <w:p>
            <w:pPr>
              <w:jc w:val="left"/>
            </w:pPr>
            <w:r>
              <w:rPr>
                <w:b/>
                <w:bCs/>
                <w:color w:val="222222"/>
                <w:sz w:val="19"/>
                <w:szCs w:val="19"/>
              </w:rPr>
              <w:t xml:space="preserve">V 🐉</w:t>
            </w:r>
          </w:p>
        </w:tc>
        <w:tc>
          <w:tcPr>
            <w:tcW w:type="dxa" w:w="3400"/>
            <w:tcMar>
              <w:top w:type="dxa" w:w="70"/>
              <w:left w:type="dxa" w:w="100"/>
              <w:bottom w:type="dxa" w:w="70"/>
              <w:right w:type="dxa" w:w="100"/>
            </w:tcMar>
          </w:tcPr>
          <w:p>
            <w:pPr>
              <w:jc w:val="left"/>
            </w:pPr>
            <w:r>
              <w:rPr>
                <w:b w:val="false"/>
                <w:bCs w:val="false"/>
                <w:color w:val="222222"/>
                <w:sz w:val="19"/>
                <w:szCs w:val="19"/>
              </w:rPr>
              <w:t xml:space="preserve">Proyecto estrella + venta</w:t>
            </w:r>
          </w:p>
        </w:tc>
        <w:tc>
          <w:tcPr>
            <w:tcW w:type="dxa" w:w="3300"/>
            <w:tcMar>
              <w:top w:type="dxa" w:w="70"/>
              <w:left w:type="dxa" w:w="100"/>
              <w:bottom w:type="dxa" w:w="70"/>
              <w:right w:type="dxa" w:w="100"/>
            </w:tcMar>
          </w:tcPr>
          <w:p>
            <w:pPr>
              <w:jc w:val="left"/>
            </w:pPr>
            <w:r>
              <w:rPr>
                <w:b/>
                <w:bCs/>
                <w:color w:val="9B2226"/>
                <w:sz w:val="19"/>
                <w:szCs w:val="19"/>
              </w:rPr>
              <w:t xml:space="preserve">EL DRAGÓN (entrevista real)</w:t>
            </w:r>
          </w:p>
        </w:tc>
      </w:tr>
    </w:tbl>
    <w:p>
      <w:r>
        <w:br w:type="page"/>
      </w:r>
    </w:p>
    <w:p>
      <w:pPr>
        <w:pStyle w:val="Heading1"/>
        <w:spacing w:after="130" w:before="300"/>
      </w:pPr>
      <w:r>
        <w:rPr>
          <w:b/>
          <w:bCs/>
          <w:color w:val="1F3A5F"/>
          <w:sz w:val="30"/>
          <w:szCs w:val="30"/>
        </w:rPr>
        <w:t xml:space="preserve">Los cinco rangos en detalle</w:t>
      </w:r>
    </w:p>
    <w:p>
      <w:pPr>
        <w:shd w:fill="3a4a5a" w:color="auto" w:val="clear"/>
        <w:spacing w:after="60" w:before="240"/>
      </w:pPr>
      <w:r>
        <w:rPr>
          <w:b/>
          <w:bCs/>
          <w:color w:val="FFFFFF"/>
          <w:sz w:val="26"/>
          <w:szCs w:val="26"/>
        </w:rPr>
        <w:t xml:space="preserve">  RANGO I — Aprendiz de Terminal  🗡️</w:t>
      </w:r>
    </w:p>
    <w:p>
      <w:pPr>
        <w:spacing w:after="100"/>
      </w:pPr>
      <w:r>
        <w:rPr>
          <w:b/>
          <w:bCs/>
          <w:color w:val="3a4a5a"/>
          <w:sz w:val="20"/>
          <w:szCs w:val="20"/>
        </w:rPr>
        <w:t xml:space="preserve">Enfoque: </w:t>
      </w:r>
      <w:r>
        <w:rPr>
          <w:i/>
          <w:iCs/>
          <w:color w:val="333333"/>
          <w:sz w:val="20"/>
          <w:szCs w:val="20"/>
        </w:rPr>
        <w:t xml:space="preserve">Cimientos — Linux, Python, Git, primer repositorio</w:t>
      </w:r>
    </w:p>
    <w:p>
      <w:pPr>
        <w:spacing w:after="30"/>
      </w:pPr>
      <w:r>
        <w:rPr>
          <w:b/>
          <w:bCs/>
          <w:color w:val="1F3A5F"/>
          <w:sz w:val="20"/>
          <w:szCs w:val="20"/>
        </w:rPr>
        <w:t xml:space="preserve">Misiones (tickets):</w:t>
      </w:r>
    </w:p>
    <w:p>
      <w:pPr>
        <w:pStyle w:val="ListParagraph"/>
        <w:numPr>
          <w:ilvl w:val="0"/>
          <w:numId w:val="2"/>
        </w:numPr>
        <w:spacing w:after="60" w:line="270"/>
      </w:pPr>
      <w:r>
        <w:rPr>
          <w:color w:val="333333"/>
          <w:sz w:val="20"/>
          <w:szCs w:val="20"/>
        </w:rPr>
        <w:t xml:space="preserve">Montar tu oficina en Xubuntu: Conda, entornos, terminal fluida.</w:t>
      </w:r>
    </w:p>
    <w:p>
      <w:pPr>
        <w:pStyle w:val="ListParagraph"/>
        <w:numPr>
          <w:ilvl w:val="0"/>
          <w:numId w:val="2"/>
        </w:numPr>
        <w:spacing w:after="60" w:line="270"/>
      </w:pPr>
      <w:r>
        <w:rPr>
          <w:color w:val="333333"/>
          <w:sz w:val="20"/>
          <w:szCs w:val="20"/>
        </w:rPr>
        <w:t xml:space="preserve">Primer script Python que parsea un archivo biológico real.</w:t>
      </w:r>
    </w:p>
    <w:p>
      <w:pPr>
        <w:pStyle w:val="ListParagraph"/>
        <w:numPr>
          <w:ilvl w:val="0"/>
          <w:numId w:val="2"/>
        </w:numPr>
        <w:spacing w:after="60" w:line="270"/>
      </w:pPr>
      <w:r>
        <w:rPr>
          <w:color w:val="333333"/>
          <w:sz w:val="20"/>
          <w:szCs w:val="20"/>
        </w:rPr>
        <w:t xml:space="preserve">Publicar tu primer repo en GitHub con README serio y commits limpios.</w:t>
      </w:r>
    </w:p>
    <w:p>
      <w:pPr>
        <w:pBdr>
          <w:left w:val="single" w:color="9B2226" w:sz="18"/>
        </w:pBdr>
        <w:shd w:fill="F5E6E6" w:color="auto" w:val="clear"/>
        <w:spacing w:after="20" w:before="90"/>
      </w:pPr>
      <w:r>
        <w:rPr>
          <w:b/>
          <w:bCs/>
          <w:color w:val="9B2226"/>
          <w:sz w:val="20"/>
          <w:szCs w:val="20"/>
        </w:rPr>
        <w:t xml:space="preserve">  ☠ JEFE DE NIVEL: </w:t>
      </w:r>
      <w:r>
        <w:rPr>
          <w:b/>
          <w:bCs/>
          <w:color w:val="9B2226"/>
          <w:sz w:val="20"/>
          <w:szCs w:val="20"/>
        </w:rPr>
        <w:t xml:space="preserve">El Repositorio Fantasma</w:t>
      </w:r>
    </w:p>
    <w:p>
      <w:pPr>
        <w:spacing w:after="30" w:line="264"/>
        <w:ind w:left="200"/>
      </w:pPr>
      <w:r>
        <w:rPr>
          <w:color w:val="444444"/>
          <w:sz w:val="19"/>
          <w:szCs w:val="19"/>
        </w:rPr>
        <w:t xml:space="preserve">Te doy uno de tus repos y lo audito como un reclutador con 30 segundos de paciencia. ¿El README explica qué hace y cómo correrlo? ¿Los commits dicen algo o son 'asdf'? ¿Corre si lo clono en limpio? Si algo huele a juguete, te rebota.</w:t>
      </w:r>
    </w:p>
    <w:p>
      <w:pPr>
        <w:spacing w:after="120"/>
        <w:ind w:left="200"/>
      </w:pPr>
      <w:r>
        <w:rPr>
          <w:b/>
          <w:bCs/>
          <w:color w:val="B8860B"/>
          <w:sz w:val="19"/>
          <w:szCs w:val="19"/>
        </w:rPr>
        <w:t xml:space="preserve">🏆 Botín: </w:t>
      </w:r>
      <w:r>
        <w:rPr>
          <w:i/>
          <w:iCs/>
          <w:color w:val="444444"/>
          <w:sz w:val="19"/>
          <w:szCs w:val="19"/>
        </w:rPr>
        <w:t xml:space="preserve">Un repositorio que un reclutador abriría sin hacer muecas.</w:t>
      </w:r>
    </w:p>
    <w:p>
      <w:pPr>
        <w:shd w:fill="2E5A50" w:color="auto" w:val="clear"/>
        <w:spacing w:after="60" w:before="240"/>
      </w:pPr>
      <w:r>
        <w:rPr>
          <w:b/>
          <w:bCs/>
          <w:color w:val="FFFFFF"/>
          <w:sz w:val="26"/>
          <w:szCs w:val="26"/>
        </w:rPr>
        <w:t xml:space="preserve">  RANGO II — Domador de Secuencias  ⚔️</w:t>
      </w:r>
    </w:p>
    <w:p>
      <w:pPr>
        <w:spacing w:after="100"/>
      </w:pPr>
      <w:r>
        <w:rPr>
          <w:b/>
          <w:bCs/>
          <w:color w:val="2E5A50"/>
          <w:sz w:val="20"/>
          <w:szCs w:val="20"/>
        </w:rPr>
        <w:t xml:space="preserve">Enfoque: </w:t>
      </w:r>
      <w:r>
        <w:rPr>
          <w:i/>
          <w:iCs/>
          <w:color w:val="333333"/>
          <w:sz w:val="20"/>
          <w:szCs w:val="20"/>
        </w:rPr>
        <w:t xml:space="preserve">NGS — el flujo FASTQ hasta variantes</w:t>
      </w:r>
    </w:p>
    <w:p>
      <w:pPr>
        <w:spacing w:after="30"/>
      </w:pPr>
      <w:r>
        <w:rPr>
          <w:b/>
          <w:bCs/>
          <w:color w:val="1F3A5F"/>
          <w:sz w:val="20"/>
          <w:szCs w:val="20"/>
        </w:rPr>
        <w:t xml:space="preserve">Misiones (tickets):</w:t>
      </w:r>
    </w:p>
    <w:p>
      <w:pPr>
        <w:pStyle w:val="ListParagraph"/>
        <w:numPr>
          <w:ilvl w:val="0"/>
          <w:numId w:val="2"/>
        </w:numPr>
        <w:spacing w:after="60" w:line="270"/>
      </w:pPr>
      <w:r>
        <w:rPr>
          <w:color w:val="333333"/>
          <w:sz w:val="20"/>
          <w:szCs w:val="20"/>
        </w:rPr>
        <w:t xml:space="preserve">Pipeline QC → trimming → alineamiento → variant calling.</w:t>
      </w:r>
    </w:p>
    <w:p>
      <w:pPr>
        <w:pStyle w:val="ListParagraph"/>
        <w:numPr>
          <w:ilvl w:val="0"/>
          <w:numId w:val="2"/>
        </w:numPr>
        <w:spacing w:after="60" w:line="270"/>
      </w:pPr>
      <w:r>
        <w:rPr>
          <w:color w:val="333333"/>
          <w:sz w:val="20"/>
          <w:szCs w:val="20"/>
        </w:rPr>
        <w:t xml:space="preserve">Interpretar resultados, no solo ejecutarlos.</w:t>
      </w:r>
    </w:p>
    <w:p>
      <w:pPr>
        <w:pStyle w:val="ListParagraph"/>
        <w:numPr>
          <w:ilvl w:val="0"/>
          <w:numId w:val="2"/>
        </w:numPr>
        <w:spacing w:after="60" w:line="270"/>
      </w:pPr>
      <w:r>
        <w:rPr>
          <w:color w:val="333333"/>
          <w:sz w:val="20"/>
          <w:szCs w:val="20"/>
        </w:rPr>
        <w:t xml:space="preserve">Documentar decisiones técnicas con criterio experto.</w:t>
      </w:r>
    </w:p>
    <w:p>
      <w:pPr>
        <w:pBdr>
          <w:left w:val="single" w:color="9B2226" w:sz="18"/>
        </w:pBdr>
        <w:shd w:fill="F5E6E6" w:color="auto" w:val="clear"/>
        <w:spacing w:after="20" w:before="90"/>
      </w:pPr>
      <w:r>
        <w:rPr>
          <w:b/>
          <w:bCs/>
          <w:color w:val="9B2226"/>
          <w:sz w:val="20"/>
          <w:szCs w:val="20"/>
        </w:rPr>
        <w:t xml:space="preserve">  ☠ JEFE DE NIVEL: </w:t>
      </w:r>
      <w:r>
        <w:rPr>
          <w:b/>
          <w:bCs/>
          <w:color w:val="9B2226"/>
          <w:sz w:val="20"/>
          <w:szCs w:val="20"/>
        </w:rPr>
        <w:t xml:space="preserve">Los Datos Malditos</w:t>
      </w:r>
    </w:p>
    <w:p>
      <w:pPr>
        <w:spacing w:after="30" w:line="264"/>
        <w:ind w:left="200"/>
      </w:pPr>
      <w:r>
        <w:rPr>
          <w:color w:val="444444"/>
          <w:sz w:val="19"/>
          <w:szCs w:val="19"/>
        </w:rPr>
        <w:t xml:space="preserve">Te entrego un dataset como los reales: roto, sucio, con archivos corruptos, rutas que no existen, versiones incompatibles y CERO instrucciones. El tutorial se acabó. Debes debuggear bajo incertidumbre sin congelarte. Aquí es donde mueren los que solo saben tutoriales.</w:t>
      </w:r>
    </w:p>
    <w:p>
      <w:pPr>
        <w:spacing w:after="120"/>
        <w:ind w:left="200"/>
      </w:pPr>
      <w:r>
        <w:rPr>
          <w:b/>
          <w:bCs/>
          <w:color w:val="B8860B"/>
          <w:sz w:val="19"/>
          <w:szCs w:val="19"/>
        </w:rPr>
        <w:t xml:space="preserve">🏆 Botín: </w:t>
      </w:r>
      <w:r>
        <w:rPr>
          <w:i/>
          <w:iCs/>
          <w:color w:val="444444"/>
          <w:sz w:val="19"/>
          <w:szCs w:val="19"/>
        </w:rPr>
        <w:t xml:space="preserve">Prueba de que sobrevives al mundo real, no solo al aula.</w:t>
      </w:r>
    </w:p>
    <w:p>
      <w:pPr>
        <w:shd w:fill="0A7D64" w:color="auto" w:val="clear"/>
        <w:spacing w:after="60" w:before="240"/>
      </w:pPr>
      <w:r>
        <w:rPr>
          <w:b/>
          <w:bCs/>
          <w:color w:val="FFFFFF"/>
          <w:sz w:val="26"/>
          <w:szCs w:val="26"/>
        </w:rPr>
        <w:t xml:space="preserve">  RANGO III — Arquitecto de Flujos  🛡️</w:t>
      </w:r>
    </w:p>
    <w:p>
      <w:pPr>
        <w:spacing w:after="100"/>
      </w:pPr>
      <w:r>
        <w:rPr>
          <w:b/>
          <w:bCs/>
          <w:color w:val="0A7D64"/>
          <w:sz w:val="20"/>
          <w:szCs w:val="20"/>
        </w:rPr>
        <w:t xml:space="preserve">Enfoque: </w:t>
      </w:r>
      <w:r>
        <w:rPr>
          <w:i/>
          <w:iCs/>
          <w:color w:val="333333"/>
          <w:sz w:val="20"/>
          <w:szCs w:val="20"/>
        </w:rPr>
        <w:t xml:space="preserve">Nextflow + Docker — la reproducibilidad que dispara el sueldo</w:t>
      </w:r>
    </w:p>
    <w:p>
      <w:pPr>
        <w:spacing w:after="30"/>
      </w:pPr>
      <w:r>
        <w:rPr>
          <w:b/>
          <w:bCs/>
          <w:color w:val="1F3A5F"/>
          <w:sz w:val="20"/>
          <w:szCs w:val="20"/>
        </w:rPr>
        <w:t xml:space="preserve">Misiones (tickets):</w:t>
      </w:r>
    </w:p>
    <w:p>
      <w:pPr>
        <w:pStyle w:val="ListParagraph"/>
        <w:numPr>
          <w:ilvl w:val="0"/>
          <w:numId w:val="2"/>
        </w:numPr>
        <w:spacing w:after="60" w:line="270"/>
      </w:pPr>
      <w:r>
        <w:rPr>
          <w:color w:val="333333"/>
          <w:sz w:val="20"/>
          <w:szCs w:val="20"/>
        </w:rPr>
        <w:t xml:space="preserve">Reescribir tu pipeline como workflow Nextflow (DSL2).</w:t>
      </w:r>
    </w:p>
    <w:p>
      <w:pPr>
        <w:pStyle w:val="ListParagraph"/>
        <w:numPr>
          <w:ilvl w:val="0"/>
          <w:numId w:val="2"/>
        </w:numPr>
        <w:spacing w:after="60" w:line="270"/>
      </w:pPr>
      <w:r>
        <w:rPr>
          <w:color w:val="333333"/>
          <w:sz w:val="20"/>
          <w:szCs w:val="20"/>
        </w:rPr>
        <w:t xml:space="preserve">Contenerizar con Docker para que corra en cualquier máquina.</w:t>
      </w:r>
    </w:p>
    <w:p>
      <w:pPr>
        <w:pStyle w:val="ListParagraph"/>
        <w:numPr>
          <w:ilvl w:val="0"/>
          <w:numId w:val="2"/>
        </w:numPr>
        <w:spacing w:after="60" w:line="270"/>
      </w:pPr>
      <w:r>
        <w:rPr>
          <w:color w:val="333333"/>
          <w:sz w:val="20"/>
          <w:szCs w:val="20"/>
        </w:rPr>
        <w:t xml:space="preserve">Llevar el pipeline a un entorno tipo cluster (Rocky Linux).</w:t>
      </w:r>
    </w:p>
    <w:p>
      <w:pPr>
        <w:pBdr>
          <w:left w:val="single" w:color="9B2226" w:sz="18"/>
        </w:pBdr>
        <w:shd w:fill="F5E6E6" w:color="auto" w:val="clear"/>
        <w:spacing w:after="20" w:before="90"/>
      </w:pPr>
      <w:r>
        <w:rPr>
          <w:b/>
          <w:bCs/>
          <w:color w:val="9B2226"/>
          <w:sz w:val="20"/>
          <w:szCs w:val="20"/>
        </w:rPr>
        <w:t xml:space="preserve">  ☠ JEFE DE NIVEL: </w:t>
      </w:r>
      <w:r>
        <w:rPr>
          <w:b/>
          <w:bCs/>
          <w:color w:val="9B2226"/>
          <w:sz w:val="20"/>
          <w:szCs w:val="20"/>
        </w:rPr>
        <w:t xml:space="preserve">El Cliente que Cambia de Idea</w:t>
      </w:r>
    </w:p>
    <w:p>
      <w:pPr>
        <w:spacing w:after="30" w:line="264"/>
        <w:ind w:left="200"/>
      </w:pPr>
      <w:r>
        <w:rPr>
          <w:color w:val="444444"/>
          <w:sz w:val="19"/>
          <w:szCs w:val="19"/>
        </w:rPr>
        <w:t xml:space="preserve">A mitad del proyecto te cambio los requisitos, te recorto el plazo y te pido algo que no acordamos. Presión de negocio pura: ¿sabes decir que no?, ¿re-cotizas?, ¿entregas igual sin quemarte? Los técnicos brillantes se rompen aquí porque nadie les enseñó a manejar clientes.</w:t>
      </w:r>
    </w:p>
    <w:p>
      <w:pPr>
        <w:spacing w:after="120"/>
        <w:ind w:left="200"/>
      </w:pPr>
      <w:r>
        <w:rPr>
          <w:b/>
          <w:bCs/>
          <w:color w:val="B8860B"/>
          <w:sz w:val="19"/>
          <w:szCs w:val="19"/>
        </w:rPr>
        <w:t xml:space="preserve">🏆 Botín: </w:t>
      </w:r>
      <w:r>
        <w:rPr>
          <w:i/>
          <w:iCs/>
          <w:color w:val="444444"/>
          <w:sz w:val="19"/>
          <w:szCs w:val="19"/>
        </w:rPr>
        <w:t xml:space="preserve">El skill que separa al freelance que prospera del que quiebra.</w:t>
      </w:r>
    </w:p>
    <w:p>
      <w:pPr>
        <w:shd w:fill="4A3A6B" w:color="auto" w:val="clear"/>
        <w:spacing w:after="60" w:before="240"/>
      </w:pPr>
      <w:r>
        <w:rPr>
          <w:b/>
          <w:bCs/>
          <w:color w:val="FFFFFF"/>
          <w:sz w:val="26"/>
          <w:szCs w:val="26"/>
        </w:rPr>
        <w:t xml:space="preserve">  RANGO IV — Guardián de Datos  🔐</w:t>
      </w:r>
    </w:p>
    <w:p>
      <w:pPr>
        <w:spacing w:after="100"/>
      </w:pPr>
      <w:r>
        <w:rPr>
          <w:b/>
          <w:bCs/>
          <w:color w:val="4A3A6B"/>
          <w:sz w:val="20"/>
          <w:szCs w:val="20"/>
        </w:rPr>
        <w:t xml:space="preserve">Enfoque: </w:t>
      </w:r>
      <w:r>
        <w:rPr>
          <w:i/>
          <w:iCs/>
          <w:color w:val="333333"/>
          <w:sz w:val="20"/>
          <w:szCs w:val="20"/>
        </w:rPr>
        <w:t xml:space="preserve">Cloud + HPC + Seguridad de datos clínicos (tu diferencial)</w:t>
      </w:r>
    </w:p>
    <w:p>
      <w:pPr>
        <w:spacing w:after="30"/>
      </w:pPr>
      <w:r>
        <w:rPr>
          <w:b/>
          <w:bCs/>
          <w:color w:val="1F3A5F"/>
          <w:sz w:val="20"/>
          <w:szCs w:val="20"/>
        </w:rPr>
        <w:t xml:space="preserve">Misiones (tickets):</w:t>
      </w:r>
    </w:p>
    <w:p>
      <w:pPr>
        <w:pStyle w:val="ListParagraph"/>
        <w:numPr>
          <w:ilvl w:val="0"/>
          <w:numId w:val="2"/>
        </w:numPr>
        <w:spacing w:after="60" w:line="270"/>
      </w:pPr>
      <w:r>
        <w:rPr>
          <w:color w:val="333333"/>
          <w:sz w:val="20"/>
          <w:szCs w:val="20"/>
        </w:rPr>
        <w:t xml:space="preserve">Correr un pipeline en la nube (AWS) y en cluster (SLURM).</w:t>
      </w:r>
    </w:p>
    <w:p>
      <w:pPr>
        <w:pStyle w:val="ListParagraph"/>
        <w:numPr>
          <w:ilvl w:val="0"/>
          <w:numId w:val="2"/>
        </w:numPr>
        <w:spacing w:after="60" w:line="270"/>
      </w:pPr>
      <w:r>
        <w:rPr>
          <w:color w:val="333333"/>
          <w:sz w:val="20"/>
          <w:szCs w:val="20"/>
        </w:rPr>
        <w:t xml:space="preserve">Aplicar cifrado y control de accesos a datos de pacientes.</w:t>
      </w:r>
    </w:p>
    <w:p>
      <w:pPr>
        <w:pStyle w:val="ListParagraph"/>
        <w:numPr>
          <w:ilvl w:val="0"/>
          <w:numId w:val="2"/>
        </w:numPr>
        <w:spacing w:after="60" w:line="270"/>
      </w:pPr>
      <w:r>
        <w:rPr>
          <w:color w:val="333333"/>
          <w:sz w:val="20"/>
          <w:szCs w:val="20"/>
        </w:rPr>
        <w:t xml:space="preserve">Nociones de HIPAA/GDPR aplicadas a tu proyecto.</w:t>
      </w:r>
    </w:p>
    <w:p>
      <w:pPr>
        <w:pBdr>
          <w:left w:val="single" w:color="9B2226" w:sz="18"/>
        </w:pBdr>
        <w:shd w:fill="F5E6E6" w:color="auto" w:val="clear"/>
        <w:spacing w:after="20" w:before="90"/>
      </w:pPr>
      <w:r>
        <w:rPr>
          <w:b/>
          <w:bCs/>
          <w:color w:val="9B2226"/>
          <w:sz w:val="20"/>
          <w:szCs w:val="20"/>
        </w:rPr>
        <w:t xml:space="preserve">  ☠ JEFE DE NIVEL: </w:t>
      </w:r>
      <w:r>
        <w:rPr>
          <w:b/>
          <w:bCs/>
          <w:color w:val="9B2226"/>
          <w:sz w:val="20"/>
          <w:szCs w:val="20"/>
        </w:rPr>
        <w:t xml:space="preserve">La Auditoría</w:t>
      </w:r>
    </w:p>
    <w:p>
      <w:pPr>
        <w:spacing w:after="30" w:line="264"/>
        <w:ind w:left="200"/>
      </w:pPr>
      <w:r>
        <w:rPr>
          <w:color w:val="444444"/>
          <w:sz w:val="19"/>
          <w:szCs w:val="19"/>
        </w:rPr>
        <w:t xml:space="preserve">Un examinador hostil revisa tu manejo de datos de pacientes buscando huecos legales y de seguridad. Te pregunta qué pasa si se filtra un dato, quién tiene acceso, cómo cifras. Si titubeas, en el mundo real eso es una demanda millonaria. Aquí forjas la confianza que te deja cobrar premium.</w:t>
      </w:r>
    </w:p>
    <w:p>
      <w:pPr>
        <w:spacing w:after="120"/>
        <w:ind w:left="200"/>
      </w:pPr>
      <w:r>
        <w:rPr>
          <w:b/>
          <w:bCs/>
          <w:color w:val="B8860B"/>
          <w:sz w:val="19"/>
          <w:szCs w:val="19"/>
        </w:rPr>
        <w:t xml:space="preserve">🏆 Botín: </w:t>
      </w:r>
      <w:r>
        <w:rPr>
          <w:i/>
          <w:iCs/>
          <w:color w:val="444444"/>
          <w:sz w:val="19"/>
          <w:szCs w:val="19"/>
        </w:rPr>
        <w:t xml:space="preserve">El argumento de venta que casi ningún junior puede ofrecer.</w:t>
      </w:r>
    </w:p>
    <w:p>
      <w:pPr>
        <w:shd w:fill="9B2226" w:color="auto" w:val="clear"/>
        <w:spacing w:after="60" w:before="240"/>
      </w:pPr>
      <w:r>
        <w:rPr>
          <w:b/>
          <w:bCs/>
          <w:color w:val="FFFFFF"/>
          <w:sz w:val="26"/>
          <w:szCs w:val="26"/>
        </w:rPr>
        <w:t xml:space="preserve">  RANGO V — Cazador de Dragones  🐉</w:t>
      </w:r>
    </w:p>
    <w:p>
      <w:pPr>
        <w:spacing w:after="100"/>
      </w:pPr>
      <w:r>
        <w:rPr>
          <w:b/>
          <w:bCs/>
          <w:color w:val="9B2226"/>
          <w:sz w:val="20"/>
          <w:szCs w:val="20"/>
        </w:rPr>
        <w:t xml:space="preserve">Enfoque: </w:t>
      </w:r>
      <w:r>
        <w:rPr>
          <w:i/>
          <w:iCs/>
          <w:color w:val="333333"/>
          <w:sz w:val="20"/>
          <w:szCs w:val="20"/>
        </w:rPr>
        <w:t xml:space="preserve">Proyecto estrella completo + saber venderte</w:t>
      </w:r>
    </w:p>
    <w:p>
      <w:pPr>
        <w:spacing w:after="30"/>
      </w:pPr>
      <w:r>
        <w:rPr>
          <w:b/>
          <w:bCs/>
          <w:color w:val="1F3A5F"/>
          <w:sz w:val="20"/>
          <w:szCs w:val="20"/>
        </w:rPr>
        <w:t xml:space="preserve">Misiones (tickets):</w:t>
      </w:r>
    </w:p>
    <w:p>
      <w:pPr>
        <w:pStyle w:val="ListParagraph"/>
        <w:numPr>
          <w:ilvl w:val="0"/>
          <w:numId w:val="2"/>
        </w:numPr>
        <w:spacing w:after="60" w:line="270"/>
      </w:pPr>
      <w:r>
        <w:rPr>
          <w:color w:val="333333"/>
          <w:sz w:val="20"/>
          <w:szCs w:val="20"/>
        </w:rPr>
        <w:t xml:space="preserve">Pipeline de biomarcadores en sangre, completo y reproducible.</w:t>
      </w:r>
    </w:p>
    <w:p>
      <w:pPr>
        <w:pStyle w:val="ListParagraph"/>
        <w:numPr>
          <w:ilvl w:val="0"/>
          <w:numId w:val="2"/>
        </w:numPr>
        <w:spacing w:after="60" w:line="270"/>
      </w:pPr>
      <w:r>
        <w:rPr>
          <w:color w:val="333333"/>
          <w:sz w:val="20"/>
          <w:szCs w:val="20"/>
        </w:rPr>
        <w:t xml:space="preserve">Portafolio pulido a nivel profesional + prueba social.</w:t>
      </w:r>
    </w:p>
    <w:p>
      <w:pPr>
        <w:pStyle w:val="ListParagraph"/>
        <w:numPr>
          <w:ilvl w:val="0"/>
          <w:numId w:val="2"/>
        </w:numPr>
        <w:spacing w:after="60" w:line="270"/>
      </w:pPr>
      <w:r>
        <w:rPr>
          <w:color w:val="333333"/>
          <w:sz w:val="20"/>
          <w:szCs w:val="20"/>
        </w:rPr>
        <w:t xml:space="preserve">Pitch de 60 segundos: quién eres y qué problema resuelves.</w:t>
      </w:r>
    </w:p>
    <w:p>
      <w:pPr>
        <w:pBdr>
          <w:left w:val="single" w:color="9B2226" w:sz="18"/>
        </w:pBdr>
        <w:shd w:fill="F5E6E6" w:color="auto" w:val="clear"/>
        <w:spacing w:after="20" w:before="90"/>
      </w:pPr>
      <w:r>
        <w:rPr>
          <w:b/>
          <w:bCs/>
          <w:color w:val="9B2226"/>
          <w:sz w:val="20"/>
          <w:szCs w:val="20"/>
        </w:rPr>
        <w:t xml:space="preserve">  ☠ JEFE DE NIVEL: </w:t>
      </w:r>
      <w:r>
        <w:rPr>
          <w:b/>
          <w:bCs/>
          <w:color w:val="9B2226"/>
          <w:sz w:val="20"/>
          <w:szCs w:val="20"/>
        </w:rPr>
        <w:t xml:space="preserve">EL DRAGÓN — Entrevista de multinacional</w:t>
      </w:r>
    </w:p>
    <w:p>
      <w:pPr>
        <w:spacing w:after="30" w:line="264"/>
        <w:ind w:left="200"/>
      </w:pPr>
      <w:r>
        <w:rPr>
          <w:color w:val="444444"/>
          <w:sz w:val="19"/>
          <w:szCs w:val="19"/>
        </w:rPr>
        <w:t xml:space="preserve">La prueba final, sin anestesia: entrevista técnica completa EN INGLÉS. Live coding con alguien mirando e interrumpiendo. Preguntas trampa. '¿Háblame de un proyecto que salió mal?' (aquí usas tus cicatrices). Y al final, la negociación salarial. Derrotar al dragón = oferta de sueldo internacional.</w:t>
      </w:r>
    </w:p>
    <w:p>
      <w:pPr>
        <w:spacing w:after="120"/>
        <w:ind w:left="200"/>
      </w:pPr>
      <w:r>
        <w:rPr>
          <w:b/>
          <w:bCs/>
          <w:color w:val="B8860B"/>
          <w:sz w:val="19"/>
          <w:szCs w:val="19"/>
        </w:rPr>
        <w:t xml:space="preserve">🏆 Botín: </w:t>
      </w:r>
      <w:r>
        <w:rPr>
          <w:i/>
          <w:iCs/>
          <w:color w:val="444444"/>
          <w:sz w:val="19"/>
          <w:szCs w:val="19"/>
        </w:rPr>
        <w:t xml:space="preserve">El sueldo que multiplica por 5-25 el básico de Ecuador. La libertad.</w:t>
      </w:r>
    </w:p>
    <w:p>
      <w:r>
        <w:br w:type="page"/>
      </w:r>
    </w:p>
    <w:p>
      <w:pPr>
        <w:pStyle w:val="Heading1"/>
        <w:spacing w:after="130" w:before="300"/>
      </w:pPr>
      <w:r>
        <w:rPr>
          <w:b/>
          <w:bCs/>
          <w:color w:val="1F3A5F"/>
          <w:sz w:val="30"/>
          <w:szCs w:val="30"/>
        </w:rPr>
        <w:t xml:space="preserve">Verdades que ningún tutorial te dice (léelas antes de empezar)</w:t>
      </w:r>
    </w:p>
    <w:p>
      <w:pPr>
        <w:spacing w:after="110" w:line="276"/>
        <w:jc w:val="both"/>
      </w:pPr>
      <w:r>
        <w:rPr>
          <w:b w:val="false"/>
          <w:bCs w:val="false"/>
          <w:i w:val="false"/>
          <w:iCs w:val="false"/>
          <w:color w:val="222222"/>
          <w:sz w:val="21"/>
          <w:szCs w:val="21"/>
        </w:rPr>
        <w:t xml:space="preserve">El glosario te lleva a 'competente'. Estos son los abismos entre 'competente' y 'que te paguen sueldo internacional' — donde el 90% de los juniors se estrella:</w:t>
      </w:r>
    </w:p>
    <w:p>
      <w:pPr>
        <w:pStyle w:val="ListParagraph"/>
        <w:numPr>
          <w:ilvl w:val="0"/>
          <w:numId w:val="2"/>
        </w:numPr>
        <w:spacing w:after="60" w:line="270"/>
      </w:pPr>
      <w:r>
        <w:rPr>
          <w:b/>
          <w:bCs/>
          <w:i w:val="false"/>
          <w:iCs w:val="false"/>
          <w:color w:val="222222"/>
          <w:sz w:val="21"/>
          <w:szCs w:val="21"/>
        </w:rPr>
        <w:t xml:space="preserve">No te preguntan definiciones; te dan caos y miran cómo piensas. </w:t>
      </w:r>
      <w:r>
        <w:rPr>
          <w:b w:val="false"/>
          <w:bCs w:val="false"/>
          <w:i w:val="false"/>
          <w:iCs w:val="false"/>
          <w:color w:val="222222"/>
          <w:sz w:val="21"/>
          <w:szCs w:val="21"/>
        </w:rPr>
        <w:t xml:space="preserve">El skill no es saber la respuesta — es no congelarte cuando no la sabes.</w:t>
      </w:r>
    </w:p>
    <w:p>
      <w:pPr>
        <w:pStyle w:val="ListParagraph"/>
        <w:numPr>
          <w:ilvl w:val="0"/>
          <w:numId w:val="2"/>
        </w:numPr>
        <w:spacing w:after="60" w:line="270"/>
      </w:pPr>
      <w:r>
        <w:rPr>
          <w:b/>
          <w:bCs/>
          <w:i w:val="false"/>
          <w:iCs w:val="false"/>
          <w:color w:val="222222"/>
          <w:sz w:val="21"/>
          <w:szCs w:val="21"/>
        </w:rPr>
        <w:t xml:space="preserve">Los datos reales son 40% pelea con archivos rotos. </w:t>
      </w:r>
      <w:r>
        <w:rPr>
          <w:b w:val="false"/>
          <w:bCs w:val="false"/>
          <w:i w:val="false"/>
          <w:iCs w:val="false"/>
          <w:color w:val="222222"/>
          <w:sz w:val="21"/>
          <w:szCs w:val="21"/>
        </w:rPr>
        <w:t xml:space="preserve">Nadie te prepara para eso excepto el dolor. Por eso existe 'Los Datos Malditos'.</w:t>
      </w:r>
    </w:p>
    <w:p>
      <w:pPr>
        <w:pStyle w:val="ListParagraph"/>
        <w:numPr>
          <w:ilvl w:val="0"/>
          <w:numId w:val="2"/>
        </w:numPr>
        <w:spacing w:after="60" w:line="270"/>
      </w:pPr>
      <w:r>
        <w:rPr>
          <w:b/>
          <w:bCs/>
          <w:i w:val="false"/>
          <w:iCs w:val="false"/>
          <w:color w:val="222222"/>
          <w:sz w:val="21"/>
          <w:szCs w:val="21"/>
        </w:rPr>
        <w:t xml:space="preserve">Estimar tiempos es un skill de dinero. </w:t>
      </w:r>
      <w:r>
        <w:rPr>
          <w:b w:val="false"/>
          <w:bCs w:val="false"/>
          <w:i w:val="false"/>
          <w:iCs w:val="false"/>
          <w:color w:val="222222"/>
          <w:sz w:val="21"/>
          <w:szCs w:val="21"/>
        </w:rPr>
        <w:t xml:space="preserve">Prometer 3 días y tardar 3 semanas te quema. Se entrena en el Rango III.</w:t>
      </w:r>
    </w:p>
    <w:p>
      <w:pPr>
        <w:pStyle w:val="ListParagraph"/>
        <w:numPr>
          <w:ilvl w:val="0"/>
          <w:numId w:val="2"/>
        </w:numPr>
        <w:spacing w:after="60" w:line="270"/>
      </w:pPr>
      <w:r>
        <w:rPr>
          <w:b/>
          <w:bCs/>
          <w:i w:val="false"/>
          <w:iCs w:val="false"/>
          <w:color w:val="222222"/>
          <w:sz w:val="21"/>
          <w:szCs w:val="21"/>
        </w:rPr>
        <w:t xml:space="preserve">El síndrome del impostor no se cura: se gestiona. </w:t>
      </w:r>
      <w:r>
        <w:rPr>
          <w:b w:val="false"/>
          <w:bCs w:val="false"/>
          <w:i w:val="false"/>
          <w:iCs w:val="false"/>
          <w:color w:val="222222"/>
          <w:sz w:val="21"/>
          <w:szCs w:val="21"/>
        </w:rPr>
        <w:t xml:space="preserve">Los que prosperan actúan con seguridad antes de sentirla.</w:t>
      </w:r>
    </w:p>
    <w:p>
      <w:pPr>
        <w:pStyle w:val="ListParagraph"/>
        <w:numPr>
          <w:ilvl w:val="0"/>
          <w:numId w:val="2"/>
        </w:numPr>
        <w:spacing w:after="60" w:line="270"/>
      </w:pPr>
      <w:r>
        <w:rPr>
          <w:b/>
          <w:bCs/>
          <w:i w:val="false"/>
          <w:iCs w:val="false"/>
          <w:color w:val="222222"/>
          <w:sz w:val="21"/>
          <w:szCs w:val="21"/>
        </w:rPr>
        <w:t xml:space="preserve">Sin prueba social, el reclutador no confía. </w:t>
      </w:r>
      <w:r>
        <w:rPr>
          <w:b w:val="false"/>
          <w:bCs w:val="false"/>
          <w:i w:val="false"/>
          <w:iCs w:val="false"/>
          <w:color w:val="222222"/>
          <w:sz w:val="21"/>
          <w:szCs w:val="21"/>
        </w:rPr>
        <w:t xml:space="preserve">Cero estrellas, cero contribuciones, cero testimonios = invisible. Se construye desde el Rango I.</w:t>
      </w:r>
    </w:p>
    <w:p>
      <w:pPr>
        <w:spacing w:after="110" w:line="276"/>
        <w:jc w:val="both"/>
      </w:pPr>
      <w:r>
        <w:rPr>
          <w:b/>
          <w:bCs/>
          <w:i w:val="false"/>
          <w:iCs w:val="false"/>
          <w:color w:val="222222"/>
          <w:sz w:val="21"/>
          <w:szCs w:val="21"/>
        </w:rPr>
        <w:t xml:space="preserve">Tu ventaja ya ganada: </w:t>
      </w:r>
      <w:r>
        <w:rPr>
          <w:b w:val="false"/>
          <w:bCs w:val="false"/>
          <w:i w:val="false"/>
          <w:iCs w:val="false"/>
          <w:color w:val="222222"/>
          <w:sz w:val="21"/>
          <w:szCs w:val="21"/>
        </w:rPr>
        <w:t xml:space="preserve">inglés dominado. Eso te salta el filtro que elimina al 80% de tus competidores ecuatorianos. Llegas al dragón con una espada que la mayoría no tiene. Ahora hay que aprender a usarla.</w:t>
      </w:r>
    </w:p>
    <w:p>
      <w:pPr>
        <w:pBdr>
          <w:top w:val="single" w:color="9B2226" w:sz="6"/>
        </w:pBdr>
        <w:spacing w:before="240"/>
      </w:pPr>
      <w:r>
        <w:rPr>
          <w:i/>
          <w:iCs/>
          <w:color w:val="555555"/>
          <w:sz w:val="18"/>
          <w:szCs w:val="18"/>
        </w:rPr>
        <w:t xml:space="preserve">Tablero de campaña vivo. Tu espada a mi servicio, aprendiz. El dragón espera — pero primero, el Rango I.</w:t>
      </w:r>
    </w:p>
    <w:sectPr>
      <w:pgSz w:w="12240" w:h="15840" w:orient="portrait"/>
      <w:pgMar w:top="1180" w:right="1180" w:bottom="110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Campaña - Sistema Gamificado</dc:title>
  <dc:creator>Cowork</dc:creator>
  <cp:lastModifiedBy>Un-named</cp:lastModifiedBy>
  <cp:revision>1</cp:revision>
  <dcterms:created xsi:type="dcterms:W3CDTF">2026-07-27T07:47:03.417Z</dcterms:created>
  <dcterms:modified xsi:type="dcterms:W3CDTF">2026-07-27T07:47:03.417Z</dcterms:modified>
</cp:coreProperties>
</file>

<file path=docProps/custom.xml><?xml version="1.0" encoding="utf-8"?>
<Properties xmlns="http://schemas.openxmlformats.org/officeDocument/2006/custom-properties" xmlns:vt="http://schemas.openxmlformats.org/officeDocument/2006/docPropsVTypes"/>
</file>