
<file path=[Content_Types].xml><?xml version="1.0" encoding="utf-8"?>
<Types xmlns="http://schemas.openxmlformats.org/package/2006/content-types">
  <Default Extension="rels" ContentType="application/vnd.openxmlformats-package.relationships+xml"/>
  <Default Extension="xhtml" ContentType="application/xhtml+xml"/>
  <Override ContentType="application/xhtml+xml" PartName="/chunk.xht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sl="http://schemas.openxmlformats.org/schemaLibrary/2006/main"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spacing w:after="0"/>
        <w:ind w:left="120"/>
        <w:jc w:val="left"/>
      </w:pPr>
      <w:r>
        <w:rPr>
          <w:rFonts w:ascii="Cambria" w:hAnsi="Cambria"/>
          <w:color w:val="000000"/>
        </w:rPr>
        <w:t>緊急時における無人航空機（ドローン）による支援活動等に関する協定書（案）</w:t>
      </w:r>
    </w:p>
    <w:p>
      <w:pPr>
        <w:spacing w:after="0"/>
        <w:ind w:left="120"/>
        <w:jc w:val="left"/>
      </w:pPr>
      <w:r>
        <w:rPr>
          <w:rFonts w:ascii="Cambria" w:hAnsi="Cambria"/>
          <w:b w:val="false"/>
          <w:i w:val="false"/>
          <w:color w:val="000000"/>
          <w:sz w:val="22"/>
        </w:rPr>
        <w:t>◯◯市（以下「甲」という。）とNPO法人クライシスマッパーズ・ジャパン（以下「乙」という。）は、◯◯市内及びその関連する地域（以下、「市内等」という。）において、災害発生時又は災害発生のおそれがある場合（以下、「緊急時」という。）における、無人航空機（ドローン）による支援活動等について、次の条項のとおり協定を締結する。</w:t>
      </w:r>
    </w:p>
    <w:p>
      <w:pPr>
        <w:pStyle w:val="Heading2"/>
        <w:spacing w:after="0"/>
        <w:ind w:left="120"/>
        <w:jc w:val="left"/>
      </w:pPr>
      <w:r>
        <w:rPr>
          <w:rFonts w:ascii="Cambria" w:hAnsi="Cambria"/>
          <w:color w:val="000000"/>
        </w:rPr>
        <w:t>（目的）</w:t>
      </w:r>
    </w:p>
    <w:p>
      <w:pPr>
        <w:spacing w:after="0"/>
        <w:ind w:left="120"/>
        <w:jc w:val="left"/>
      </w:pPr>
      <w:r>
        <w:rPr>
          <w:rFonts w:ascii="Cambria" w:hAnsi="Cambria"/>
          <w:b w:val="false"/>
          <w:i w:val="false"/>
          <w:color w:val="000000"/>
          <w:sz w:val="22"/>
        </w:rPr>
        <w:t>第１条　この協定は、緊急時における無人航空機（ドローン）による被災状況調査等の支援活動のほか、平常時から緊急時に備えて市内等の調査研究を行い、迅速な災害応急復旧活動に資することを目的とする。</w:t>
      </w:r>
    </w:p>
    <w:p>
      <w:pPr>
        <w:pStyle w:val="Heading2"/>
        <w:spacing w:after="0"/>
        <w:ind w:left="120"/>
        <w:jc w:val="left"/>
      </w:pPr>
      <w:r>
        <w:rPr>
          <w:rFonts w:ascii="Cambria" w:hAnsi="Cambria"/>
          <w:color w:val="000000"/>
        </w:rPr>
        <w:t>（支援活動の実施）</w:t>
      </w:r>
    </w:p>
    <w:p>
      <w:pPr>
        <w:spacing w:after="0"/>
        <w:ind w:left="120"/>
        <w:jc w:val="left"/>
      </w:pPr>
      <w:r>
        <w:rPr>
          <w:rFonts w:ascii="Cambria" w:hAnsi="Cambria"/>
          <w:b w:val="false"/>
          <w:i w:val="false"/>
          <w:color w:val="000000"/>
          <w:sz w:val="22"/>
        </w:rPr>
        <w:t>第２条　緊急時に、市内等において支援活動が必要であると認められるときは、航空法（昭和２７年法律第２３１号）第１３２条の３（捜索、救助等のための特例）における国土交通省令で定める者として乙は自主的な判断に基づき次の活動を行うものとする。 </w:t>
      </w:r>
    </w:p>
    <w:p>
      <w:pPr>
        <w:spacing w:after="0"/>
        <w:ind w:left="120"/>
        <w:jc w:val="left"/>
      </w:pPr>
      <w:r>
        <w:rPr>
          <w:rFonts w:ascii="Cambria" w:hAnsi="Cambria"/>
          <w:b w:val="false"/>
          <w:i w:val="false"/>
          <w:color w:val="000000"/>
          <w:sz w:val="22"/>
        </w:rPr>
        <w:t>（１）無人航空機（ドローン）による被災状況等の調査 </w:t>
      </w:r>
    </w:p>
    <w:p>
      <w:pPr>
        <w:spacing w:after="0"/>
        <w:ind w:left="120"/>
        <w:jc w:val="left"/>
      </w:pPr>
      <w:r>
        <w:rPr>
          <w:rFonts w:ascii="Cambria" w:hAnsi="Cambria"/>
          <w:b w:val="false"/>
          <w:i w:val="false"/>
          <w:color w:val="000000"/>
          <w:sz w:val="22"/>
        </w:rPr>
        <w:t>（２）無人航空機（ドローン）により撮影した情報を甲へ提供 </w:t>
      </w:r>
    </w:p>
    <w:p>
      <w:pPr>
        <w:spacing w:after="0"/>
        <w:ind w:left="120"/>
        <w:jc w:val="left"/>
      </w:pPr>
      <w:r>
        <w:rPr>
          <w:rFonts w:ascii="Cambria" w:hAnsi="Cambria"/>
          <w:b w:val="false"/>
          <w:i w:val="false"/>
          <w:color w:val="000000"/>
          <w:sz w:val="22"/>
        </w:rPr>
        <w:t>（３）取得した情報を基に被災状況を反映した地図を作成 </w:t>
      </w:r>
    </w:p>
    <w:p>
      <w:pPr>
        <w:spacing w:after="0"/>
        <w:ind w:left="120"/>
        <w:jc w:val="left"/>
      </w:pPr>
      <w:r>
        <w:rPr>
          <w:rFonts w:ascii="Cambria" w:hAnsi="Cambria"/>
          <w:b w:val="false"/>
          <w:i w:val="false"/>
          <w:color w:val="000000"/>
          <w:sz w:val="22"/>
        </w:rPr>
        <w:t>（４）作成した地図データを甲へ提供するとともにインターネット上に公開 </w:t>
      </w:r>
    </w:p>
    <w:p>
      <w:pPr>
        <w:spacing w:after="0"/>
        <w:ind w:left="120"/>
        <w:jc w:val="left"/>
      </w:pPr>
      <w:r>
        <w:rPr>
          <w:rFonts w:ascii="Cambria" w:hAnsi="Cambria"/>
          <w:b w:val="false"/>
          <w:i w:val="false"/>
          <w:color w:val="000000"/>
          <w:sz w:val="22"/>
        </w:rPr>
        <w:t>（５）前各号に定めるもののほか、必要な事項は別に定める</w:t>
      </w:r>
    </w:p>
    <w:p>
      <w:pPr>
        <w:pStyle w:val="Heading2"/>
        <w:spacing w:after="0"/>
        <w:ind w:left="120"/>
        <w:jc w:val="left"/>
      </w:pPr>
      <w:r>
        <w:rPr>
          <w:rFonts w:ascii="Cambria" w:hAnsi="Cambria"/>
          <w:color w:val="000000"/>
        </w:rPr>
        <w:t>（支援活動の要請）</w:t>
      </w:r>
    </w:p>
    <w:p>
      <w:pPr>
        <w:spacing w:after="0"/>
        <w:ind w:left="120"/>
        <w:jc w:val="left"/>
      </w:pPr>
      <w:r>
        <w:rPr>
          <w:rFonts w:ascii="Cambria" w:hAnsi="Cambria"/>
          <w:b w:val="false"/>
          <w:i w:val="false"/>
          <w:color w:val="000000"/>
          <w:sz w:val="22"/>
        </w:rPr>
        <w:t>第３条　甲は、緊急時において支援活動の必要があるときは、乙に対し協力を要請することができる。 </w:t>
      </w:r>
    </w:p>
    <w:p>
      <w:pPr>
        <w:spacing w:after="0"/>
        <w:ind w:left="120"/>
        <w:jc w:val="left"/>
      </w:pPr>
      <w:r>
        <w:rPr>
          <w:rFonts w:ascii="Cambria" w:hAnsi="Cambria"/>
          <w:b w:val="false"/>
          <w:i w:val="false"/>
          <w:color w:val="000000"/>
          <w:sz w:val="22"/>
        </w:rPr>
        <w:t>２　甲は、前項の要請をするときは、被災状況を確認する地域等必要な事項を記載した支援活動要請書（第１号様式）により乙に通知するものとする。ただし、緊急を要する場合には電話等により協力を要請し、後に速やかに第１号様式を提出するものとする。 </w:t>
      </w:r>
    </w:p>
    <w:p>
      <w:pPr>
        <w:spacing w:after="0"/>
        <w:ind w:left="120"/>
        <w:jc w:val="left"/>
      </w:pPr>
      <w:r>
        <w:rPr>
          <w:rFonts w:ascii="Cambria" w:hAnsi="Cambria"/>
          <w:b w:val="false"/>
          <w:i w:val="false"/>
          <w:color w:val="000000"/>
          <w:sz w:val="22"/>
        </w:rPr>
        <w:t>３　乙は、甲の要請を受けたときは可能な範囲で協力するものとする。</w:t>
      </w:r>
    </w:p>
    <w:p>
      <w:pPr>
        <w:pStyle w:val="Heading2"/>
        <w:spacing w:after="0"/>
        <w:ind w:left="120"/>
        <w:jc w:val="left"/>
      </w:pPr>
      <w:r>
        <w:rPr>
          <w:rFonts w:ascii="Cambria" w:hAnsi="Cambria"/>
          <w:color w:val="000000"/>
        </w:rPr>
        <w:t>（調査研究等の実施）</w:t>
      </w:r>
    </w:p>
    <w:p>
      <w:pPr>
        <w:spacing w:after="0"/>
        <w:ind w:left="120"/>
        <w:jc w:val="left"/>
      </w:pPr>
      <w:r>
        <w:rPr>
          <w:rFonts w:ascii="Cambria" w:hAnsi="Cambria"/>
          <w:b w:val="false"/>
          <w:i w:val="false"/>
          <w:color w:val="000000"/>
          <w:sz w:val="22"/>
        </w:rPr>
        <w:t>第４条　甲及び乙は平常時から緊急時に備えた調査研究を実施し、相互に情報交換するとともに、乙は可能な範囲で甲が実施する訓練等に協力するものとする。 </w:t>
      </w:r>
    </w:p>
    <w:p>
      <w:pPr>
        <w:spacing w:after="0"/>
        <w:ind w:left="120"/>
        <w:jc w:val="left"/>
      </w:pPr>
      <w:r>
        <w:rPr>
          <w:rFonts w:ascii="Cambria" w:hAnsi="Cambria"/>
          <w:b w:val="false"/>
          <w:i w:val="false"/>
          <w:color w:val="000000"/>
          <w:sz w:val="22"/>
        </w:rPr>
        <w:t>２　乙の支援活動が遅滞なく行えるよう、甲は平常時から可能な範囲で乙が実施する調査研究に協力をするものとする。 </w:t>
      </w:r>
    </w:p>
    <w:p>
      <w:pPr>
        <w:spacing w:after="0"/>
        <w:ind w:left="120"/>
        <w:jc w:val="left"/>
      </w:pPr>
      <w:r>
        <w:rPr>
          <w:rFonts w:ascii="Cambria" w:hAnsi="Cambria"/>
          <w:b w:val="false"/>
          <w:i w:val="false"/>
          <w:color w:val="000000"/>
          <w:sz w:val="22"/>
        </w:rPr>
        <w:t>　３　乙は、甲職員の無人航空機（ドローン）の操縦士の育成について協力をするものとする。</w:t>
      </w:r>
    </w:p>
    <w:p>
      <w:pPr>
        <w:pStyle w:val="Heading2"/>
        <w:spacing w:after="0"/>
        <w:ind w:left="120"/>
        <w:jc w:val="left"/>
      </w:pPr>
      <w:r>
        <w:rPr>
          <w:rFonts w:ascii="Cambria" w:hAnsi="Cambria"/>
          <w:color w:val="000000"/>
        </w:rPr>
        <w:t>（連絡体制）</w:t>
      </w:r>
    </w:p>
    <w:p>
      <w:pPr>
        <w:spacing w:after="0"/>
        <w:ind w:left="120"/>
        <w:jc w:val="left"/>
      </w:pPr>
      <w:r>
        <w:rPr>
          <w:rFonts w:ascii="Cambria" w:hAnsi="Cambria"/>
          <w:b w:val="false"/>
          <w:i w:val="false"/>
          <w:color w:val="000000"/>
          <w:sz w:val="22"/>
        </w:rPr>
        <w:t>第５条　甲及び乙は、支援活動等を円滑かつ迅速に行うため、平常時から相互の連絡体制を定め、情報交換を行うものとする。 </w:t>
      </w:r>
    </w:p>
    <w:p>
      <w:pPr>
        <w:spacing w:after="0"/>
        <w:ind w:left="120"/>
        <w:jc w:val="left"/>
      </w:pPr>
      <w:r>
        <w:rPr>
          <w:rFonts w:ascii="Cambria" w:hAnsi="Cambria"/>
          <w:b w:val="false"/>
          <w:i w:val="false"/>
          <w:color w:val="000000"/>
          <w:sz w:val="22"/>
        </w:rPr>
        <w:t>　２　甲においては、◯◯課を窓口とする。</w:t>
      </w:r>
    </w:p>
    <w:p>
      <w:pPr>
        <w:pStyle w:val="Heading2"/>
        <w:spacing w:after="0"/>
        <w:ind w:left="120"/>
        <w:jc w:val="left"/>
      </w:pPr>
      <w:r>
        <w:rPr>
          <w:rFonts w:ascii="Cambria" w:hAnsi="Cambria"/>
          <w:color w:val="000000"/>
        </w:rPr>
        <w:t>（経費の負担）</w:t>
      </w:r>
    </w:p>
    <w:p>
      <w:pPr>
        <w:spacing w:after="0"/>
        <w:ind w:left="120"/>
        <w:jc w:val="left"/>
      </w:pPr>
      <w:r>
        <w:rPr>
          <w:rFonts w:ascii="Cambria" w:hAnsi="Cambria"/>
          <w:b w:val="false"/>
          <w:i w:val="false"/>
          <w:color w:val="000000"/>
          <w:sz w:val="22"/>
        </w:rPr>
        <w:t>第６条　第２条各号の定めに要する経費の負担は、法令その他特別に定めがあるものを除くほか、原則として乙の負担とする。 </w:t>
      </w:r>
    </w:p>
    <w:p>
      <w:pPr>
        <w:spacing w:after="0"/>
        <w:ind w:left="120"/>
        <w:jc w:val="left"/>
      </w:pPr>
      <w:r>
        <w:rPr>
          <w:rFonts w:ascii="Cambria" w:hAnsi="Cambria"/>
          <w:b w:val="false"/>
          <w:i w:val="false"/>
          <w:color w:val="000000"/>
          <w:sz w:val="22"/>
        </w:rPr>
        <w:t>２　前項の規定よる経費の負担が判断しがたいときは、甲乙協議のうえ定める。</w:t>
      </w:r>
    </w:p>
    <w:p>
      <w:pPr>
        <w:spacing w:after="0"/>
        <w:ind w:left="120"/>
        <w:jc w:val="left"/>
      </w:pPr>
      <w:r>
        <w:rPr>
          <w:rFonts w:ascii="Cambria" w:hAnsi="Cambria"/>
          <w:b w:val="false"/>
          <w:i w:val="false"/>
          <w:color w:val="000000"/>
          <w:sz w:val="22"/>
        </w:rPr>
        <w:t>　</w:t>
      </w:r>
    </w:p>
    <w:p>
      <w:pPr>
        <w:pStyle w:val="Heading2"/>
        <w:spacing w:after="0"/>
        <w:ind w:left="120"/>
        <w:jc w:val="left"/>
      </w:pPr>
      <w:r>
        <w:rPr>
          <w:rFonts w:ascii="Cambria" w:hAnsi="Cambria"/>
          <w:color w:val="000000"/>
        </w:rPr>
        <w:t>（災害補償等）</w:t>
      </w:r>
    </w:p>
    <w:p>
      <w:pPr>
        <w:spacing w:after="0"/>
        <w:ind w:left="120"/>
        <w:jc w:val="left"/>
      </w:pPr>
      <w:r>
        <w:rPr>
          <w:rFonts w:ascii="Cambria" w:hAnsi="Cambria"/>
          <w:b w:val="false"/>
          <w:i w:val="false"/>
          <w:color w:val="000000"/>
          <w:sz w:val="22"/>
        </w:rPr>
        <w:t>第７条　協定業務に従事したものが、当該業務中に死亡し、又は負傷、疾病もしくは障害の状態となった場合の本人又はその遺族に対する災害補償については、労働者災害補償保険法（昭和２２年４月７日法律第５０号）等の関係法令を適用する。 </w:t>
      </w:r>
    </w:p>
    <w:p>
      <w:pPr>
        <w:spacing w:after="0"/>
        <w:ind w:left="120"/>
        <w:jc w:val="left"/>
      </w:pPr>
      <w:r>
        <w:rPr>
          <w:rFonts w:ascii="Cambria" w:hAnsi="Cambria"/>
          <w:b w:val="false"/>
          <w:i w:val="false"/>
          <w:color w:val="000000"/>
          <w:sz w:val="22"/>
        </w:rPr>
        <w:t>２　乙が支援活動等の活動中に第三者に損害を与えた場合には、乙がその損害の賠償に要する費用を負担するものとする。 </w:t>
      </w:r>
    </w:p>
    <w:p>
      <w:pPr>
        <w:spacing w:after="0"/>
        <w:ind w:left="120"/>
        <w:jc w:val="left"/>
      </w:pPr>
      <w:r>
        <w:rPr>
          <w:rFonts w:ascii="Cambria" w:hAnsi="Cambria"/>
          <w:b w:val="false"/>
          <w:i w:val="false"/>
          <w:color w:val="000000"/>
          <w:sz w:val="22"/>
        </w:rPr>
        <w:t>３　前項の適用を受けない場合については、甲乙協議のうえ定める。</w:t>
      </w:r>
    </w:p>
    <w:p>
      <w:pPr>
        <w:pStyle w:val="Heading2"/>
        <w:spacing w:after="0"/>
        <w:ind w:left="120"/>
        <w:jc w:val="left"/>
      </w:pPr>
      <w:r>
        <w:rPr>
          <w:rFonts w:ascii="Cambria" w:hAnsi="Cambria"/>
          <w:color w:val="000000"/>
        </w:rPr>
        <w:t>（効力）</w:t>
      </w:r>
    </w:p>
    <w:p>
      <w:pPr>
        <w:spacing w:after="0"/>
        <w:ind w:left="120"/>
        <w:jc w:val="left"/>
      </w:pPr>
      <w:r>
        <w:rPr>
          <w:rFonts w:ascii="Cambria" w:hAnsi="Cambria"/>
          <w:b w:val="false"/>
          <w:i w:val="false"/>
          <w:color w:val="000000"/>
          <w:sz w:val="22"/>
        </w:rPr>
        <w:t>第８条　本協定は、協定締結の日からその効力を有するものとし、甲又は乙が文書をもって協定の終了を通知しない限り、その効力を有するものとする。 </w:t>
      </w:r>
    </w:p>
    <w:p>
      <w:pPr>
        <w:spacing w:after="0"/>
        <w:ind w:left="120"/>
        <w:jc w:val="left"/>
      </w:pPr>
      <w:r>
        <w:rPr>
          <w:rFonts w:ascii="Cambria" w:hAnsi="Cambria"/>
          <w:b w:val="false"/>
          <w:i w:val="false"/>
          <w:color w:val="000000"/>
          <w:sz w:val="22"/>
        </w:rPr>
        <w:t>２　前項の終了は、１か月前までに相手方に文書を持って通知するものとする。</w:t>
      </w:r>
    </w:p>
    <w:p>
      <w:pPr>
        <w:pStyle w:val="Heading2"/>
        <w:spacing w:after="0"/>
        <w:ind w:left="120"/>
        <w:jc w:val="left"/>
      </w:pPr>
      <w:r>
        <w:rPr>
          <w:rFonts w:ascii="Cambria" w:hAnsi="Cambria"/>
          <w:color w:val="000000"/>
        </w:rPr>
        <w:t>（雑則）</w:t>
      </w:r>
    </w:p>
    <w:p>
      <w:pPr>
        <w:spacing w:after="0"/>
        <w:ind w:left="120"/>
        <w:jc w:val="left"/>
      </w:pPr>
      <w:r>
        <w:rPr>
          <w:rFonts w:ascii="Cambria" w:hAnsi="Cambria"/>
          <w:b w:val="false"/>
          <w:i w:val="false"/>
          <w:color w:val="000000"/>
          <w:sz w:val="22"/>
        </w:rPr>
        <w:t>第９条　本協定に定めるもののほか必要な事項は、甲乙協議のうえ定める。</w:t>
      </w:r>
    </w:p>
    <w:p>
      <w:pPr>
        <w:spacing w:after="0"/>
        <w:ind w:left="120"/>
        <w:jc w:val="left"/>
      </w:pPr>
      <w:r>
        <w:rPr>
          <w:rFonts w:ascii="Cambria" w:hAnsi="Cambria"/>
          <w:b w:val="false"/>
          <w:i w:val="false"/>
          <w:color w:val="000000"/>
          <w:sz w:val="22"/>
        </w:rPr>
        <w:t>本協定の成立を証するため、本書２通を作成し、甲乙記名押印のうえ、各自１通を保有する。</w:t>
      </w:r>
    </w:p>
    <w:p>
      <w:pPr>
        <w:spacing w:after="0"/>
        <w:ind w:left="120"/>
        <w:jc w:val="left"/>
      </w:pPr>
      <w:r>
        <w:rPr>
          <w:rFonts w:ascii="Cambria" w:hAnsi="Cambria"/>
          <w:b w:val="false"/>
          <w:i w:val="false"/>
          <w:color w:val="000000"/>
          <w:sz w:val="22"/>
        </w:rPr>
        <w:t>令和３年（2021年）　　月　　日</w:t>
      </w:r>
    </w:p>
    <w:p>
      <w:pPr>
        <w:spacing w:after="0"/>
        <w:ind w:left="120"/>
        <w:jc w:val="left"/>
      </w:pPr>
      <w:r>
        <w:br/>
      </w:r>
    </w:p>
    <w:p>
      <w:pPr>
        <w:spacing w:after="0"/>
        <w:ind w:left="120"/>
        <w:jc w:val="left"/>
      </w:pPr>
      <w:r>
        <w:rPr>
          <w:rFonts w:ascii="Cambria" w:hAnsi="Cambria"/>
          <w:b w:val="false"/>
          <w:i w:val="false"/>
          <w:color w:val="000000"/>
          <w:sz w:val="22"/>
        </w:rPr>
        <w:t>◯◯県◯◯市◯◯丁目◯◯番◯◯号 </w:t>
      </w:r>
    </w:p>
    <w:p>
      <w:pPr>
        <w:spacing w:after="0"/>
        <w:ind w:left="120"/>
        <w:jc w:val="left"/>
      </w:pPr>
      <w:r>
        <w:rPr>
          <w:rFonts w:ascii="Cambria" w:hAnsi="Cambria"/>
          <w:b w:val="false"/>
          <w:i w:val="false"/>
          <w:color w:val="000000"/>
          <w:sz w:val="22"/>
        </w:rPr>
        <w:t>甲　◯◯市 </w:t>
      </w:r>
    </w:p>
    <w:p>
      <w:pPr>
        <w:spacing w:after="0"/>
        <w:ind w:left="120"/>
        <w:jc w:val="left"/>
      </w:pPr>
      <w:r>
        <w:rPr>
          <w:rFonts w:ascii="Cambria" w:hAnsi="Cambria"/>
          <w:b w:val="false"/>
          <w:i w:val="false"/>
          <w:color w:val="000000"/>
          <w:sz w:val="22"/>
        </w:rPr>
        <w:t>◯◯市長　◯◯◯◯◯</w:t>
      </w:r>
    </w:p>
    <w:p>
      <w:pPr>
        <w:spacing w:after="0"/>
        <w:ind w:left="120"/>
        <w:jc w:val="left"/>
      </w:pPr>
      <w:r>
        <w:br/>
      </w:r>
    </w:p>
    <w:p>
      <w:pPr>
        <w:spacing w:after="0"/>
        <w:ind w:left="120"/>
        <w:jc w:val="left"/>
      </w:pPr>
      <w:r>
        <w:rPr>
          <w:rFonts w:ascii="Cambria" w:hAnsi="Cambria"/>
          <w:b w:val="false"/>
          <w:i w:val="false"/>
          <w:color w:val="000000"/>
          <w:sz w:val="22"/>
        </w:rPr>
        <w:t>東京都調布市国領町三丁目４番４１号 </w:t>
      </w:r>
    </w:p>
    <w:p>
      <w:pPr>
        <w:spacing w:after="0"/>
        <w:ind w:left="120"/>
        <w:jc w:val="left"/>
      </w:pPr>
      <w:r>
        <w:rPr>
          <w:rFonts w:ascii="Cambria" w:hAnsi="Cambria"/>
          <w:b w:val="false"/>
          <w:i w:val="false"/>
          <w:color w:val="000000"/>
          <w:sz w:val="22"/>
        </w:rPr>
        <w:t>乙　NPO法人クライシスマッパーズ・ジャパン </w:t>
      </w:r>
    </w:p>
    <w:p>
      <w:pPr>
        <w:spacing w:after="0"/>
        <w:ind w:left="120"/>
        <w:jc w:val="left"/>
      </w:pPr>
      <w:r>
        <w:rPr>
          <w:rFonts w:ascii="Cambria" w:hAnsi="Cambria"/>
          <w:b w:val="false"/>
          <w:i w:val="false"/>
          <w:color w:val="000000"/>
          <w:sz w:val="22"/>
        </w:rPr>
        <w:t>理事長　古橋 大地</w:t>
      </w:r>
    </w:p>
    <w:p>
      <w:pPr>
        <w:spacing w:after="0"/>
        <w:ind w:left="120"/>
        <w:jc w:val="left"/>
      </w:pPr>
      <w:r>
        <w:br/>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sl="http://schemas.openxmlformats.org/schemaLibrary/2006/main"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sl="http://schemas.openxmlformats.org/schemaLibrary/2006/main"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sl="http://schemas.openxmlformats.org/schemaLibrary/2006/main"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chunk.xhtml" Type="http://schemas.openxmlformats.org/officeDocument/2006/relationships/aFChunk" Id="rId3"/>
    <Relationship Target="numbering.xml" Type="http://schemas.openxmlformats.org/officeDocument/2006/relationships/numbering" Id="rId4"/>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