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2AB" w:rsidRDefault="002A5259" w:rsidP="00683D73">
      <w:pPr>
        <w:pStyle w:val="Ttulo1"/>
        <w:jc w:val="left"/>
      </w:pPr>
      <w:bookmarkStart w:id="0" w:name="plots"/>
      <w:r>
        <w:t>Plots</w:t>
      </w:r>
      <w:bookmarkEnd w:id="0"/>
    </w:p>
    <w:p w:rsidR="00E962AB" w:rsidRDefault="002A5259">
      <w:r>
        <w:rPr>
          <w:noProof/>
        </w:rPr>
        <w:drawing>
          <wp:inline distT="0" distB="0" distL="0" distR="0">
            <wp:extent cx="5969000" cy="4774526"/>
            <wp:effectExtent l="0" t="0" r="0" b="0"/>
            <wp:docPr id="1" name="Picture"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ristinalozanoarguelles/Dropbox/Rutgers/dissertation/2CrisLau/figs/stress/1_adv_int_mon/stress_p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2AB" w:rsidRDefault="002A5259">
      <w:pPr>
        <w:pStyle w:val="ImageCaption"/>
      </w:pPr>
      <w:r>
        <w:t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 w:rsidR="00E962AB" w:rsidRDefault="002A5259">
      <w:r>
        <w:rPr>
          <w:noProof/>
        </w:rPr>
        <w:lastRenderedPageBreak/>
        <w:drawing>
          <wp:inline distT="0" distB="0" distL="0" distR="0">
            <wp:extent cx="5969000" cy="4774526"/>
            <wp:effectExtent l="0" t="0" r="0" b="0"/>
            <wp:docPr id="2" name="Picture"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ristinalozanoarguelles/Dropbox/Rutgers/dissertation/2CrisLau/figs/stress/1_adv_int_mon/stress_p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76" w:rsidRDefault="002A5259" w:rsidP="00C77E76"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</w:t>
      </w:r>
      <w:r w:rsidR="00C77E76">
        <w:t>of the target syllable.</w:t>
      </w:r>
    </w:p>
    <w:p w:rsidR="00C77E76" w:rsidRDefault="00C77E76">
      <w:pPr>
        <w:pStyle w:val="ImageCaption"/>
      </w:pPr>
    </w:p>
    <w:p w:rsidR="00C77E76" w:rsidRDefault="00C77E76">
      <w:pPr>
        <w:pStyle w:val="ImageCaption"/>
      </w:pPr>
    </w:p>
    <w:p w:rsidR="00C77E76" w:rsidRDefault="00C77E76">
      <w:pPr>
        <w:pStyle w:val="ImageCaption"/>
      </w:pPr>
    </w:p>
    <w:p w:rsidR="00C77E76" w:rsidRDefault="00C77E76">
      <w:pPr>
        <w:pStyle w:val="ImageCaption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0"/>
        <w:gridCol w:w="1520"/>
        <w:gridCol w:w="1560"/>
      </w:tblGrid>
      <w:tr w:rsidR="00C77E76" w:rsidTr="00A27B91">
        <w:tc>
          <w:tcPr>
            <w:tcW w:w="1310" w:type="dxa"/>
            <w:tcBorders>
              <w:top w:val="nil"/>
              <w:left w:val="nil"/>
            </w:tcBorders>
          </w:tcPr>
          <w:p w:rsidR="00C77E76" w:rsidRDefault="00C77E76" w:rsidP="00C77E76">
            <w:pPr>
              <w:pStyle w:val="ImageCaption"/>
              <w:spacing w:line="240" w:lineRule="auto"/>
            </w:pPr>
          </w:p>
        </w:tc>
        <w:tc>
          <w:tcPr>
            <w:tcW w:w="152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>CV</w:t>
            </w:r>
          </w:p>
        </w:tc>
        <w:tc>
          <w:tcPr>
            <w:tcW w:w="156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>CVC</w:t>
            </w:r>
          </w:p>
        </w:tc>
      </w:tr>
      <w:tr w:rsidR="00C77E76" w:rsidTr="00A27B91">
        <w:tc>
          <w:tcPr>
            <w:tcW w:w="131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>Paroxytone</w:t>
            </w:r>
          </w:p>
        </w:tc>
        <w:tc>
          <w:tcPr>
            <w:tcW w:w="152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 xml:space="preserve">PApa </w:t>
            </w:r>
            <w:r w:rsidRPr="00A27B91">
              <w:rPr>
                <w:i/>
                <w:iCs/>
                <w:sz w:val="21"/>
                <w:szCs w:val="21"/>
              </w:rPr>
              <w:t>(potato)</w:t>
            </w:r>
          </w:p>
        </w:tc>
        <w:tc>
          <w:tcPr>
            <w:tcW w:w="156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 xml:space="preserve">CARne </w:t>
            </w:r>
            <w:r w:rsidRPr="00A27B91">
              <w:rPr>
                <w:i/>
                <w:iCs/>
                <w:sz w:val="21"/>
                <w:szCs w:val="21"/>
              </w:rPr>
              <w:t>(meat)</w:t>
            </w:r>
          </w:p>
        </w:tc>
      </w:tr>
      <w:tr w:rsidR="00C77E76" w:rsidTr="00A27B91">
        <w:tc>
          <w:tcPr>
            <w:tcW w:w="131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>Oxytone</w:t>
            </w:r>
          </w:p>
        </w:tc>
        <w:tc>
          <w:tcPr>
            <w:tcW w:w="152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 xml:space="preserve">paPÁ </w:t>
            </w:r>
            <w:r w:rsidRPr="00A27B91">
              <w:rPr>
                <w:i/>
                <w:iCs/>
                <w:sz w:val="21"/>
                <w:szCs w:val="21"/>
              </w:rPr>
              <w:t>(dad)</w:t>
            </w:r>
          </w:p>
        </w:tc>
        <w:tc>
          <w:tcPr>
            <w:tcW w:w="1560" w:type="dxa"/>
          </w:tcPr>
          <w:p w:rsidR="00C77E76" w:rsidRDefault="00C77E76" w:rsidP="00C77E76">
            <w:pPr>
              <w:pStyle w:val="ImageCaption"/>
              <w:spacing w:line="240" w:lineRule="auto"/>
            </w:pPr>
            <w:r>
              <w:t xml:space="preserve">carNÉ </w:t>
            </w:r>
            <w:r w:rsidRPr="00A27B91">
              <w:rPr>
                <w:i/>
                <w:iCs/>
                <w:sz w:val="21"/>
                <w:szCs w:val="21"/>
              </w:rPr>
              <w:t>(ID)</w:t>
            </w:r>
          </w:p>
        </w:tc>
      </w:tr>
    </w:tbl>
    <w:p w:rsidR="00C77E76" w:rsidRDefault="00C77E76">
      <w:pPr>
        <w:pStyle w:val="ImageCaption"/>
      </w:pPr>
    </w:p>
    <w:p w:rsidR="00E962AB" w:rsidRDefault="002A5259">
      <w:pPr>
        <w:pStyle w:val="Ttulo1"/>
      </w:pPr>
      <w:bookmarkStart w:id="1" w:name="tables"/>
      <w:r>
        <w:t>Tables</w:t>
      </w:r>
      <w:bookmarkEnd w:id="1"/>
    </w:p>
    <w:p w:rsidR="00E962AB" w:rsidRDefault="002A5259">
      <w:pPr>
        <w:pStyle w:val="Ttulo2"/>
      </w:pPr>
      <w:bookmarkStart w:id="2" w:name="model-estimates-at-target-syllable-offse"/>
      <w:r>
        <w:t>Model estimates at target syllable offset</w:t>
      </w:r>
      <w:bookmarkEnd w:id="2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584"/>
        <w:gridCol w:w="1872"/>
        <w:gridCol w:w="1584"/>
        <w:gridCol w:w="1080"/>
        <w:gridCol w:w="1080"/>
      </w:tblGrid>
      <w:tr w:rsidR="00E962AB">
        <w:trPr>
          <w:cantSplit/>
          <w:trHeight w:val="360"/>
          <w:tblHeader/>
          <w:jc w:val="center"/>
        </w:trPr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Group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Lexical stress</w:t>
            </w:r>
          </w:p>
        </w:tc>
        <w:tc>
          <w:tcPr>
            <w:tcW w:w="1872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Syllable structure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Probability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LB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UB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no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0.604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0.515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0.686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0.650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0.729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yes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0.756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0.758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0.820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no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0.697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0.620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0.764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0.772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0.874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yes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0.888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0.768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0.871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no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0.551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0.462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0.636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0.356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0.537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yes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0.481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0.394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0.570</w:t>
            </w:r>
          </w:p>
        </w:tc>
      </w:tr>
      <w:tr w:rsidR="00E962AB">
        <w:trPr>
          <w:cantSplit/>
          <w:trHeight w:val="360"/>
          <w:jc w:val="center"/>
        </w:trPr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E962AB" w:rsidP="00A52D08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0.716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0.635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962AB" w:rsidRDefault="002A5259" w:rsidP="00A52D08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0.785</w:t>
            </w:r>
          </w:p>
        </w:tc>
      </w:tr>
    </w:tbl>
    <w:p w:rsidR="00E962AB" w:rsidRDefault="002A5259">
      <w:pPr>
        <w:pStyle w:val="FirstParagraph"/>
      </w:pPr>
      <w:r>
        <w:rPr>
          <w:i/>
        </w:rPr>
        <w:t>Table 1</w:t>
      </w:r>
      <w:r>
        <w:t>: Model estimates for probability of target fixations ±SE at 200 ms after the target syllable offset.</w:t>
      </w:r>
    </w:p>
    <w:p w:rsidR="007D3354" w:rsidRDefault="007D3354" w:rsidP="007D3354">
      <w:pPr>
        <w:pStyle w:val="Textoindependiente"/>
      </w:pPr>
    </w:p>
    <w:p w:rsidR="00A52D08" w:rsidRDefault="00A52D08" w:rsidP="007D3354">
      <w:pPr>
        <w:pStyle w:val="Textoindependiente"/>
      </w:pPr>
    </w:p>
    <w:p w:rsidR="007D3354" w:rsidRPr="007D3354" w:rsidRDefault="007D3354" w:rsidP="007D3354">
      <w:pPr>
        <w:pStyle w:val="Textoindependiente"/>
      </w:pPr>
    </w:p>
    <w:p w:rsidR="00E962AB" w:rsidRDefault="002A5259">
      <w:pPr>
        <w:pStyle w:val="Ttulo2"/>
      </w:pPr>
      <w:bookmarkStart w:id="3" w:name="fixed-effects"/>
      <w:r>
        <w:lastRenderedPageBreak/>
        <w:t>Fixed effects</w:t>
      </w:r>
      <w:bookmarkEnd w:id="3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6042"/>
        <w:gridCol w:w="986"/>
        <w:gridCol w:w="711"/>
        <w:gridCol w:w="836"/>
        <w:gridCol w:w="829"/>
      </w:tblGrid>
      <w:tr w:rsidR="00E962AB" w:rsidRPr="00D20D5E" w:rsidTr="00D20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41" w:type="pct"/>
            <w:tcBorders>
              <w:bottom w:val="single" w:sz="0" w:space="0" w:color="auto"/>
            </w:tcBorders>
            <w:vAlign w:val="bottom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Parameter</w:t>
            </w:r>
          </w:p>
        </w:tc>
        <w:tc>
          <w:tcPr>
            <w:tcW w:w="410" w:type="pct"/>
            <w:tcBorders>
              <w:bottom w:val="single" w:sz="0" w:space="0" w:color="auto"/>
            </w:tcBorders>
            <w:vAlign w:val="bottom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i/>
                <w:sz w:val="22"/>
                <w:szCs w:val="22"/>
              </w:rPr>
              <w:t>t</w:t>
            </w:r>
          </w:p>
        </w:tc>
        <w:tc>
          <w:tcPr>
            <w:tcW w:w="472" w:type="pct"/>
            <w:tcBorders>
              <w:bottom w:val="single" w:sz="0" w:space="0" w:color="auto"/>
            </w:tcBorders>
            <w:vAlign w:val="bottom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i/>
                <w:sz w:val="22"/>
                <w:szCs w:val="22"/>
              </w:rPr>
              <w:t>p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Intercept (γ00)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1.291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0.189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6.834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Time1 (γ10)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5.433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0.565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9.620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2</w:t>
            </w:r>
            <w:r w:rsidRPr="00D20D5E">
              <w:rPr>
                <w:sz w:val="22"/>
                <w:szCs w:val="22"/>
              </w:rPr>
              <w:t xml:space="preserve"> (γ</w:t>
            </w:r>
            <w:r w:rsidRPr="00D20D5E">
              <w:rPr>
                <w:sz w:val="22"/>
                <w:szCs w:val="22"/>
                <w:vertAlign w:val="subscript"/>
              </w:rPr>
              <w:t>20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−0.483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0.318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−1.520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.129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3</w:t>
            </w:r>
            <w:r w:rsidRPr="00D20D5E">
              <w:rPr>
                <w:sz w:val="22"/>
                <w:szCs w:val="22"/>
                <w:highlight w:val="yellow"/>
              </w:rPr>
              <w:t xml:space="preserve">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30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−1.928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0.244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−7.906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Syllable structure (γ</w:t>
            </w:r>
            <w:r w:rsidRPr="00D20D5E">
              <w:rPr>
                <w:sz w:val="22"/>
                <w:szCs w:val="22"/>
                <w:vertAlign w:val="subscript"/>
              </w:rPr>
              <w:t>01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−0.151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0.108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−1.401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.161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Lexical stress (γ</w:t>
            </w:r>
            <w:r w:rsidRPr="00D20D5E">
              <w:rPr>
                <w:sz w:val="22"/>
                <w:szCs w:val="22"/>
                <w:vertAlign w:val="subscript"/>
              </w:rPr>
              <w:t>11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−0.148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0.118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−1.253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.210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21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−0.694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0.246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−2.820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.005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Group IN (γ</w:t>
            </w:r>
            <w:r w:rsidRPr="00D20D5E">
              <w:rPr>
                <w:sz w:val="22"/>
                <w:szCs w:val="22"/>
                <w:vertAlign w:val="subscript"/>
              </w:rPr>
              <w:t>31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−0.478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0.252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−1.900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.057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Syllable structure (γ</w:t>
            </w:r>
            <w:r w:rsidRPr="00D20D5E">
              <w:rPr>
                <w:sz w:val="22"/>
                <w:szCs w:val="22"/>
                <w:vertAlign w:val="subscript"/>
              </w:rPr>
              <w:t>02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0.290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1.255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.210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2</w:t>
            </w:r>
            <w:r w:rsidRPr="00D20D5E">
              <w:rPr>
                <w:sz w:val="22"/>
                <w:szCs w:val="22"/>
              </w:rPr>
              <w:t xml:space="preserve"> × Syllable structure (γ</w:t>
            </w:r>
            <w:r w:rsidRPr="00D20D5E">
              <w:rPr>
                <w:sz w:val="22"/>
                <w:szCs w:val="22"/>
                <w:vertAlign w:val="subscript"/>
              </w:rPr>
              <w:t>12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0.243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0.217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1.122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.262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Syllable structure (γ</w:t>
            </w:r>
            <w:r w:rsidRPr="00D20D5E">
              <w:rPr>
                <w:sz w:val="22"/>
                <w:szCs w:val="22"/>
                <w:vertAlign w:val="subscript"/>
              </w:rPr>
              <w:t>22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−0.175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0.152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−1.153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.249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1</w:t>
            </w:r>
            <w:r w:rsidRPr="00D20D5E">
              <w:rPr>
                <w:sz w:val="22"/>
                <w:szCs w:val="22"/>
                <w:highlight w:val="yellow"/>
              </w:rPr>
              <w:t xml:space="preserve"> × Lexical stress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32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0.798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0.290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2.747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.006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2</w:t>
            </w:r>
            <w:r w:rsidRPr="00D20D5E">
              <w:rPr>
                <w:sz w:val="22"/>
                <w:szCs w:val="22"/>
              </w:rPr>
              <w:t xml:space="preserve"> × Lexical stress (γ</w:t>
            </w:r>
            <w:r w:rsidRPr="00D20D5E">
              <w:rPr>
                <w:sz w:val="22"/>
                <w:szCs w:val="22"/>
                <w:vertAlign w:val="subscript"/>
              </w:rPr>
              <w:t>03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−0.016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0.217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−0.076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.940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Lexical stress (γ</w:t>
            </w:r>
            <w:r w:rsidRPr="00D20D5E">
              <w:rPr>
                <w:sz w:val="22"/>
                <w:szCs w:val="22"/>
                <w:vertAlign w:val="subscript"/>
              </w:rPr>
              <w:t>13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−0.048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0.152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−0.317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.751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Syllable structure × Lexical stress (γ</w:t>
            </w:r>
            <w:r w:rsidRPr="00D20D5E">
              <w:rPr>
                <w:sz w:val="22"/>
                <w:szCs w:val="22"/>
                <w:vertAlign w:val="subscript"/>
              </w:rPr>
              <w:t>23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−0.094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0.098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−0.961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.337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Group NIN (γ</w:t>
            </w:r>
            <w:r w:rsidRPr="00D20D5E">
              <w:rPr>
                <w:sz w:val="22"/>
                <w:szCs w:val="22"/>
                <w:vertAlign w:val="subscript"/>
              </w:rPr>
              <w:t>33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−0.840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0.741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−1.133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.257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Group IN (γ</w:t>
            </w:r>
            <w:r w:rsidRPr="00D20D5E">
              <w:rPr>
                <w:sz w:val="22"/>
                <w:szCs w:val="22"/>
                <w:vertAlign w:val="subscript"/>
              </w:rPr>
              <w:t>04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−0.252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0.758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−0.332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.740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14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1.911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0.382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5.006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Group 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24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0.764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0.390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1.959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.050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Group NIN (γ</w:t>
            </w:r>
            <w:r w:rsidRPr="00D20D5E">
              <w:rPr>
                <w:sz w:val="22"/>
                <w:szCs w:val="22"/>
                <w:vertAlign w:val="subscript"/>
              </w:rPr>
              <w:t>34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1.107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0.327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3.382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Group IN (γ</w:t>
            </w:r>
            <w:r w:rsidRPr="00D20D5E">
              <w:rPr>
                <w:sz w:val="22"/>
                <w:szCs w:val="22"/>
                <w:vertAlign w:val="subscript"/>
              </w:rPr>
              <w:t>05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0.606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0.334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1.812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.070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Syllable structure × Lexical stress (γ</w:t>
            </w:r>
            <w:r w:rsidRPr="00D20D5E">
              <w:rPr>
                <w:sz w:val="22"/>
                <w:szCs w:val="22"/>
                <w:vertAlign w:val="subscript"/>
              </w:rPr>
              <w:t>15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−0.404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0.320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−1.262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.207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2</w:t>
            </w:r>
            <w:r w:rsidRPr="00D20D5E">
              <w:rPr>
                <w:sz w:val="22"/>
                <w:szCs w:val="22"/>
              </w:rPr>
              <w:t xml:space="preserve"> × Syllable structure × Lexical stress (γ</w:t>
            </w:r>
            <w:r w:rsidRPr="00D20D5E">
              <w:rPr>
                <w:sz w:val="22"/>
                <w:szCs w:val="22"/>
                <w:vertAlign w:val="subscript"/>
              </w:rPr>
              <w:t>25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0.498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0.255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1.950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.051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Syllable structure × Lexical stress (γ</w:t>
            </w:r>
            <w:r w:rsidRPr="00D20D5E">
              <w:rPr>
                <w:sz w:val="22"/>
                <w:szCs w:val="22"/>
                <w:vertAlign w:val="subscript"/>
              </w:rPr>
              <w:t>35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−0.199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0.203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−0.981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.327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Syllable structure × Lexical stress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06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0.406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0.063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6.456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Syllable structure × Lexical stress × Group 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16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0.206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0.064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3.217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Syllable structure × Lexical stress × Group NIN (γ</w:t>
            </w:r>
            <w:r w:rsidRPr="00D20D5E">
              <w:rPr>
                <w:sz w:val="22"/>
                <w:szCs w:val="22"/>
                <w:vertAlign w:val="subscript"/>
              </w:rPr>
              <w:t>26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0.352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0.259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1.359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.174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1</w:t>
            </w:r>
            <w:r w:rsidRPr="00D20D5E">
              <w:rPr>
                <w:sz w:val="22"/>
                <w:szCs w:val="22"/>
              </w:rPr>
              <w:t xml:space="preserve"> × Syllable structure × Lexical stress × Group IN (γ</w:t>
            </w:r>
            <w:r w:rsidRPr="00D20D5E">
              <w:rPr>
                <w:sz w:val="22"/>
                <w:szCs w:val="22"/>
                <w:vertAlign w:val="subscript"/>
              </w:rPr>
              <w:t>36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0.477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1.806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.071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Syllable structure × Lexical stress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07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−0.661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0.258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−2.557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.011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2</w:t>
            </w:r>
            <w:r w:rsidRPr="00D20D5E">
              <w:rPr>
                <w:sz w:val="22"/>
                <w:szCs w:val="22"/>
              </w:rPr>
              <w:t xml:space="preserve"> × Syllable structure × Lexical stress × Group IN (γ</w:t>
            </w:r>
            <w:r w:rsidRPr="00D20D5E">
              <w:rPr>
                <w:sz w:val="22"/>
                <w:szCs w:val="22"/>
                <w:vertAlign w:val="subscript"/>
              </w:rPr>
              <w:t>17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−0.251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−0.951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.342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Syllable structure × Lexical stress × Group NIN (γ</w:t>
            </w:r>
            <w:r w:rsidRPr="00D20D5E">
              <w:rPr>
                <w:sz w:val="22"/>
                <w:szCs w:val="22"/>
                <w:vertAlign w:val="subscript"/>
              </w:rPr>
              <w:t>27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0.151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0.258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0.583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.560</w:t>
            </w:r>
          </w:p>
        </w:tc>
      </w:tr>
      <w:tr w:rsidR="00E962AB" w:rsidRPr="00D20D5E" w:rsidTr="00D20D5E">
        <w:tc>
          <w:tcPr>
            <w:tcW w:w="3241" w:type="pct"/>
          </w:tcPr>
          <w:p w:rsidR="00E962AB" w:rsidRPr="00D20D5E" w:rsidRDefault="002A5259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Time</w:t>
            </w:r>
            <w:r w:rsidRPr="00D20D5E">
              <w:rPr>
                <w:sz w:val="22"/>
                <w:szCs w:val="22"/>
                <w:vertAlign w:val="superscript"/>
              </w:rPr>
              <w:t>3</w:t>
            </w:r>
            <w:r w:rsidRPr="00D20D5E">
              <w:rPr>
                <w:sz w:val="22"/>
                <w:szCs w:val="22"/>
              </w:rPr>
              <w:t xml:space="preserve"> × Syllable structure × Lexical stress × Group IN (γ</w:t>
            </w:r>
            <w:r w:rsidRPr="00D20D5E">
              <w:rPr>
                <w:sz w:val="22"/>
                <w:szCs w:val="22"/>
                <w:vertAlign w:val="subscript"/>
              </w:rPr>
              <w:t>37</w:t>
            </w:r>
            <w:r w:rsidRPr="00D20D5E">
              <w:rPr>
                <w:sz w:val="22"/>
                <w:szCs w:val="22"/>
              </w:rPr>
              <w:t>)</w:t>
            </w:r>
          </w:p>
        </w:tc>
        <w:tc>
          <w:tcPr>
            <w:tcW w:w="410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0.135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0.512</w:t>
            </w:r>
          </w:p>
        </w:tc>
        <w:tc>
          <w:tcPr>
            <w:tcW w:w="472" w:type="pct"/>
          </w:tcPr>
          <w:p w:rsidR="00E962AB" w:rsidRPr="00D20D5E" w:rsidRDefault="002A5259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.609</w:t>
            </w:r>
          </w:p>
        </w:tc>
      </w:tr>
    </w:tbl>
    <w:p w:rsidR="00E962AB" w:rsidRDefault="002A5259">
      <w:pPr>
        <w:pStyle w:val="Textoindependiente"/>
      </w:pPr>
      <w:r>
        <w:t>Appendix 1: Growth curve model fixed effects</w:t>
      </w:r>
    </w:p>
    <w:p w:rsidR="007D3354" w:rsidRDefault="007D3354">
      <w:pPr>
        <w:pStyle w:val="Ttulo2"/>
      </w:pPr>
      <w:bookmarkStart w:id="4" w:name="random-effects"/>
      <w:r>
        <w:br w:type="column"/>
      </w:r>
      <w:r>
        <w:lastRenderedPageBreak/>
        <w:br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6041"/>
        <w:gridCol w:w="986"/>
        <w:gridCol w:w="711"/>
        <w:gridCol w:w="837"/>
        <w:gridCol w:w="829"/>
      </w:tblGrid>
      <w:tr w:rsidR="007D3354" w:rsidRPr="00D20D5E" w:rsidTr="007D3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12" w:type="pct"/>
            <w:tcBorders>
              <w:bottom w:val="single" w:sz="0" w:space="0" w:color="auto"/>
            </w:tcBorders>
            <w:vAlign w:val="bottom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Parameter</w:t>
            </w:r>
          </w:p>
        </w:tc>
        <w:tc>
          <w:tcPr>
            <w:tcW w:w="524" w:type="pct"/>
            <w:tcBorders>
              <w:bottom w:val="single" w:sz="0" w:space="0" w:color="auto"/>
            </w:tcBorders>
            <w:vAlign w:val="bottom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sz w:val="22"/>
                <w:szCs w:val="22"/>
              </w:rP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i/>
                <w:sz w:val="22"/>
                <w:szCs w:val="22"/>
              </w:rPr>
              <w:t>t</w:t>
            </w:r>
          </w:p>
        </w:tc>
        <w:tc>
          <w:tcPr>
            <w:tcW w:w="441" w:type="pct"/>
            <w:tcBorders>
              <w:bottom w:val="single" w:sz="0" w:space="0" w:color="auto"/>
            </w:tcBorders>
            <w:vAlign w:val="bottom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D20D5E">
              <w:rPr>
                <w:i/>
                <w:sz w:val="22"/>
                <w:szCs w:val="22"/>
              </w:rPr>
              <w:t>p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Intercept (γ00)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1.291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0.189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6.834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Time1 (γ10)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5.433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0.565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9.620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3</w:t>
            </w:r>
            <w:r w:rsidRPr="00D20D5E">
              <w:rPr>
                <w:sz w:val="22"/>
                <w:szCs w:val="22"/>
                <w:highlight w:val="yellow"/>
              </w:rPr>
              <w:t xml:space="preserve">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30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−1.928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0.244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−7.906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21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−0.694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0.246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−2.820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.005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1</w:t>
            </w:r>
            <w:r w:rsidRPr="00D20D5E">
              <w:rPr>
                <w:sz w:val="22"/>
                <w:szCs w:val="22"/>
                <w:highlight w:val="yellow"/>
              </w:rPr>
              <w:t xml:space="preserve"> × Lexical stress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32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0.798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0.290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2.747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.006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14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1.911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0.382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5.006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Group 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24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0.764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0.390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1.959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.050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Syllable structure × Lexical stress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06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0.406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0.063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6.456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&lt; 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Syllable structure × Lexical stress × Group 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16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0.206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0.064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3.217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.001</w:t>
            </w:r>
          </w:p>
        </w:tc>
      </w:tr>
      <w:tr w:rsidR="007D3354" w:rsidRPr="00D20D5E" w:rsidTr="007D3354">
        <w:tc>
          <w:tcPr>
            <w:tcW w:w="3212" w:type="pct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Time</w:t>
            </w:r>
            <w:r w:rsidRPr="00D20D5E">
              <w:rPr>
                <w:sz w:val="22"/>
                <w:szCs w:val="22"/>
                <w:highlight w:val="yellow"/>
                <w:vertAlign w:val="superscript"/>
              </w:rPr>
              <w:t>2</w:t>
            </w:r>
            <w:r w:rsidRPr="00D20D5E">
              <w:rPr>
                <w:sz w:val="22"/>
                <w:szCs w:val="22"/>
                <w:highlight w:val="yellow"/>
              </w:rPr>
              <w:t xml:space="preserve"> × Syllable structure × Lexical stress × Group NIN (γ</w:t>
            </w:r>
            <w:r w:rsidRPr="00D20D5E">
              <w:rPr>
                <w:sz w:val="22"/>
                <w:szCs w:val="22"/>
                <w:highlight w:val="yellow"/>
                <w:vertAlign w:val="subscript"/>
              </w:rPr>
              <w:t>07</w:t>
            </w:r>
            <w:r w:rsidRPr="00D20D5E">
              <w:rPr>
                <w:sz w:val="22"/>
                <w:szCs w:val="22"/>
                <w:highlight w:val="yellow"/>
              </w:rPr>
              <w:t>)</w:t>
            </w:r>
          </w:p>
        </w:tc>
        <w:tc>
          <w:tcPr>
            <w:tcW w:w="524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−0.661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0.258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−2.557</w:t>
            </w:r>
          </w:p>
        </w:tc>
        <w:tc>
          <w:tcPr>
            <w:tcW w:w="441" w:type="pct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sz w:val="22"/>
                <w:szCs w:val="22"/>
                <w:highlight w:val="yellow"/>
              </w:rPr>
            </w:pPr>
            <w:r w:rsidRPr="00D20D5E">
              <w:rPr>
                <w:sz w:val="22"/>
                <w:szCs w:val="22"/>
                <w:highlight w:val="yellow"/>
              </w:rPr>
              <w:t>.011</w:t>
            </w:r>
          </w:p>
        </w:tc>
      </w:tr>
    </w:tbl>
    <w:p w:rsidR="007D3354" w:rsidRPr="00683D73" w:rsidRDefault="00683D73" w:rsidP="00683D73">
      <w:pPr>
        <w:pStyle w:val="Ttulo2"/>
        <w:spacing w:line="240" w:lineRule="auto"/>
        <w:rPr>
          <w:b w:val="0"/>
          <w:bCs w:val="0"/>
        </w:rPr>
      </w:pPr>
      <w:r>
        <w:rPr>
          <w:b w:val="0"/>
          <w:bCs w:val="0"/>
        </w:rPr>
        <w:t>-</w:t>
      </w:r>
      <w:r w:rsidRPr="00683D73">
        <w:rPr>
          <w:sz w:val="22"/>
          <w:szCs w:val="22"/>
          <w:highlight w:val="yellow"/>
        </w:rPr>
        <w:t xml:space="preserve"> </w:t>
      </w:r>
      <w:r w:rsidRPr="00D20D5E">
        <w:rPr>
          <w:sz w:val="22"/>
          <w:szCs w:val="22"/>
          <w:highlight w:val="yellow"/>
        </w:rPr>
        <w:t>Group NIN (γ</w:t>
      </w:r>
      <w:r w:rsidRPr="00D20D5E">
        <w:rPr>
          <w:sz w:val="22"/>
          <w:szCs w:val="22"/>
          <w:highlight w:val="yellow"/>
          <w:vertAlign w:val="subscript"/>
        </w:rPr>
        <w:t>21</w:t>
      </w:r>
      <w:r w:rsidRPr="00D20D5E">
        <w:rPr>
          <w:sz w:val="22"/>
          <w:szCs w:val="22"/>
          <w:highlight w:val="yellow"/>
        </w:rPr>
        <w:t>)</w:t>
      </w:r>
      <w:r>
        <w:rPr>
          <w:sz w:val="22"/>
          <w:szCs w:val="22"/>
        </w:rPr>
        <w:t xml:space="preserve">: </w:t>
      </w:r>
      <w:r w:rsidR="007D3354">
        <w:rPr>
          <w:b w:val="0"/>
          <w:bCs w:val="0"/>
        </w:rPr>
        <w:t xml:space="preserve">NIN were significantly </w:t>
      </w:r>
      <w:r>
        <w:rPr>
          <w:b w:val="0"/>
          <w:bCs w:val="0"/>
        </w:rPr>
        <w:t>worse? Slower?</w:t>
      </w:r>
      <w:r>
        <w:rPr>
          <w:b w:val="0"/>
          <w:bCs w:val="0"/>
        </w:rPr>
        <w:br/>
        <w:t>-For monolinguals, a change from Paroxytone to Oxytone increased the probability of prediction</w:t>
      </w:r>
      <w:r>
        <w:rPr>
          <w:b w:val="0"/>
          <w:bCs w:val="0"/>
        </w:rPr>
        <w:br/>
        <w:t>-</w:t>
      </w:r>
      <w:r w:rsidRPr="00683D73">
        <w:rPr>
          <w:sz w:val="22"/>
          <w:szCs w:val="22"/>
          <w:highlight w:val="yellow"/>
        </w:rPr>
        <w:t xml:space="preserve"> </w:t>
      </w:r>
      <w:r w:rsidRPr="00D20D5E">
        <w:rPr>
          <w:sz w:val="22"/>
          <w:szCs w:val="22"/>
          <w:highlight w:val="yellow"/>
        </w:rPr>
        <w:t>Syllable structure × Lexical stress × Group NIN</w:t>
      </w:r>
      <w:r>
        <w:rPr>
          <w:sz w:val="22"/>
          <w:szCs w:val="22"/>
        </w:rPr>
        <w:t xml:space="preserve">, </w:t>
      </w:r>
      <w:r w:rsidRPr="00D20D5E">
        <w:rPr>
          <w:sz w:val="22"/>
          <w:szCs w:val="22"/>
          <w:highlight w:val="yellow"/>
        </w:rPr>
        <w:t>Syllable structure × Lexical stress × Group IN</w:t>
      </w:r>
      <w:r>
        <w:rPr>
          <w:b w:val="0"/>
          <w:bCs w:val="0"/>
        </w:rPr>
        <w:t xml:space="preserve"> For IN and NIN, changing from paroxytone to Oxytone + CV to CVC increased </w:t>
      </w:r>
      <w:r>
        <w:rPr>
          <w:b w:val="0"/>
          <w:bCs w:val="0"/>
        </w:rPr>
        <w:t>the probability of prediction</w:t>
      </w:r>
      <w:r>
        <w:rPr>
          <w:b w:val="0"/>
          <w:bCs w:val="0"/>
        </w:rPr>
        <w:br/>
        <w:t>-</w:t>
      </w:r>
      <w:r w:rsidRPr="00683D73">
        <w:rPr>
          <w:sz w:val="22"/>
          <w:szCs w:val="22"/>
          <w:highlight w:val="yellow"/>
        </w:rPr>
        <w:t xml:space="preserve"> </w:t>
      </w:r>
      <w:r w:rsidRPr="00D20D5E">
        <w:rPr>
          <w:sz w:val="22"/>
          <w:szCs w:val="22"/>
          <w:highlight w:val="yellow"/>
        </w:rPr>
        <w:t>Time</w:t>
      </w:r>
      <w:r w:rsidRPr="00D20D5E">
        <w:rPr>
          <w:sz w:val="22"/>
          <w:szCs w:val="22"/>
          <w:highlight w:val="yellow"/>
          <w:vertAlign w:val="superscript"/>
        </w:rPr>
        <w:t>2</w:t>
      </w:r>
      <w:r w:rsidRPr="00D20D5E">
        <w:rPr>
          <w:sz w:val="22"/>
          <w:szCs w:val="22"/>
          <w:highlight w:val="yellow"/>
        </w:rPr>
        <w:t xml:space="preserve"> × Group NIN</w:t>
      </w:r>
      <w:r w:rsidR="00A52D08">
        <w:rPr>
          <w:sz w:val="22"/>
          <w:szCs w:val="22"/>
          <w:highlight w:val="yellow"/>
        </w:rPr>
        <w:t>;</w:t>
      </w:r>
      <w:r w:rsidRPr="00D20D5E">
        <w:rPr>
          <w:sz w:val="22"/>
          <w:szCs w:val="22"/>
          <w:highlight w:val="yellow"/>
        </w:rPr>
        <w:t xml:space="preserve"> </w:t>
      </w:r>
      <w:r w:rsidR="00A52D08" w:rsidRPr="00D20D5E">
        <w:rPr>
          <w:sz w:val="22"/>
          <w:szCs w:val="22"/>
          <w:highlight w:val="yellow"/>
        </w:rPr>
        <w:t>Time</w:t>
      </w:r>
      <w:r w:rsidR="00A52D08" w:rsidRPr="00D20D5E">
        <w:rPr>
          <w:sz w:val="22"/>
          <w:szCs w:val="22"/>
          <w:highlight w:val="yellow"/>
          <w:vertAlign w:val="superscript"/>
        </w:rPr>
        <w:t>2</w:t>
      </w:r>
      <w:r w:rsidR="00A52D08" w:rsidRPr="00D20D5E">
        <w:rPr>
          <w:sz w:val="22"/>
          <w:szCs w:val="22"/>
          <w:highlight w:val="yellow"/>
        </w:rPr>
        <w:t xml:space="preserve"> × Group IN</w:t>
      </w:r>
      <w:r w:rsidR="00A52D08">
        <w:rPr>
          <w:sz w:val="22"/>
          <w:szCs w:val="22"/>
          <w:highlight w:val="yellow"/>
        </w:rPr>
        <w:t>;</w:t>
      </w:r>
      <w:r w:rsidR="00A52D08" w:rsidRPr="00D20D5E">
        <w:rPr>
          <w:sz w:val="22"/>
          <w:szCs w:val="22"/>
          <w:highlight w:val="yellow"/>
        </w:rPr>
        <w:t xml:space="preserve"> </w:t>
      </w:r>
      <w:r w:rsidRPr="00D20D5E">
        <w:rPr>
          <w:sz w:val="22"/>
          <w:szCs w:val="22"/>
          <w:highlight w:val="yellow"/>
        </w:rPr>
        <w:t>Time</w:t>
      </w:r>
      <w:r w:rsidRPr="00D20D5E">
        <w:rPr>
          <w:sz w:val="22"/>
          <w:szCs w:val="22"/>
          <w:highlight w:val="yellow"/>
          <w:vertAlign w:val="superscript"/>
        </w:rPr>
        <w:t>2</w:t>
      </w:r>
      <w:r w:rsidRPr="00D20D5E">
        <w:rPr>
          <w:sz w:val="22"/>
          <w:szCs w:val="22"/>
          <w:highlight w:val="yellow"/>
        </w:rPr>
        <w:t xml:space="preserve"> × Syllable structure × Lexical stress × Group NIN</w:t>
      </w:r>
      <w:r>
        <w:rPr>
          <w:b w:val="0"/>
          <w:bCs w:val="0"/>
        </w:rPr>
        <w:t xml:space="preserve"> What does it mean in Time 2? (second order polynomial, for both group and interaction?)</w:t>
      </w:r>
      <w:r>
        <w:rPr>
          <w:b w:val="0"/>
          <w:bCs w:val="0"/>
        </w:rPr>
        <w:br/>
      </w:r>
      <w:r w:rsidR="007D3354">
        <w:br/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934"/>
        <w:gridCol w:w="1056"/>
        <w:gridCol w:w="756"/>
        <w:gridCol w:w="892"/>
        <w:gridCol w:w="636"/>
      </w:tblGrid>
      <w:tr w:rsidR="007D3354" w:rsidTr="007D3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rPr>
                <w:i/>
              </w:rP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rPr>
                <w:i/>
              </w:rPr>
              <w:t>p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IN - NIN (γ</w:t>
            </w:r>
            <w:r>
              <w:rPr>
                <w:vertAlign w:val="subscript"/>
              </w:rPr>
              <w:t>08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−0.216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−0.819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.413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IN - NIN (γ</w:t>
            </w:r>
            <w:r>
              <w:rPr>
                <w:vertAlign w:val="subscript"/>
              </w:rPr>
              <w:t>18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−0.588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0.795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−0.740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.459</w:t>
            </w:r>
          </w:p>
        </w:tc>
      </w:tr>
      <w:tr w:rsidR="007D3354" w:rsidRPr="00D20D5E" w:rsidTr="007D3354"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highlight w:val="yellow"/>
              </w:rPr>
            </w:pPr>
            <w:r w:rsidRPr="00D20D5E">
              <w:rPr>
                <w:highlight w:val="yellow"/>
              </w:rPr>
              <w:t>Time</w:t>
            </w:r>
            <w:r w:rsidRPr="00D20D5E">
              <w:rPr>
                <w:highlight w:val="yellow"/>
                <w:vertAlign w:val="superscript"/>
              </w:rPr>
              <w:t>2</w:t>
            </w:r>
            <w:r w:rsidRPr="00D20D5E">
              <w:rPr>
                <w:highlight w:val="yellow"/>
              </w:rPr>
              <w:t xml:space="preserve"> × IN - NIN (γ</w:t>
            </w:r>
            <w:r w:rsidRPr="00D20D5E">
              <w:rPr>
                <w:highlight w:val="yellow"/>
                <w:vertAlign w:val="subscript"/>
              </w:rPr>
              <w:t>28</w:t>
            </w:r>
            <w:r w:rsidRPr="00D20D5E">
              <w:rPr>
                <w:highlight w:val="yellow"/>
              </w:rPr>
              <w:t>)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1.147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0.409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2.804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.005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IN - NIN (γ</w:t>
            </w:r>
            <w:r>
              <w:rPr>
                <w:vertAlign w:val="subscript"/>
              </w:rPr>
              <w:t>38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0.501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1.429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.153</w:t>
            </w:r>
          </w:p>
        </w:tc>
      </w:tr>
      <w:tr w:rsidR="007D3354" w:rsidRPr="00D20D5E" w:rsidTr="007D3354"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rPr>
                <w:highlight w:val="yellow"/>
              </w:rPr>
            </w:pPr>
            <w:r w:rsidRPr="00D20D5E">
              <w:rPr>
                <w:highlight w:val="yellow"/>
              </w:rPr>
              <w:t>Syllable structure × Lexical stress × IN - NIN (γ</w:t>
            </w:r>
            <w:r w:rsidRPr="00D20D5E">
              <w:rPr>
                <w:highlight w:val="yellow"/>
                <w:vertAlign w:val="subscript"/>
              </w:rPr>
              <w:t>09</w:t>
            </w:r>
            <w:r w:rsidRPr="00D20D5E">
              <w:rPr>
                <w:highlight w:val="yellow"/>
              </w:rPr>
              <w:t>)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0.199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0.067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2.966</w:t>
            </w:r>
          </w:p>
        </w:tc>
        <w:tc>
          <w:tcPr>
            <w:tcW w:w="0" w:type="auto"/>
          </w:tcPr>
          <w:p w:rsidR="007D3354" w:rsidRPr="00D20D5E" w:rsidRDefault="007D3354" w:rsidP="007D3354">
            <w:pPr>
              <w:pStyle w:val="Compact"/>
              <w:spacing w:line="240" w:lineRule="auto"/>
              <w:jc w:val="right"/>
              <w:rPr>
                <w:highlight w:val="yellow"/>
              </w:rPr>
            </w:pPr>
            <w:r w:rsidRPr="00D20D5E">
              <w:rPr>
                <w:highlight w:val="yellow"/>
              </w:rPr>
              <w:t>.003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  <w:r>
              <w:t xml:space="preserve"> × Syllable structure × Lexical stress × IN - NIN (γ</w:t>
            </w:r>
            <w:r>
              <w:rPr>
                <w:vertAlign w:val="subscript"/>
              </w:rPr>
              <w:t>19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−0.125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−0.452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.651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2</w:t>
            </w:r>
            <w:r>
              <w:t xml:space="preserve"> × Syllable structure × Lexical stress × IN - NIN (γ</w:t>
            </w:r>
            <w:r>
              <w:rPr>
                <w:vertAlign w:val="subscript"/>
              </w:rPr>
              <w:t>29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−0.410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−1.482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.138</w:t>
            </w:r>
          </w:p>
        </w:tc>
      </w:tr>
      <w:tr w:rsidR="007D3354" w:rsidTr="007D3354"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  <w:r>
              <w:t xml:space="preserve"> × Syllable structure × Lexical stress × IN - NIN (γ</w:t>
            </w:r>
            <w:r>
              <w:rPr>
                <w:vertAlign w:val="subscript"/>
              </w:rPr>
              <w:t>39</w:t>
            </w:r>
            <w:r>
              <w:t>)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0.057</w:t>
            </w:r>
          </w:p>
        </w:tc>
        <w:tc>
          <w:tcPr>
            <w:tcW w:w="0" w:type="auto"/>
          </w:tcPr>
          <w:p w:rsidR="007D3354" w:rsidRDefault="007D3354" w:rsidP="007D3354">
            <w:pPr>
              <w:pStyle w:val="Compact"/>
              <w:spacing w:line="240" w:lineRule="auto"/>
              <w:jc w:val="right"/>
            </w:pPr>
            <w:r>
              <w:t>.954</w:t>
            </w:r>
          </w:p>
        </w:tc>
      </w:tr>
    </w:tbl>
    <w:p w:rsidR="00683D73" w:rsidRPr="00683D73" w:rsidRDefault="00683D73" w:rsidP="00683D73">
      <w:pPr>
        <w:pStyle w:val="Compact"/>
        <w:spacing w:line="240" w:lineRule="auto"/>
        <w:rPr>
          <w:highlight w:val="yellow"/>
        </w:rPr>
      </w:pPr>
      <w:r w:rsidRPr="00683D73">
        <w:t xml:space="preserve">- </w:t>
      </w:r>
      <w:r w:rsidR="00A52D08" w:rsidRPr="00D20D5E">
        <w:rPr>
          <w:highlight w:val="yellow"/>
        </w:rPr>
        <w:t>Time</w:t>
      </w:r>
      <w:r w:rsidR="00A52D08" w:rsidRPr="00D20D5E">
        <w:rPr>
          <w:highlight w:val="yellow"/>
          <w:vertAlign w:val="superscript"/>
        </w:rPr>
        <w:t>2</w:t>
      </w:r>
      <w:r w:rsidR="00A52D08" w:rsidRPr="00D20D5E">
        <w:rPr>
          <w:highlight w:val="yellow"/>
        </w:rPr>
        <w:t xml:space="preserve"> × IN </w:t>
      </w:r>
      <w:r w:rsidR="00A52D08">
        <w:rPr>
          <w:highlight w:val="yellow"/>
        </w:rPr>
        <w:t>–</w:t>
      </w:r>
      <w:r w:rsidR="00A52D08" w:rsidRPr="00D20D5E">
        <w:rPr>
          <w:highlight w:val="yellow"/>
        </w:rPr>
        <w:t xml:space="preserve"> NIN</w:t>
      </w:r>
      <w:r w:rsidR="00A52D08">
        <w:rPr>
          <w:highlight w:val="yellow"/>
        </w:rPr>
        <w:t>:</w:t>
      </w:r>
      <w:r w:rsidR="00A52D08" w:rsidRPr="00D20D5E">
        <w:rPr>
          <w:highlight w:val="yellow"/>
        </w:rPr>
        <w:t xml:space="preserve"> </w:t>
      </w:r>
      <w:r w:rsidRPr="00683D73">
        <w:t>Interpreters predicted more than non-interpreters</w:t>
      </w:r>
      <w:r w:rsidRPr="00683D73">
        <w:br/>
        <w:t>- Not sure about this one “</w:t>
      </w:r>
      <w:r w:rsidRPr="00A52D08">
        <w:rPr>
          <w:highlight w:val="yellow"/>
        </w:rPr>
        <w:t>Syllable structure × Lexical stress × IN - NIN</w:t>
      </w:r>
      <w:bookmarkStart w:id="5" w:name="_GoBack"/>
      <w:bookmarkEnd w:id="5"/>
      <w:r w:rsidRPr="00683D73">
        <w:t xml:space="preserve"> (γ</w:t>
      </w:r>
      <w:r w:rsidRPr="00683D73">
        <w:rPr>
          <w:vertAlign w:val="subscript"/>
        </w:rPr>
        <w:t>09</w:t>
      </w:r>
      <w:r w:rsidRPr="00683D73">
        <w:t>)</w:t>
      </w:r>
      <w:r w:rsidRPr="00683D73">
        <w:t>”</w:t>
      </w:r>
      <w:r>
        <w:t>, the changes in both variables were greater for interpreters?</w:t>
      </w:r>
    </w:p>
    <w:p w:rsidR="00683D73" w:rsidRPr="00683D73" w:rsidRDefault="00683D73" w:rsidP="00683D73">
      <w:pPr>
        <w:pStyle w:val="Ttulo2"/>
        <w:spacing w:line="240" w:lineRule="auto"/>
        <w:ind w:left="720"/>
        <w:rPr>
          <w:b w:val="0"/>
          <w:bCs w:val="0"/>
        </w:rPr>
      </w:pPr>
    </w:p>
    <w:p w:rsidR="007D3354" w:rsidRDefault="007D3354" w:rsidP="007D3354">
      <w:pPr>
        <w:pStyle w:val="Textoindependiente"/>
        <w:rPr>
          <w:rFonts w:eastAsiaTheme="majorEastAsia" w:cstheme="majorBidi"/>
          <w:szCs w:val="32"/>
        </w:rPr>
      </w:pPr>
      <w:r>
        <w:br w:type="page"/>
      </w:r>
    </w:p>
    <w:p w:rsidR="007D3354" w:rsidRDefault="007D3354">
      <w:pPr>
        <w:pStyle w:val="Ttulo2"/>
      </w:pPr>
    </w:p>
    <w:p w:rsidR="00E962AB" w:rsidRDefault="002A5259">
      <w:pPr>
        <w:pStyle w:val="Ttulo2"/>
      </w:pPr>
      <w:r>
        <w:t>Random effects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256"/>
        <w:gridCol w:w="1678"/>
        <w:gridCol w:w="1083"/>
        <w:gridCol w:w="756"/>
        <w:gridCol w:w="1403"/>
        <w:gridCol w:w="652"/>
        <w:gridCol w:w="652"/>
        <w:gridCol w:w="652"/>
        <w:gridCol w:w="636"/>
        <w:gridCol w:w="636"/>
      </w:tblGrid>
      <w:tr w:rsidR="00E962AB" w:rsidTr="00E9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Correlations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 </w:t>
            </w:r>
          </w:p>
        </w:tc>
      </w:tr>
      <w:tr w:rsidR="00E962AB"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Participant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Intercept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0.873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0.934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Syllable structure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0.260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0.510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−.10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Lexical stress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0.444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0.666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−.26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−.04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6.931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2.633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.26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−.04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.00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1.169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1.081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−.31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−.11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.17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−.14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0.589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0.767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−.30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.12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−.04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−.84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.05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</w:tr>
      <w:tr w:rsidR="00E962AB"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Item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Intercept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0.250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0.500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2.324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1.525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−.23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1.128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1.062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−.75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.04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  <w:tr w:rsidR="00E962AB"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0.365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0.604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.11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−.98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.16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</w:tr>
      <w:tr w:rsidR="00E962AB"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</w:pPr>
            <w:r>
              <w:t>Residual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14.780</w:t>
            </w:r>
          </w:p>
        </w:tc>
        <w:tc>
          <w:tcPr>
            <w:tcW w:w="0" w:type="auto"/>
          </w:tcPr>
          <w:p w:rsidR="00E962AB" w:rsidRDefault="002A5259" w:rsidP="007D3354">
            <w:pPr>
              <w:pStyle w:val="Compact"/>
              <w:spacing w:line="240" w:lineRule="auto"/>
              <w:jc w:val="right"/>
            </w:pPr>
            <w:r>
              <w:t>3.844</w:t>
            </w: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  <w:tc>
          <w:tcPr>
            <w:tcW w:w="0" w:type="auto"/>
          </w:tcPr>
          <w:p w:rsidR="00E962AB" w:rsidRDefault="00E962AB" w:rsidP="007D3354">
            <w:pPr>
              <w:pStyle w:val="Compact"/>
              <w:spacing w:line="240" w:lineRule="auto"/>
            </w:pPr>
          </w:p>
        </w:tc>
      </w:tr>
    </w:tbl>
    <w:p w:rsidR="00E962AB" w:rsidRDefault="002A5259">
      <w:pPr>
        <w:pStyle w:val="Textoindependiente"/>
      </w:pPr>
      <w:r>
        <w:t>Appendix 2: Growth curve model random effects</w:t>
      </w:r>
    </w:p>
    <w:p w:rsidR="00E962AB" w:rsidRDefault="00E962AB" w:rsidP="00683D73">
      <w:pPr>
        <w:pStyle w:val="Ttulo1"/>
        <w:jc w:val="left"/>
      </w:pPr>
    </w:p>
    <w:sectPr w:rsidR="00E962AB" w:rsidSect="007D3354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139" w:rsidRDefault="009B7139">
      <w:pPr>
        <w:spacing w:after="0"/>
      </w:pPr>
      <w:r>
        <w:separator/>
      </w:r>
    </w:p>
  </w:endnote>
  <w:endnote w:type="continuationSeparator" w:id="0">
    <w:p w:rsidR="009B7139" w:rsidRDefault="009B7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139" w:rsidRDefault="009B7139">
      <w:r>
        <w:separator/>
      </w:r>
    </w:p>
  </w:footnote>
  <w:footnote w:type="continuationSeparator" w:id="0">
    <w:p w:rsidR="009B7139" w:rsidRDefault="009B7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333465F"/>
    <w:multiLevelType w:val="hybridMultilevel"/>
    <w:tmpl w:val="BFD28B3A"/>
    <w:lvl w:ilvl="0" w:tplc="CCBAB928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1AE401"/>
    <w:multiLevelType w:val="multilevel"/>
    <w:tmpl w:val="FD1480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35536D32"/>
    <w:multiLevelType w:val="hybridMultilevel"/>
    <w:tmpl w:val="C90415CA"/>
    <w:lvl w:ilvl="0" w:tplc="5E26536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A5259"/>
    <w:rsid w:val="00461716"/>
    <w:rsid w:val="004E29B3"/>
    <w:rsid w:val="00590D07"/>
    <w:rsid w:val="00683D73"/>
    <w:rsid w:val="00784D58"/>
    <w:rsid w:val="007D3354"/>
    <w:rsid w:val="008D6863"/>
    <w:rsid w:val="009B7139"/>
    <w:rsid w:val="00A27B91"/>
    <w:rsid w:val="00A52D08"/>
    <w:rsid w:val="00B86B75"/>
    <w:rsid w:val="00BC48D5"/>
    <w:rsid w:val="00C36279"/>
    <w:rsid w:val="00C77E76"/>
    <w:rsid w:val="00D20D5E"/>
    <w:rsid w:val="00E315A3"/>
    <w:rsid w:val="00E962A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999B5E"/>
  <w15:docId w15:val="{7B2CCFCC-8273-9347-92B1-1A48CF4F8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iPriority="9" w:unhideWhenUsed="1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Ttulo5">
    <w:name w:val="heading 5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rsid w:val="00331F8D"/>
    <w:pPr>
      <w:spacing w:before="36" w:after="36"/>
      <w:ind w:firstLine="0"/>
    </w:pPr>
  </w:style>
  <w:style w:type="paragraph" w:styleId="Ttulo">
    <w:name w:val="Title"/>
    <w:basedOn w:val="Normal"/>
    <w:next w:val="Textoindependiente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Fecha">
    <w:name w:val="Date"/>
    <w:next w:val="Textoindependiente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Textoindependiente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fa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Descripci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sid w:val="007D3543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extodeglobo">
    <w:name w:val="Balloon Text"/>
    <w:basedOn w:val="Normal"/>
    <w:link w:val="TextodegloboC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C365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oindependienteCar">
    <w:name w:val="Texto independiente Car"/>
    <w:basedOn w:val="Fuentedeprrafopredeter"/>
    <w:link w:val="Textoindependiente"/>
    <w:rsid w:val="001272F2"/>
    <w:rPr>
      <w:rFonts w:ascii="Times New Roman" w:hAnsi="Times New Roman"/>
    </w:rPr>
  </w:style>
  <w:style w:type="paragraph" w:styleId="Cita">
    <w:name w:val="Quote"/>
    <w:basedOn w:val="Normal"/>
    <w:next w:val="Normal"/>
    <w:link w:val="CitaC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CitaCar">
    <w:name w:val="Cita Car"/>
    <w:basedOn w:val="Fuentedeprrafopredeter"/>
    <w:link w:val="Cita"/>
    <w:rsid w:val="001272F2"/>
    <w:rPr>
      <w:rFonts w:ascii="Times New Roman" w:hAnsi="Times New Roman"/>
      <w:iCs/>
      <w:color w:val="000000" w:themeColor="text1"/>
    </w:rPr>
  </w:style>
  <w:style w:type="character" w:styleId="Nmerodepgina">
    <w:name w:val="page number"/>
    <w:basedOn w:val="Fuentedeprrafopredeter"/>
    <w:rsid w:val="001272F2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EncabezadoCar">
    <w:name w:val="Encabezado Car"/>
    <w:basedOn w:val="Fuentedeprrafopredeter"/>
    <w:link w:val="Encabezado"/>
    <w:rsid w:val="001272F2"/>
    <w:rPr>
      <w:rFonts w:ascii="Times New Roman" w:hAnsi="Times New Roman"/>
    </w:rPr>
  </w:style>
  <w:style w:type="paragraph" w:styleId="Tabladeilustracion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Ttulo1"/>
    <w:qFormat/>
    <w:rsid w:val="00CC4DBE"/>
    <w:pPr>
      <w:pageBreakBefore/>
    </w:pPr>
  </w:style>
  <w:style w:type="table" w:styleId="Tablaconcuadrcula">
    <w:name w:val="Table Grid"/>
    <w:basedOn w:val="Tablanormal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Tablanormal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949</Words>
  <Characters>5225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Untitled</vt:lpstr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Cristina Lozano Arguelles</dc:creator>
  <cp:keywords/>
  <cp:lastModifiedBy>Cristina Lozano Arguelles</cp:lastModifiedBy>
  <cp:revision>4</cp:revision>
  <dcterms:created xsi:type="dcterms:W3CDTF">2019-06-20T03:37:00Z</dcterms:created>
  <dcterms:modified xsi:type="dcterms:W3CDTF">2019-06-21T14:44:00Z</dcterms:modified>
</cp:coreProperties>
</file>