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4968" w:type="dxa"/>
        <w:jc w:val="center"/>
        <w:tblBorders>
          <w:top w:val="single" w:sz="6" w:space="0" w:color="auto"/>
          <w:left w:val="single" w:sz="6" w:space="0" w:color="auto"/>
          <w:bottom w:val="single" w:sz="6" w:space="0" w:color="auto"/>
          <w:right w:val="single" w:sz="6" w:space="0" w:color="auto"/>
          <w:insideV w:val="single" w:sz="6" w:space="0" w:color="auto"/>
        </w:tblBorders>
        <w:tblLayout w:type="fixed"/>
        <w:tblCellMar>
          <w:left w:w="99" w:type="dxa"/>
          <w:right w:w="99" w:type="dxa"/>
        </w:tblCellMar>
        <w:tblLook w:val="0000" w:firstRow="0" w:lastRow="0" w:firstColumn="0" w:lastColumn="0" w:noHBand="0" w:noVBand="0"/>
      </w:tblPr>
      <w:tblGrid>
        <w:gridCol w:w="606"/>
        <w:gridCol w:w="1209"/>
        <w:gridCol w:w="1209"/>
        <w:gridCol w:w="1115"/>
        <w:gridCol w:w="4177"/>
        <w:gridCol w:w="4233"/>
        <w:gridCol w:w="2419"/>
      </w:tblGrid>
      <w:tr w:rsidR="00C952AF" w14:paraId="1529641F" w14:textId="77777777" w:rsidTr="00C952AF">
        <w:trPr>
          <w:jc w:val="center"/>
        </w:trPr>
        <w:tc>
          <w:tcPr>
            <w:tcW w:w="606" w:type="dxa"/>
            <w:tcBorders>
              <w:top w:val="single" w:sz="6" w:space="0" w:color="auto"/>
              <w:bottom w:val="single" w:sz="6" w:space="0" w:color="auto"/>
            </w:tcBorders>
          </w:tcPr>
          <w:p w14:paraId="253CC3B1" w14:textId="10918B13" w:rsidR="00C952AF" w:rsidRDefault="009C7904">
            <w:pPr>
              <w:pStyle w:val="ISOMB"/>
              <w:spacing w:before="60" w:after="60" w:line="240" w:lineRule="auto"/>
            </w:pPr>
            <w:bookmarkStart w:id="0" w:name="_GoBack"/>
            <w:bookmarkEnd w:id="0"/>
            <w:r>
              <w:t>Cristina</w:t>
            </w:r>
          </w:p>
        </w:tc>
        <w:tc>
          <w:tcPr>
            <w:tcW w:w="1209" w:type="dxa"/>
            <w:tcBorders>
              <w:top w:val="single" w:sz="6" w:space="0" w:color="auto"/>
              <w:bottom w:val="single" w:sz="6" w:space="0" w:color="auto"/>
            </w:tcBorders>
          </w:tcPr>
          <w:p w14:paraId="272C33EB" w14:textId="39606728" w:rsidR="00C952AF" w:rsidRDefault="009C7904">
            <w:pPr>
              <w:pStyle w:val="ISOClause"/>
              <w:spacing w:before="60" w:after="60" w:line="240" w:lineRule="auto"/>
            </w:pPr>
            <w:r>
              <w:t>5.1</w:t>
            </w:r>
            <w:r w:rsidR="00A42B95">
              <w:t>.1</w:t>
            </w:r>
          </w:p>
        </w:tc>
        <w:tc>
          <w:tcPr>
            <w:tcW w:w="1209" w:type="dxa"/>
            <w:tcBorders>
              <w:top w:val="single" w:sz="6" w:space="0" w:color="auto"/>
              <w:bottom w:val="single" w:sz="6" w:space="0" w:color="auto"/>
            </w:tcBorders>
          </w:tcPr>
          <w:p w14:paraId="65D0974F" w14:textId="2622EEE8" w:rsidR="00C952AF" w:rsidRDefault="009C7904">
            <w:pPr>
              <w:pStyle w:val="ISOParagraph"/>
              <w:spacing w:before="60" w:after="60" w:line="240" w:lineRule="auto"/>
            </w:pPr>
            <w:r>
              <w:t>Paragraph 3</w:t>
            </w:r>
          </w:p>
        </w:tc>
        <w:tc>
          <w:tcPr>
            <w:tcW w:w="1115" w:type="dxa"/>
            <w:tcBorders>
              <w:top w:val="single" w:sz="6" w:space="0" w:color="auto"/>
              <w:bottom w:val="single" w:sz="6" w:space="0" w:color="auto"/>
            </w:tcBorders>
          </w:tcPr>
          <w:p w14:paraId="0E49A2D8" w14:textId="25340DD4" w:rsidR="00C952AF" w:rsidRDefault="009C7904">
            <w:pPr>
              <w:pStyle w:val="ISOCommType"/>
              <w:spacing w:before="60" w:after="60" w:line="240" w:lineRule="auto"/>
            </w:pPr>
            <w:r>
              <w:t>G</w:t>
            </w:r>
          </w:p>
        </w:tc>
        <w:tc>
          <w:tcPr>
            <w:tcW w:w="4177" w:type="dxa"/>
            <w:tcBorders>
              <w:top w:val="single" w:sz="6" w:space="0" w:color="auto"/>
              <w:bottom w:val="single" w:sz="6" w:space="0" w:color="auto"/>
            </w:tcBorders>
          </w:tcPr>
          <w:p w14:paraId="39F8F696" w14:textId="55CA8BED" w:rsidR="00C952AF" w:rsidRDefault="009C7904">
            <w:pPr>
              <w:pStyle w:val="ISOComments"/>
              <w:spacing w:before="60" w:after="60" w:line="240" w:lineRule="auto"/>
            </w:pPr>
            <w:r>
              <w:t xml:space="preserve">Durante </w:t>
            </w:r>
            <w:proofErr w:type="spellStart"/>
            <w:r>
              <w:t>este</w:t>
            </w:r>
            <w:proofErr w:type="spellEnd"/>
            <w:r>
              <w:t xml:space="preserve"> </w:t>
            </w:r>
            <w:proofErr w:type="spellStart"/>
            <w:r>
              <w:t>epígrafe</w:t>
            </w:r>
            <w:proofErr w:type="spellEnd"/>
            <w:r>
              <w:t xml:space="preserve">, se </w:t>
            </w:r>
            <w:proofErr w:type="spellStart"/>
            <w:r>
              <w:t>habla</w:t>
            </w:r>
            <w:proofErr w:type="spellEnd"/>
            <w:r>
              <w:t xml:space="preserve"> </w:t>
            </w:r>
            <w:proofErr w:type="spellStart"/>
            <w:r>
              <w:t>sobre</w:t>
            </w:r>
            <w:proofErr w:type="spellEnd"/>
            <w:r>
              <w:t xml:space="preserve"> </w:t>
            </w:r>
            <w:proofErr w:type="spellStart"/>
            <w:r>
              <w:t>funcionalid</w:t>
            </w:r>
            <w:proofErr w:type="spellEnd"/>
            <w:r>
              <w:t xml:space="preserve"> </w:t>
            </w:r>
            <w:proofErr w:type="spellStart"/>
            <w:r>
              <w:t>cerrada</w:t>
            </w:r>
            <w:proofErr w:type="spellEnd"/>
            <w:r>
              <w:t xml:space="preserve">, </w:t>
            </w:r>
            <w:proofErr w:type="spellStart"/>
            <w:r>
              <w:t>pero</w:t>
            </w:r>
            <w:proofErr w:type="spellEnd"/>
            <w:r>
              <w:t xml:space="preserve"> no se </w:t>
            </w:r>
            <w:proofErr w:type="spellStart"/>
            <w:r>
              <w:t>explica</w:t>
            </w:r>
            <w:proofErr w:type="spellEnd"/>
            <w:r>
              <w:t xml:space="preserve"> hasta el tercer y ultimo </w:t>
            </w:r>
            <w:proofErr w:type="spellStart"/>
            <w:r>
              <w:t>párrafo</w:t>
            </w:r>
            <w:proofErr w:type="spellEnd"/>
            <w:r>
              <w:t xml:space="preserve"> </w:t>
            </w:r>
            <w:proofErr w:type="spellStart"/>
            <w:r>
              <w:t>qué</w:t>
            </w:r>
            <w:proofErr w:type="spellEnd"/>
            <w:r>
              <w:t xml:space="preserve"> es </w:t>
            </w:r>
            <w:proofErr w:type="spellStart"/>
            <w:r>
              <w:t>funcionalidad</w:t>
            </w:r>
            <w:proofErr w:type="spellEnd"/>
            <w:r>
              <w:t xml:space="preserve"> </w:t>
            </w:r>
            <w:proofErr w:type="spellStart"/>
            <w:r>
              <w:t>cerrada</w:t>
            </w:r>
            <w:proofErr w:type="spellEnd"/>
            <w:r>
              <w:t>.</w:t>
            </w:r>
          </w:p>
        </w:tc>
        <w:tc>
          <w:tcPr>
            <w:tcW w:w="4233" w:type="dxa"/>
            <w:tcBorders>
              <w:top w:val="single" w:sz="6" w:space="0" w:color="auto"/>
              <w:bottom w:val="single" w:sz="6" w:space="0" w:color="auto"/>
            </w:tcBorders>
          </w:tcPr>
          <w:p w14:paraId="1F18A239" w14:textId="32C24586" w:rsidR="00C952AF" w:rsidRDefault="009C7904">
            <w:pPr>
              <w:pStyle w:val="ISOChange"/>
              <w:spacing w:before="60" w:after="60" w:line="240" w:lineRule="auto"/>
            </w:pPr>
            <w:proofErr w:type="spellStart"/>
            <w:r>
              <w:t>Cambiar</w:t>
            </w:r>
            <w:proofErr w:type="spellEnd"/>
            <w:r>
              <w:t xml:space="preserve"> el tercer </w:t>
            </w:r>
            <w:proofErr w:type="spellStart"/>
            <w:r>
              <w:t>párrafo</w:t>
            </w:r>
            <w:proofErr w:type="spellEnd"/>
            <w:r>
              <w:t xml:space="preserve"> </w:t>
            </w:r>
            <w:proofErr w:type="spellStart"/>
            <w:r>
              <w:t>como</w:t>
            </w:r>
            <w:proofErr w:type="spellEnd"/>
            <w:r>
              <w:t xml:space="preserve"> primer </w:t>
            </w:r>
            <w:proofErr w:type="spellStart"/>
            <w:r>
              <w:t>párrafo</w:t>
            </w:r>
            <w:proofErr w:type="spellEnd"/>
            <w:r>
              <w:t xml:space="preserve"> para que </w:t>
            </w:r>
            <w:proofErr w:type="spellStart"/>
            <w:r>
              <w:t>puedan</w:t>
            </w:r>
            <w:proofErr w:type="spellEnd"/>
            <w:r>
              <w:t xml:space="preserve"> </w:t>
            </w:r>
            <w:proofErr w:type="spellStart"/>
            <w:r>
              <w:t>entenderse</w:t>
            </w:r>
            <w:proofErr w:type="spellEnd"/>
            <w:r>
              <w:t xml:space="preserve"> los </w:t>
            </w:r>
            <w:proofErr w:type="spellStart"/>
            <w:r>
              <w:t>posteriorires</w:t>
            </w:r>
            <w:proofErr w:type="spellEnd"/>
            <w:r>
              <w:t xml:space="preserve"> </w:t>
            </w:r>
            <w:proofErr w:type="spellStart"/>
            <w:r>
              <w:t>conceptos</w:t>
            </w:r>
            <w:proofErr w:type="spellEnd"/>
            <w:r>
              <w:t xml:space="preserve"> de una </w:t>
            </w:r>
            <w:proofErr w:type="spellStart"/>
            <w:r>
              <w:t>manera</w:t>
            </w:r>
            <w:proofErr w:type="spellEnd"/>
            <w:r>
              <w:t xml:space="preserve"> </w:t>
            </w:r>
            <w:proofErr w:type="spellStart"/>
            <w:r>
              <w:t>más</w:t>
            </w:r>
            <w:proofErr w:type="spellEnd"/>
            <w:r>
              <w:t xml:space="preserve"> </w:t>
            </w:r>
            <w:proofErr w:type="spellStart"/>
            <w:r>
              <w:t>clara</w:t>
            </w:r>
            <w:proofErr w:type="spellEnd"/>
            <w:r>
              <w:t>.</w:t>
            </w:r>
          </w:p>
        </w:tc>
        <w:tc>
          <w:tcPr>
            <w:tcW w:w="2419" w:type="dxa"/>
            <w:tcBorders>
              <w:top w:val="single" w:sz="6" w:space="0" w:color="auto"/>
              <w:bottom w:val="single" w:sz="6" w:space="0" w:color="auto"/>
            </w:tcBorders>
          </w:tcPr>
          <w:p w14:paraId="0F14345C" w14:textId="77777777" w:rsidR="00C952AF" w:rsidRDefault="00C952AF">
            <w:pPr>
              <w:pStyle w:val="ISOSecretObservations"/>
              <w:spacing w:before="60" w:after="60" w:line="240" w:lineRule="auto"/>
            </w:pPr>
          </w:p>
        </w:tc>
      </w:tr>
      <w:tr w:rsidR="00C952AF" w14:paraId="48635E61" w14:textId="77777777" w:rsidTr="00C952AF">
        <w:trPr>
          <w:jc w:val="center"/>
        </w:trPr>
        <w:tc>
          <w:tcPr>
            <w:tcW w:w="606" w:type="dxa"/>
            <w:tcBorders>
              <w:top w:val="single" w:sz="6" w:space="0" w:color="auto"/>
              <w:bottom w:val="single" w:sz="6" w:space="0" w:color="auto"/>
            </w:tcBorders>
          </w:tcPr>
          <w:p w14:paraId="6FF2C3AA" w14:textId="77DAFEEE" w:rsidR="00C952AF" w:rsidRPr="00480FDE" w:rsidRDefault="009C7904">
            <w:pPr>
              <w:pStyle w:val="ISOMB"/>
              <w:spacing w:before="60" w:after="60" w:line="240" w:lineRule="auto"/>
              <w:rPr>
                <w:color w:val="FF0000"/>
              </w:rPr>
            </w:pPr>
            <w:r w:rsidRPr="00480FDE">
              <w:rPr>
                <w:color w:val="FF0000"/>
              </w:rPr>
              <w:t>Cristina</w:t>
            </w:r>
          </w:p>
        </w:tc>
        <w:tc>
          <w:tcPr>
            <w:tcW w:w="1209" w:type="dxa"/>
            <w:tcBorders>
              <w:top w:val="single" w:sz="6" w:space="0" w:color="auto"/>
              <w:bottom w:val="single" w:sz="6" w:space="0" w:color="auto"/>
            </w:tcBorders>
          </w:tcPr>
          <w:p w14:paraId="4F4938C2" w14:textId="4F7D1CA6" w:rsidR="00C952AF" w:rsidRPr="00480FDE" w:rsidRDefault="009C7904">
            <w:pPr>
              <w:pStyle w:val="ISOClause"/>
              <w:spacing w:before="60" w:after="60" w:line="240" w:lineRule="auto"/>
              <w:rPr>
                <w:color w:val="FF0000"/>
              </w:rPr>
            </w:pPr>
            <w:r w:rsidRPr="00480FDE">
              <w:rPr>
                <w:color w:val="FF0000"/>
              </w:rPr>
              <w:t>5.1</w:t>
            </w:r>
            <w:r w:rsidR="00A42B95">
              <w:rPr>
                <w:color w:val="FF0000"/>
              </w:rPr>
              <w:t>.1</w:t>
            </w:r>
          </w:p>
        </w:tc>
        <w:tc>
          <w:tcPr>
            <w:tcW w:w="1209" w:type="dxa"/>
            <w:tcBorders>
              <w:top w:val="single" w:sz="6" w:space="0" w:color="auto"/>
              <w:bottom w:val="single" w:sz="6" w:space="0" w:color="auto"/>
            </w:tcBorders>
          </w:tcPr>
          <w:p w14:paraId="471348D0" w14:textId="6D766862" w:rsidR="00C952AF" w:rsidRPr="00480FDE" w:rsidRDefault="009C7904">
            <w:pPr>
              <w:pStyle w:val="ISOParagraph"/>
              <w:spacing w:before="60" w:after="60" w:line="240" w:lineRule="auto"/>
              <w:rPr>
                <w:color w:val="FF0000"/>
              </w:rPr>
            </w:pPr>
            <w:r w:rsidRPr="00480FDE">
              <w:rPr>
                <w:color w:val="FF0000"/>
              </w:rPr>
              <w:t>Paragraph 3</w:t>
            </w:r>
          </w:p>
        </w:tc>
        <w:tc>
          <w:tcPr>
            <w:tcW w:w="1115" w:type="dxa"/>
            <w:tcBorders>
              <w:top w:val="single" w:sz="6" w:space="0" w:color="auto"/>
              <w:bottom w:val="single" w:sz="6" w:space="0" w:color="auto"/>
            </w:tcBorders>
          </w:tcPr>
          <w:p w14:paraId="49DD2156" w14:textId="728F6F2F" w:rsidR="00C952AF" w:rsidRPr="00480FDE" w:rsidRDefault="009C7904">
            <w:pPr>
              <w:pStyle w:val="ISOCommType"/>
              <w:spacing w:before="60" w:after="60" w:line="240" w:lineRule="auto"/>
              <w:rPr>
                <w:color w:val="FF0000"/>
              </w:rPr>
            </w:pPr>
            <w:r w:rsidRPr="00480FDE">
              <w:rPr>
                <w:color w:val="FF0000"/>
              </w:rPr>
              <w:t>T</w:t>
            </w:r>
          </w:p>
        </w:tc>
        <w:tc>
          <w:tcPr>
            <w:tcW w:w="4177" w:type="dxa"/>
            <w:tcBorders>
              <w:top w:val="single" w:sz="6" w:space="0" w:color="auto"/>
              <w:bottom w:val="single" w:sz="6" w:space="0" w:color="auto"/>
            </w:tcBorders>
          </w:tcPr>
          <w:p w14:paraId="4354CEE9" w14:textId="086AA0D4" w:rsidR="00C952AF" w:rsidRPr="00480FDE" w:rsidRDefault="009C7904">
            <w:pPr>
              <w:pStyle w:val="ISOComments"/>
              <w:spacing w:before="60" w:after="60" w:line="240" w:lineRule="auto"/>
              <w:rPr>
                <w:color w:val="FF0000"/>
              </w:rPr>
            </w:pPr>
            <w:r w:rsidRPr="00480FDE">
              <w:rPr>
                <w:color w:val="FF0000"/>
              </w:rPr>
              <w:t xml:space="preserve">El standard </w:t>
            </w:r>
            <w:proofErr w:type="spellStart"/>
            <w:r w:rsidRPr="00480FDE">
              <w:rPr>
                <w:color w:val="FF0000"/>
              </w:rPr>
              <w:t>aclara</w:t>
            </w:r>
            <w:proofErr w:type="spellEnd"/>
            <w:r w:rsidRPr="00480FDE">
              <w:rPr>
                <w:color w:val="FF0000"/>
              </w:rPr>
              <w:t xml:space="preserve"> que </w:t>
            </w:r>
            <w:proofErr w:type="spellStart"/>
            <w:r w:rsidRPr="00480FDE">
              <w:rPr>
                <w:color w:val="FF0000"/>
              </w:rPr>
              <w:t>aquellos</w:t>
            </w:r>
            <w:proofErr w:type="spellEnd"/>
            <w:r w:rsidRPr="00480FDE">
              <w:rPr>
                <w:color w:val="FF0000"/>
              </w:rPr>
              <w:t xml:space="preserve"> </w:t>
            </w:r>
            <w:proofErr w:type="spellStart"/>
            <w:r w:rsidRPr="00480FDE">
              <w:rPr>
                <w:color w:val="FF0000"/>
              </w:rPr>
              <w:t>equipos</w:t>
            </w:r>
            <w:proofErr w:type="spellEnd"/>
            <w:r w:rsidRPr="00480FDE">
              <w:rPr>
                <w:color w:val="FF0000"/>
              </w:rPr>
              <w:t xml:space="preserve"> que no </w:t>
            </w:r>
            <w:proofErr w:type="spellStart"/>
            <w:r w:rsidRPr="00480FDE">
              <w:rPr>
                <w:color w:val="FF0000"/>
              </w:rPr>
              <w:t>permiten</w:t>
            </w:r>
            <w:proofErr w:type="spellEnd"/>
            <w:r w:rsidRPr="00480FDE">
              <w:rPr>
                <w:color w:val="FF0000"/>
              </w:rPr>
              <w:t xml:space="preserve"> </w:t>
            </w:r>
            <w:proofErr w:type="spellStart"/>
            <w:r w:rsidRPr="00480FDE">
              <w:rPr>
                <w:color w:val="FF0000"/>
              </w:rPr>
              <w:t>modificar</w:t>
            </w:r>
            <w:proofErr w:type="spellEnd"/>
            <w:r w:rsidRPr="00480FDE">
              <w:rPr>
                <w:color w:val="FF0000"/>
              </w:rPr>
              <w:t xml:space="preserve"> los </w:t>
            </w:r>
            <w:proofErr w:type="spellStart"/>
            <w:r w:rsidRPr="00480FDE">
              <w:rPr>
                <w:color w:val="FF0000"/>
              </w:rPr>
              <w:t>ajustes</w:t>
            </w:r>
            <w:proofErr w:type="spellEnd"/>
            <w:r w:rsidRPr="00480FDE">
              <w:rPr>
                <w:color w:val="FF0000"/>
              </w:rPr>
              <w:t xml:space="preserve"> o </w:t>
            </w:r>
            <w:proofErr w:type="spellStart"/>
            <w:r w:rsidRPr="00480FDE">
              <w:rPr>
                <w:color w:val="FF0000"/>
              </w:rPr>
              <w:t>instalar</w:t>
            </w:r>
            <w:proofErr w:type="spellEnd"/>
            <w:r w:rsidRPr="00480FDE">
              <w:rPr>
                <w:color w:val="FF0000"/>
              </w:rPr>
              <w:t xml:space="preserve"> nuevo software </w:t>
            </w:r>
            <w:proofErr w:type="spellStart"/>
            <w:r w:rsidRPr="00480FDE">
              <w:rPr>
                <w:color w:val="FF0000"/>
              </w:rPr>
              <w:t>tienen</w:t>
            </w:r>
            <w:proofErr w:type="spellEnd"/>
            <w:r w:rsidRPr="00480FDE">
              <w:rPr>
                <w:color w:val="FF0000"/>
              </w:rPr>
              <w:t xml:space="preserve"> </w:t>
            </w:r>
            <w:proofErr w:type="spellStart"/>
            <w:r w:rsidRPr="00480FDE">
              <w:rPr>
                <w:color w:val="FF0000"/>
              </w:rPr>
              <w:t>funcionalidad</w:t>
            </w:r>
            <w:proofErr w:type="spellEnd"/>
            <w:r w:rsidRPr="00480FDE">
              <w:rPr>
                <w:color w:val="FF0000"/>
              </w:rPr>
              <w:t xml:space="preserve"> </w:t>
            </w:r>
            <w:proofErr w:type="spellStart"/>
            <w:r w:rsidRPr="00480FDE">
              <w:rPr>
                <w:color w:val="FF0000"/>
              </w:rPr>
              <w:t>cerrada</w:t>
            </w:r>
            <w:proofErr w:type="spellEnd"/>
            <w:r w:rsidRPr="00480FDE">
              <w:rPr>
                <w:color w:val="FF0000"/>
              </w:rPr>
              <w:t xml:space="preserve">. </w:t>
            </w:r>
            <w:proofErr w:type="spellStart"/>
            <w:r w:rsidRPr="00480FDE">
              <w:rPr>
                <w:color w:val="FF0000"/>
              </w:rPr>
              <w:t>También</w:t>
            </w:r>
            <w:proofErr w:type="spellEnd"/>
            <w:r w:rsidRPr="00480FDE">
              <w:rPr>
                <w:color w:val="FF0000"/>
              </w:rPr>
              <w:t xml:space="preserve"> </w:t>
            </w:r>
            <w:proofErr w:type="spellStart"/>
            <w:r w:rsidRPr="00480FDE">
              <w:rPr>
                <w:color w:val="FF0000"/>
              </w:rPr>
              <w:t>sería</w:t>
            </w:r>
            <w:proofErr w:type="spellEnd"/>
            <w:r w:rsidRPr="00480FDE">
              <w:rPr>
                <w:color w:val="FF0000"/>
              </w:rPr>
              <w:t xml:space="preserve"> </w:t>
            </w:r>
            <w:proofErr w:type="spellStart"/>
            <w:r w:rsidRPr="00480FDE">
              <w:rPr>
                <w:color w:val="FF0000"/>
              </w:rPr>
              <w:t>en</w:t>
            </w:r>
            <w:proofErr w:type="spellEnd"/>
            <w:r w:rsidRPr="00480FDE">
              <w:rPr>
                <w:color w:val="FF0000"/>
              </w:rPr>
              <w:t xml:space="preserve"> el </w:t>
            </w:r>
            <w:proofErr w:type="spellStart"/>
            <w:r w:rsidRPr="00480FDE">
              <w:rPr>
                <w:color w:val="FF0000"/>
              </w:rPr>
              <w:t>caso</w:t>
            </w:r>
            <w:proofErr w:type="spellEnd"/>
            <w:r w:rsidRPr="00480FDE">
              <w:rPr>
                <w:color w:val="FF0000"/>
              </w:rPr>
              <w:t xml:space="preserve"> de </w:t>
            </w:r>
            <w:proofErr w:type="spellStart"/>
            <w:r w:rsidRPr="00480FDE">
              <w:rPr>
                <w:color w:val="FF0000"/>
              </w:rPr>
              <w:t>equipos</w:t>
            </w:r>
            <w:proofErr w:type="spellEnd"/>
            <w:r w:rsidRPr="00480FDE">
              <w:rPr>
                <w:color w:val="FF0000"/>
              </w:rPr>
              <w:t xml:space="preserve"> </w:t>
            </w:r>
            <w:proofErr w:type="spellStart"/>
            <w:r w:rsidRPr="00480FDE">
              <w:rPr>
                <w:color w:val="FF0000"/>
              </w:rPr>
              <w:t>en</w:t>
            </w:r>
            <w:proofErr w:type="spellEnd"/>
            <w:r w:rsidRPr="00480FDE">
              <w:rPr>
                <w:color w:val="FF0000"/>
              </w:rPr>
              <w:t xml:space="preserve"> los que </w:t>
            </w:r>
            <w:proofErr w:type="spellStart"/>
            <w:r w:rsidRPr="00480FDE">
              <w:rPr>
                <w:color w:val="FF0000"/>
              </w:rPr>
              <w:t>modificar</w:t>
            </w:r>
            <w:proofErr w:type="spellEnd"/>
            <w:r w:rsidRPr="00480FDE">
              <w:rPr>
                <w:color w:val="FF0000"/>
              </w:rPr>
              <w:t xml:space="preserve"> </w:t>
            </w:r>
            <w:proofErr w:type="spellStart"/>
            <w:r w:rsidRPr="00480FDE">
              <w:rPr>
                <w:color w:val="FF0000"/>
              </w:rPr>
              <w:t>esos</w:t>
            </w:r>
            <w:proofErr w:type="spellEnd"/>
            <w:r w:rsidRPr="00480FDE">
              <w:rPr>
                <w:color w:val="FF0000"/>
              </w:rPr>
              <w:t xml:space="preserve"> </w:t>
            </w:r>
            <w:proofErr w:type="spellStart"/>
            <w:r w:rsidRPr="00480FDE">
              <w:rPr>
                <w:color w:val="FF0000"/>
              </w:rPr>
              <w:t>ajustes</w:t>
            </w:r>
            <w:proofErr w:type="spellEnd"/>
            <w:r w:rsidRPr="00480FDE">
              <w:rPr>
                <w:color w:val="FF0000"/>
              </w:rPr>
              <w:t xml:space="preserve"> o </w:t>
            </w:r>
            <w:proofErr w:type="spellStart"/>
            <w:r w:rsidRPr="00480FDE">
              <w:rPr>
                <w:color w:val="FF0000"/>
              </w:rPr>
              <w:t>instalar</w:t>
            </w:r>
            <w:proofErr w:type="spellEnd"/>
            <w:r w:rsidRPr="00480FDE">
              <w:rPr>
                <w:color w:val="FF0000"/>
              </w:rPr>
              <w:t xml:space="preserve"> nuevo software sea </w:t>
            </w:r>
            <w:proofErr w:type="spellStart"/>
            <w:r w:rsidRPr="00480FDE">
              <w:rPr>
                <w:color w:val="FF0000"/>
              </w:rPr>
              <w:t>complicado</w:t>
            </w:r>
            <w:proofErr w:type="spellEnd"/>
            <w:r w:rsidRPr="00480FDE">
              <w:rPr>
                <w:color w:val="FF0000"/>
              </w:rPr>
              <w:t xml:space="preserve">, </w:t>
            </w:r>
            <w:proofErr w:type="spellStart"/>
            <w:r w:rsidRPr="00480FDE">
              <w:rPr>
                <w:color w:val="FF0000"/>
              </w:rPr>
              <w:t>ya</w:t>
            </w:r>
            <w:proofErr w:type="spellEnd"/>
            <w:r w:rsidRPr="00480FDE">
              <w:rPr>
                <w:color w:val="FF0000"/>
              </w:rPr>
              <w:t xml:space="preserve"> que </w:t>
            </w:r>
            <w:proofErr w:type="spellStart"/>
            <w:r w:rsidRPr="00480FDE">
              <w:rPr>
                <w:color w:val="FF0000"/>
              </w:rPr>
              <w:t>pueden</w:t>
            </w:r>
            <w:proofErr w:type="spellEnd"/>
            <w:r w:rsidRPr="00480FDE">
              <w:rPr>
                <w:color w:val="FF0000"/>
              </w:rPr>
              <w:t xml:space="preserve"> </w:t>
            </w:r>
            <w:proofErr w:type="spellStart"/>
            <w:r w:rsidRPr="00480FDE">
              <w:rPr>
                <w:color w:val="FF0000"/>
              </w:rPr>
              <w:t>existir</w:t>
            </w:r>
            <w:proofErr w:type="spellEnd"/>
            <w:r w:rsidRPr="00480FDE">
              <w:rPr>
                <w:color w:val="FF0000"/>
              </w:rPr>
              <w:t xml:space="preserve"> </w:t>
            </w:r>
            <w:proofErr w:type="spellStart"/>
            <w:r w:rsidRPr="00480FDE">
              <w:rPr>
                <w:color w:val="FF0000"/>
              </w:rPr>
              <w:t>usuarios</w:t>
            </w:r>
            <w:proofErr w:type="spellEnd"/>
            <w:r w:rsidRPr="00480FDE">
              <w:rPr>
                <w:color w:val="FF0000"/>
              </w:rPr>
              <w:t xml:space="preserve"> que no </w:t>
            </w:r>
            <w:proofErr w:type="spellStart"/>
            <w:r w:rsidRPr="00480FDE">
              <w:rPr>
                <w:color w:val="FF0000"/>
              </w:rPr>
              <w:t>puedan</w:t>
            </w:r>
            <w:proofErr w:type="spellEnd"/>
            <w:r w:rsidRPr="00480FDE">
              <w:rPr>
                <w:color w:val="FF0000"/>
              </w:rPr>
              <w:t xml:space="preserve"> </w:t>
            </w:r>
            <w:proofErr w:type="spellStart"/>
            <w:r w:rsidRPr="00480FDE">
              <w:rPr>
                <w:color w:val="FF0000"/>
              </w:rPr>
              <w:t>llegar</w:t>
            </w:r>
            <w:proofErr w:type="spellEnd"/>
            <w:r w:rsidRPr="00480FDE">
              <w:rPr>
                <w:color w:val="FF0000"/>
              </w:rPr>
              <w:t xml:space="preserve"> </w:t>
            </w:r>
            <w:proofErr w:type="spellStart"/>
            <w:r w:rsidRPr="00480FDE">
              <w:rPr>
                <w:color w:val="FF0000"/>
              </w:rPr>
              <w:t>hacer</w:t>
            </w:r>
            <w:proofErr w:type="spellEnd"/>
            <w:r w:rsidRPr="00480FDE">
              <w:rPr>
                <w:color w:val="FF0000"/>
              </w:rPr>
              <w:t xml:space="preserve"> </w:t>
            </w:r>
            <w:proofErr w:type="spellStart"/>
            <w:r w:rsidRPr="00480FDE">
              <w:rPr>
                <w:color w:val="FF0000"/>
              </w:rPr>
              <w:t>esas</w:t>
            </w:r>
            <w:proofErr w:type="spellEnd"/>
            <w:r w:rsidRPr="00480FDE">
              <w:rPr>
                <w:color w:val="FF0000"/>
              </w:rPr>
              <w:t xml:space="preserve"> </w:t>
            </w:r>
            <w:proofErr w:type="spellStart"/>
            <w:r w:rsidRPr="00480FDE">
              <w:rPr>
                <w:color w:val="FF0000"/>
              </w:rPr>
              <w:t>modificaciones</w:t>
            </w:r>
            <w:proofErr w:type="spellEnd"/>
            <w:r w:rsidRPr="00480FDE">
              <w:rPr>
                <w:color w:val="FF0000"/>
              </w:rPr>
              <w:t xml:space="preserve">. </w:t>
            </w:r>
          </w:p>
        </w:tc>
        <w:tc>
          <w:tcPr>
            <w:tcW w:w="4233" w:type="dxa"/>
            <w:tcBorders>
              <w:top w:val="single" w:sz="6" w:space="0" w:color="auto"/>
              <w:bottom w:val="single" w:sz="6" w:space="0" w:color="auto"/>
            </w:tcBorders>
          </w:tcPr>
          <w:p w14:paraId="2792A55A" w14:textId="41A8A28C" w:rsidR="00C952AF" w:rsidRPr="00480FDE" w:rsidRDefault="009C7904">
            <w:pPr>
              <w:pStyle w:val="ISOChange"/>
              <w:spacing w:before="60" w:after="60" w:line="240" w:lineRule="auto"/>
              <w:rPr>
                <w:color w:val="FF0000"/>
              </w:rPr>
            </w:pPr>
            <w:proofErr w:type="spellStart"/>
            <w:r w:rsidRPr="00480FDE">
              <w:rPr>
                <w:color w:val="FF0000"/>
              </w:rPr>
              <w:t>Incluir</w:t>
            </w:r>
            <w:proofErr w:type="spellEnd"/>
            <w:r w:rsidRPr="00480FDE">
              <w:rPr>
                <w:color w:val="FF0000"/>
              </w:rPr>
              <w:t xml:space="preserve"> el </w:t>
            </w:r>
            <w:proofErr w:type="spellStart"/>
            <w:r w:rsidRPr="00480FDE">
              <w:rPr>
                <w:color w:val="FF0000"/>
              </w:rPr>
              <w:t>caso</w:t>
            </w:r>
            <w:proofErr w:type="spellEnd"/>
            <w:r w:rsidRPr="00480FDE">
              <w:rPr>
                <w:color w:val="FF0000"/>
              </w:rPr>
              <w:t xml:space="preserve"> de </w:t>
            </w:r>
            <w:proofErr w:type="spellStart"/>
            <w:r w:rsidRPr="00480FDE">
              <w:rPr>
                <w:color w:val="FF0000"/>
              </w:rPr>
              <w:t>equipos</w:t>
            </w:r>
            <w:proofErr w:type="spellEnd"/>
            <w:r w:rsidRPr="00480FDE">
              <w:rPr>
                <w:color w:val="FF0000"/>
              </w:rPr>
              <w:t xml:space="preserve"> </w:t>
            </w:r>
            <w:proofErr w:type="spellStart"/>
            <w:r w:rsidRPr="00480FDE">
              <w:rPr>
                <w:color w:val="FF0000"/>
              </w:rPr>
              <w:t>en</w:t>
            </w:r>
            <w:proofErr w:type="spellEnd"/>
            <w:r w:rsidRPr="00480FDE">
              <w:rPr>
                <w:color w:val="FF0000"/>
              </w:rPr>
              <w:t xml:space="preserve"> los que </w:t>
            </w:r>
            <w:proofErr w:type="spellStart"/>
            <w:r w:rsidRPr="00480FDE">
              <w:rPr>
                <w:color w:val="FF0000"/>
              </w:rPr>
              <w:t>sea</w:t>
            </w:r>
            <w:proofErr w:type="spellEnd"/>
            <w:r w:rsidRPr="00480FDE">
              <w:rPr>
                <w:color w:val="FF0000"/>
              </w:rPr>
              <w:t xml:space="preserve"> </w:t>
            </w:r>
            <w:proofErr w:type="spellStart"/>
            <w:r w:rsidRPr="00480FDE">
              <w:rPr>
                <w:color w:val="FF0000"/>
              </w:rPr>
              <w:t>complejo</w:t>
            </w:r>
            <w:proofErr w:type="spellEnd"/>
            <w:r w:rsidRPr="00480FDE">
              <w:rPr>
                <w:color w:val="FF0000"/>
              </w:rPr>
              <w:t xml:space="preserve"> </w:t>
            </w:r>
            <w:proofErr w:type="spellStart"/>
            <w:r w:rsidRPr="00480FDE">
              <w:rPr>
                <w:color w:val="FF0000"/>
              </w:rPr>
              <w:t>realizar</w:t>
            </w:r>
            <w:proofErr w:type="spellEnd"/>
            <w:r w:rsidRPr="00480FDE">
              <w:rPr>
                <w:color w:val="FF0000"/>
              </w:rPr>
              <w:t xml:space="preserve"> </w:t>
            </w:r>
            <w:proofErr w:type="spellStart"/>
            <w:r w:rsidRPr="00480FDE">
              <w:rPr>
                <w:color w:val="FF0000"/>
              </w:rPr>
              <w:t>esos</w:t>
            </w:r>
            <w:proofErr w:type="spellEnd"/>
            <w:r w:rsidRPr="00480FDE">
              <w:rPr>
                <w:color w:val="FF0000"/>
              </w:rPr>
              <w:t xml:space="preserve"> </w:t>
            </w:r>
            <w:proofErr w:type="spellStart"/>
            <w:r w:rsidRPr="00480FDE">
              <w:rPr>
                <w:color w:val="FF0000"/>
              </w:rPr>
              <w:t>cambios</w:t>
            </w:r>
            <w:proofErr w:type="spellEnd"/>
            <w:r w:rsidRPr="00480FDE">
              <w:rPr>
                <w:color w:val="FF0000"/>
              </w:rPr>
              <w:t>.</w:t>
            </w:r>
          </w:p>
        </w:tc>
        <w:tc>
          <w:tcPr>
            <w:tcW w:w="2419" w:type="dxa"/>
            <w:tcBorders>
              <w:top w:val="single" w:sz="6" w:space="0" w:color="auto"/>
              <w:bottom w:val="single" w:sz="6" w:space="0" w:color="auto"/>
            </w:tcBorders>
          </w:tcPr>
          <w:p w14:paraId="2F2BCC92" w14:textId="77777777" w:rsidR="00C952AF" w:rsidRDefault="00C952AF">
            <w:pPr>
              <w:pStyle w:val="ISOSecretObservations"/>
              <w:spacing w:before="60" w:after="60" w:line="240" w:lineRule="auto"/>
            </w:pPr>
          </w:p>
          <w:p w14:paraId="2DA172DD" w14:textId="77777777" w:rsidR="00480FDE" w:rsidRDefault="00480FDE">
            <w:pPr>
              <w:pStyle w:val="ISOSecretObservations"/>
              <w:spacing w:before="60" w:after="60" w:line="240" w:lineRule="auto"/>
            </w:pPr>
          </w:p>
          <w:p w14:paraId="60F9F1DD" w14:textId="77777777" w:rsidR="00480FDE" w:rsidRDefault="00480FDE">
            <w:pPr>
              <w:pStyle w:val="ISOSecretObservations"/>
              <w:spacing w:before="60" w:after="60" w:line="240" w:lineRule="auto"/>
            </w:pPr>
          </w:p>
          <w:p w14:paraId="3FDE25F8" w14:textId="33EAF7A4" w:rsidR="00480FDE" w:rsidRDefault="00480FDE">
            <w:pPr>
              <w:pStyle w:val="ISOSecretObservations"/>
              <w:spacing w:before="60" w:after="60" w:line="240" w:lineRule="auto"/>
            </w:pPr>
          </w:p>
        </w:tc>
      </w:tr>
      <w:tr w:rsidR="00210E55" w14:paraId="525EE757" w14:textId="77777777" w:rsidTr="00C952AF">
        <w:trPr>
          <w:jc w:val="center"/>
        </w:trPr>
        <w:tc>
          <w:tcPr>
            <w:tcW w:w="606" w:type="dxa"/>
            <w:tcBorders>
              <w:top w:val="single" w:sz="6" w:space="0" w:color="auto"/>
              <w:bottom w:val="single" w:sz="6" w:space="0" w:color="auto"/>
            </w:tcBorders>
          </w:tcPr>
          <w:p w14:paraId="478B1911" w14:textId="77777777" w:rsidR="00210E55" w:rsidRPr="00480FDE" w:rsidRDefault="00210E55">
            <w:pPr>
              <w:pStyle w:val="ISOMB"/>
              <w:spacing w:before="60" w:after="60" w:line="240" w:lineRule="auto"/>
              <w:rPr>
                <w:color w:val="FF0000"/>
              </w:rPr>
            </w:pPr>
          </w:p>
        </w:tc>
        <w:tc>
          <w:tcPr>
            <w:tcW w:w="1209" w:type="dxa"/>
            <w:tcBorders>
              <w:top w:val="single" w:sz="6" w:space="0" w:color="auto"/>
              <w:bottom w:val="single" w:sz="6" w:space="0" w:color="auto"/>
            </w:tcBorders>
          </w:tcPr>
          <w:p w14:paraId="3E4D6968" w14:textId="77777777" w:rsidR="00210E55" w:rsidRPr="00480FDE" w:rsidRDefault="00210E55">
            <w:pPr>
              <w:pStyle w:val="ISOClause"/>
              <w:spacing w:before="60" w:after="60" w:line="240" w:lineRule="auto"/>
              <w:rPr>
                <w:color w:val="FF0000"/>
              </w:rPr>
            </w:pPr>
          </w:p>
        </w:tc>
        <w:tc>
          <w:tcPr>
            <w:tcW w:w="1209" w:type="dxa"/>
            <w:tcBorders>
              <w:top w:val="single" w:sz="6" w:space="0" w:color="auto"/>
              <w:bottom w:val="single" w:sz="6" w:space="0" w:color="auto"/>
            </w:tcBorders>
          </w:tcPr>
          <w:p w14:paraId="3AD19884" w14:textId="77777777" w:rsidR="00210E55" w:rsidRPr="00480FDE" w:rsidRDefault="00210E55">
            <w:pPr>
              <w:pStyle w:val="ISOParagraph"/>
              <w:spacing w:before="60" w:after="60" w:line="240" w:lineRule="auto"/>
              <w:rPr>
                <w:color w:val="FF0000"/>
              </w:rPr>
            </w:pPr>
          </w:p>
        </w:tc>
        <w:tc>
          <w:tcPr>
            <w:tcW w:w="1115" w:type="dxa"/>
            <w:tcBorders>
              <w:top w:val="single" w:sz="6" w:space="0" w:color="auto"/>
              <w:bottom w:val="single" w:sz="6" w:space="0" w:color="auto"/>
            </w:tcBorders>
          </w:tcPr>
          <w:p w14:paraId="15D4E2B6" w14:textId="77777777" w:rsidR="00210E55" w:rsidRPr="00480FDE" w:rsidRDefault="00210E55">
            <w:pPr>
              <w:pStyle w:val="ISOCommType"/>
              <w:spacing w:before="60" w:after="60" w:line="240" w:lineRule="auto"/>
              <w:rPr>
                <w:color w:val="FF0000"/>
              </w:rPr>
            </w:pPr>
          </w:p>
        </w:tc>
        <w:tc>
          <w:tcPr>
            <w:tcW w:w="4177" w:type="dxa"/>
            <w:tcBorders>
              <w:top w:val="single" w:sz="6" w:space="0" w:color="auto"/>
              <w:bottom w:val="single" w:sz="6" w:space="0" w:color="auto"/>
            </w:tcBorders>
          </w:tcPr>
          <w:p w14:paraId="0212AFD5" w14:textId="77777777" w:rsidR="00210E55" w:rsidRDefault="00210E55">
            <w:pPr>
              <w:pStyle w:val="ISOComments"/>
              <w:spacing w:before="60" w:after="60" w:line="240" w:lineRule="auto"/>
              <w:rPr>
                <w:sz w:val="20"/>
                <w:szCs w:val="14"/>
              </w:rPr>
            </w:pPr>
            <w:proofErr w:type="spellStart"/>
            <w:r w:rsidRPr="00210E55">
              <w:rPr>
                <w:szCs w:val="12"/>
              </w:rPr>
              <w:t>Sólo</w:t>
            </w:r>
            <w:proofErr w:type="spellEnd"/>
            <w:r w:rsidRPr="00210E55">
              <w:rPr>
                <w:szCs w:val="12"/>
              </w:rPr>
              <w:t xml:space="preserve"> las </w:t>
            </w:r>
            <w:proofErr w:type="spellStart"/>
            <w:r w:rsidRPr="00210E55">
              <w:rPr>
                <w:szCs w:val="12"/>
              </w:rPr>
              <w:t>funcionalidades</w:t>
            </w:r>
            <w:proofErr w:type="spellEnd"/>
            <w:r w:rsidRPr="00210E55">
              <w:rPr>
                <w:szCs w:val="12"/>
              </w:rPr>
              <w:t xml:space="preserve"> </w:t>
            </w:r>
            <w:proofErr w:type="spellStart"/>
            <w:r w:rsidRPr="00210E55">
              <w:rPr>
                <w:szCs w:val="12"/>
              </w:rPr>
              <w:t>cerrados</w:t>
            </w:r>
            <w:proofErr w:type="spellEnd"/>
            <w:r w:rsidRPr="00210E55">
              <w:rPr>
                <w:szCs w:val="12"/>
              </w:rPr>
              <w:t xml:space="preserve"> </w:t>
            </w:r>
            <w:proofErr w:type="spellStart"/>
            <w:r w:rsidRPr="00210E55">
              <w:rPr>
                <w:szCs w:val="12"/>
              </w:rPr>
              <w:t>tienen</w:t>
            </w:r>
            <w:proofErr w:type="spellEnd"/>
            <w:r w:rsidRPr="00210E55">
              <w:rPr>
                <w:szCs w:val="12"/>
              </w:rPr>
              <w:t xml:space="preserve"> que </w:t>
            </w:r>
            <w:proofErr w:type="spellStart"/>
            <w:r w:rsidRPr="00210E55">
              <w:rPr>
                <w:szCs w:val="12"/>
              </w:rPr>
              <w:t>ajustarse</w:t>
            </w:r>
            <w:proofErr w:type="spellEnd"/>
            <w:r w:rsidRPr="00210E55">
              <w:rPr>
                <w:szCs w:val="12"/>
              </w:rPr>
              <w:t xml:space="preserve"> a </w:t>
            </w:r>
            <w:r w:rsidRPr="00210E55">
              <w:rPr>
                <w:sz w:val="20"/>
                <w:szCs w:val="14"/>
              </w:rPr>
              <w:t xml:space="preserve">los </w:t>
            </w:r>
            <w:proofErr w:type="spellStart"/>
            <w:r w:rsidRPr="00210E55">
              <w:rPr>
                <w:sz w:val="20"/>
                <w:szCs w:val="14"/>
              </w:rPr>
              <w:t>requisitos</w:t>
            </w:r>
            <w:proofErr w:type="spellEnd"/>
            <w:r w:rsidRPr="00210E55">
              <w:rPr>
                <w:sz w:val="20"/>
                <w:szCs w:val="14"/>
              </w:rPr>
              <w:t xml:space="preserve"> de la </w:t>
            </w:r>
            <w:proofErr w:type="spellStart"/>
            <w:r w:rsidRPr="00210E55">
              <w:rPr>
                <w:sz w:val="20"/>
                <w:szCs w:val="14"/>
              </w:rPr>
              <w:t>cláusula</w:t>
            </w:r>
            <w:proofErr w:type="spellEnd"/>
            <w:r w:rsidRPr="00210E55">
              <w:rPr>
                <w:sz w:val="20"/>
                <w:szCs w:val="14"/>
              </w:rPr>
              <w:t xml:space="preserve"> 5.1.</w:t>
            </w:r>
          </w:p>
          <w:p w14:paraId="230A2308" w14:textId="06AE1124" w:rsidR="00210E55" w:rsidRPr="00480FDE" w:rsidRDefault="008E4182">
            <w:pPr>
              <w:pStyle w:val="ISOComments"/>
              <w:spacing w:before="60" w:after="60" w:line="240" w:lineRule="auto"/>
              <w:rPr>
                <w:color w:val="FF0000"/>
              </w:rPr>
            </w:pPr>
            <w:r>
              <w:rPr>
                <w:color w:val="FF0000"/>
              </w:rPr>
              <w:t xml:space="preserve">Dice que solo se las </w:t>
            </w:r>
            <w:proofErr w:type="spellStart"/>
            <w:r>
              <w:rPr>
                <w:color w:val="FF0000"/>
              </w:rPr>
              <w:t>funcionalidad</w:t>
            </w:r>
            <w:proofErr w:type="spellEnd"/>
            <w:r>
              <w:rPr>
                <w:color w:val="FF0000"/>
              </w:rPr>
              <w:t xml:space="preserve"> </w:t>
            </w:r>
            <w:proofErr w:type="spellStart"/>
            <w:r>
              <w:rPr>
                <w:color w:val="FF0000"/>
              </w:rPr>
              <w:t>cerradas</w:t>
            </w:r>
            <w:proofErr w:type="spellEnd"/>
            <w:r>
              <w:rPr>
                <w:color w:val="FF0000"/>
              </w:rPr>
              <w:t xml:space="preserve"> </w:t>
            </w:r>
            <w:proofErr w:type="spellStart"/>
            <w:r>
              <w:rPr>
                <w:color w:val="FF0000"/>
              </w:rPr>
              <w:t>tiene</w:t>
            </w:r>
            <w:proofErr w:type="spellEnd"/>
            <w:r>
              <w:rPr>
                <w:color w:val="FF0000"/>
              </w:rPr>
              <w:t xml:space="preserve"> que </w:t>
            </w:r>
            <w:proofErr w:type="spellStart"/>
            <w:r>
              <w:rPr>
                <w:color w:val="FF0000"/>
              </w:rPr>
              <w:t>ajustarse</w:t>
            </w:r>
            <w:proofErr w:type="spellEnd"/>
            <w:r>
              <w:rPr>
                <w:color w:val="FF0000"/>
              </w:rPr>
              <w:t xml:space="preserve"> </w:t>
            </w:r>
            <w:proofErr w:type="gramStart"/>
            <w:r>
              <w:rPr>
                <w:color w:val="FF0000"/>
              </w:rPr>
              <w:t>a</w:t>
            </w:r>
            <w:proofErr w:type="gramEnd"/>
            <w:r>
              <w:rPr>
                <w:color w:val="FF0000"/>
              </w:rPr>
              <w:t xml:space="preserve"> </w:t>
            </w:r>
            <w:proofErr w:type="spellStart"/>
            <w:r>
              <w:rPr>
                <w:color w:val="FF0000"/>
              </w:rPr>
              <w:t>esa</w:t>
            </w:r>
            <w:proofErr w:type="spellEnd"/>
            <w:r>
              <w:rPr>
                <w:color w:val="FF0000"/>
              </w:rPr>
              <w:t xml:space="preserve"> clausula, </w:t>
            </w:r>
            <w:proofErr w:type="spellStart"/>
            <w:r>
              <w:rPr>
                <w:color w:val="FF0000"/>
              </w:rPr>
              <w:t>aunque</w:t>
            </w:r>
            <w:proofErr w:type="spellEnd"/>
            <w:r>
              <w:rPr>
                <w:color w:val="FF0000"/>
              </w:rPr>
              <w:t xml:space="preserve"> </w:t>
            </w:r>
            <w:proofErr w:type="spellStart"/>
            <w:r>
              <w:rPr>
                <w:color w:val="FF0000"/>
              </w:rPr>
              <w:t>también</w:t>
            </w:r>
            <w:proofErr w:type="spellEnd"/>
            <w:r>
              <w:rPr>
                <w:color w:val="FF0000"/>
              </w:rPr>
              <w:t xml:space="preserve"> </w:t>
            </w:r>
            <w:proofErr w:type="spellStart"/>
            <w:r>
              <w:rPr>
                <w:color w:val="FF0000"/>
              </w:rPr>
              <w:t>pueden</w:t>
            </w:r>
            <w:proofErr w:type="spellEnd"/>
            <w:r>
              <w:rPr>
                <w:color w:val="FF0000"/>
              </w:rPr>
              <w:t xml:space="preserve"> </w:t>
            </w:r>
            <w:proofErr w:type="spellStart"/>
            <w:r>
              <w:rPr>
                <w:color w:val="FF0000"/>
              </w:rPr>
              <w:t>ajustarse</w:t>
            </w:r>
            <w:proofErr w:type="spellEnd"/>
            <w:r>
              <w:rPr>
                <w:color w:val="FF0000"/>
              </w:rPr>
              <w:t xml:space="preserve"> </w:t>
            </w:r>
            <w:proofErr w:type="spellStart"/>
            <w:r>
              <w:rPr>
                <w:color w:val="FF0000"/>
              </w:rPr>
              <w:t>otras</w:t>
            </w:r>
            <w:proofErr w:type="spellEnd"/>
            <w:r>
              <w:rPr>
                <w:color w:val="FF0000"/>
              </w:rPr>
              <w:t xml:space="preserve"> </w:t>
            </w:r>
            <w:proofErr w:type="spellStart"/>
            <w:r>
              <w:rPr>
                <w:color w:val="FF0000"/>
              </w:rPr>
              <w:t>funcionalidades</w:t>
            </w:r>
            <w:proofErr w:type="spellEnd"/>
            <w:r>
              <w:rPr>
                <w:color w:val="FF0000"/>
              </w:rPr>
              <w:t xml:space="preserve"> que no </w:t>
            </w:r>
            <w:proofErr w:type="spellStart"/>
            <w:r>
              <w:rPr>
                <w:color w:val="FF0000"/>
              </w:rPr>
              <w:t>sean</w:t>
            </w:r>
            <w:proofErr w:type="spellEnd"/>
            <w:r>
              <w:rPr>
                <w:color w:val="FF0000"/>
              </w:rPr>
              <w:t xml:space="preserve"> </w:t>
            </w:r>
            <w:proofErr w:type="spellStart"/>
            <w:r>
              <w:rPr>
                <w:color w:val="FF0000"/>
              </w:rPr>
              <w:t>cerradas</w:t>
            </w:r>
            <w:proofErr w:type="spellEnd"/>
            <w:r>
              <w:rPr>
                <w:color w:val="FF0000"/>
              </w:rPr>
              <w:t xml:space="preserve"> para </w:t>
            </w:r>
            <w:proofErr w:type="spellStart"/>
            <w:r>
              <w:rPr>
                <w:color w:val="FF0000"/>
              </w:rPr>
              <w:t>mejorar</w:t>
            </w:r>
            <w:proofErr w:type="spellEnd"/>
            <w:r>
              <w:rPr>
                <w:color w:val="FF0000"/>
              </w:rPr>
              <w:t xml:space="preserve"> al </w:t>
            </w:r>
            <w:proofErr w:type="spellStart"/>
            <w:r>
              <w:rPr>
                <w:color w:val="FF0000"/>
              </w:rPr>
              <w:t>producto</w:t>
            </w:r>
            <w:proofErr w:type="spellEnd"/>
            <w:r>
              <w:rPr>
                <w:color w:val="FF0000"/>
              </w:rPr>
              <w:t>.</w:t>
            </w:r>
          </w:p>
        </w:tc>
        <w:tc>
          <w:tcPr>
            <w:tcW w:w="4233" w:type="dxa"/>
            <w:tcBorders>
              <w:top w:val="single" w:sz="6" w:space="0" w:color="auto"/>
              <w:bottom w:val="single" w:sz="6" w:space="0" w:color="auto"/>
            </w:tcBorders>
          </w:tcPr>
          <w:p w14:paraId="56EEA540" w14:textId="590D1587" w:rsidR="00210E55" w:rsidRPr="00480FDE" w:rsidRDefault="008E4182">
            <w:pPr>
              <w:pStyle w:val="ISOChange"/>
              <w:spacing w:before="60" w:after="60" w:line="240" w:lineRule="auto"/>
              <w:rPr>
                <w:color w:val="FF0000"/>
              </w:rPr>
            </w:pPr>
            <w:proofErr w:type="spellStart"/>
            <w:r>
              <w:rPr>
                <w:color w:val="FF0000"/>
              </w:rPr>
              <w:t>Aclarar</w:t>
            </w:r>
            <w:proofErr w:type="spellEnd"/>
            <w:r>
              <w:rPr>
                <w:color w:val="FF0000"/>
              </w:rPr>
              <w:t xml:space="preserve"> que </w:t>
            </w:r>
            <w:proofErr w:type="spellStart"/>
            <w:r>
              <w:rPr>
                <w:color w:val="FF0000"/>
              </w:rPr>
              <w:t>estas</w:t>
            </w:r>
            <w:proofErr w:type="spellEnd"/>
            <w:r>
              <w:rPr>
                <w:color w:val="FF0000"/>
              </w:rPr>
              <w:t xml:space="preserve"> </w:t>
            </w:r>
            <w:proofErr w:type="spellStart"/>
            <w:r>
              <w:rPr>
                <w:color w:val="FF0000"/>
              </w:rPr>
              <w:t>clausulas</w:t>
            </w:r>
            <w:proofErr w:type="spellEnd"/>
            <w:r>
              <w:rPr>
                <w:color w:val="FF0000"/>
              </w:rPr>
              <w:t xml:space="preserve"> </w:t>
            </w:r>
            <w:proofErr w:type="spellStart"/>
            <w:r>
              <w:rPr>
                <w:color w:val="FF0000"/>
              </w:rPr>
              <w:t>pueden</w:t>
            </w:r>
            <w:proofErr w:type="spellEnd"/>
            <w:r>
              <w:rPr>
                <w:color w:val="FF0000"/>
              </w:rPr>
              <w:t xml:space="preserve"> ser </w:t>
            </w:r>
            <w:proofErr w:type="spellStart"/>
            <w:r>
              <w:rPr>
                <w:color w:val="FF0000"/>
              </w:rPr>
              <w:t>utilizadas</w:t>
            </w:r>
            <w:proofErr w:type="spellEnd"/>
            <w:r>
              <w:rPr>
                <w:color w:val="FF0000"/>
              </w:rPr>
              <w:t xml:space="preserve"> con </w:t>
            </w:r>
            <w:proofErr w:type="spellStart"/>
            <w:r>
              <w:rPr>
                <w:color w:val="FF0000"/>
              </w:rPr>
              <w:t>otras</w:t>
            </w:r>
            <w:proofErr w:type="spellEnd"/>
            <w:r>
              <w:rPr>
                <w:color w:val="FF0000"/>
              </w:rPr>
              <w:t xml:space="preserve"> </w:t>
            </w:r>
            <w:proofErr w:type="spellStart"/>
            <w:r>
              <w:rPr>
                <w:color w:val="FF0000"/>
              </w:rPr>
              <w:t>funcionalidades</w:t>
            </w:r>
            <w:proofErr w:type="spellEnd"/>
            <w:r>
              <w:rPr>
                <w:color w:val="FF0000"/>
              </w:rPr>
              <w:t>.</w:t>
            </w:r>
          </w:p>
        </w:tc>
        <w:tc>
          <w:tcPr>
            <w:tcW w:w="2419" w:type="dxa"/>
            <w:tcBorders>
              <w:top w:val="single" w:sz="6" w:space="0" w:color="auto"/>
              <w:bottom w:val="single" w:sz="6" w:space="0" w:color="auto"/>
            </w:tcBorders>
          </w:tcPr>
          <w:p w14:paraId="1C465CB2" w14:textId="77777777" w:rsidR="00210E55" w:rsidRDefault="00210E55">
            <w:pPr>
              <w:pStyle w:val="ISOSecretObservations"/>
              <w:spacing w:before="60" w:after="60" w:line="240" w:lineRule="auto"/>
            </w:pPr>
          </w:p>
        </w:tc>
      </w:tr>
      <w:tr w:rsidR="00480FDE" w14:paraId="4E584CD0" w14:textId="77777777" w:rsidTr="00C952AF">
        <w:trPr>
          <w:jc w:val="center"/>
        </w:trPr>
        <w:tc>
          <w:tcPr>
            <w:tcW w:w="606" w:type="dxa"/>
            <w:tcBorders>
              <w:top w:val="single" w:sz="6" w:space="0" w:color="auto"/>
              <w:bottom w:val="single" w:sz="6" w:space="0" w:color="auto"/>
            </w:tcBorders>
          </w:tcPr>
          <w:p w14:paraId="7F44B70E" w14:textId="421F192E" w:rsidR="00480FDE" w:rsidRPr="00A42B95" w:rsidRDefault="00A42B95">
            <w:pPr>
              <w:pStyle w:val="ISOMB"/>
              <w:spacing w:before="60" w:after="60" w:line="240" w:lineRule="auto"/>
            </w:pPr>
            <w:r w:rsidRPr="00A42B95">
              <w:t>Cristina</w:t>
            </w:r>
          </w:p>
        </w:tc>
        <w:tc>
          <w:tcPr>
            <w:tcW w:w="1209" w:type="dxa"/>
            <w:tcBorders>
              <w:top w:val="single" w:sz="6" w:space="0" w:color="auto"/>
              <w:bottom w:val="single" w:sz="6" w:space="0" w:color="auto"/>
            </w:tcBorders>
          </w:tcPr>
          <w:p w14:paraId="0A2F87DB" w14:textId="5D699DB0" w:rsidR="00480FDE" w:rsidRPr="00A42B95" w:rsidRDefault="00A42B95">
            <w:pPr>
              <w:pStyle w:val="ISOClause"/>
              <w:spacing w:before="60" w:after="60" w:line="240" w:lineRule="auto"/>
            </w:pPr>
            <w:r>
              <w:t>5.1.3.1</w:t>
            </w:r>
          </w:p>
        </w:tc>
        <w:tc>
          <w:tcPr>
            <w:tcW w:w="1209" w:type="dxa"/>
            <w:tcBorders>
              <w:top w:val="single" w:sz="6" w:space="0" w:color="auto"/>
              <w:bottom w:val="single" w:sz="6" w:space="0" w:color="auto"/>
            </w:tcBorders>
          </w:tcPr>
          <w:p w14:paraId="5C7B8219" w14:textId="2DDFA6EB" w:rsidR="00480FDE" w:rsidRPr="00A42B95" w:rsidRDefault="00A42B95">
            <w:pPr>
              <w:pStyle w:val="ISOParagraph"/>
              <w:spacing w:before="60" w:after="60" w:line="240" w:lineRule="auto"/>
            </w:pPr>
            <w:r>
              <w:t>Paragraph 1</w:t>
            </w:r>
          </w:p>
        </w:tc>
        <w:tc>
          <w:tcPr>
            <w:tcW w:w="1115" w:type="dxa"/>
            <w:tcBorders>
              <w:top w:val="single" w:sz="6" w:space="0" w:color="auto"/>
              <w:bottom w:val="single" w:sz="6" w:space="0" w:color="auto"/>
            </w:tcBorders>
          </w:tcPr>
          <w:p w14:paraId="093AD300" w14:textId="45FED6F9" w:rsidR="00480FDE" w:rsidRPr="00A42B95" w:rsidRDefault="008E4182">
            <w:pPr>
              <w:pStyle w:val="ISOCommType"/>
              <w:spacing w:before="60" w:after="60" w:line="240" w:lineRule="auto"/>
            </w:pPr>
            <w:r>
              <w:t>E</w:t>
            </w:r>
          </w:p>
        </w:tc>
        <w:tc>
          <w:tcPr>
            <w:tcW w:w="4177" w:type="dxa"/>
            <w:tcBorders>
              <w:top w:val="single" w:sz="6" w:space="0" w:color="auto"/>
              <w:bottom w:val="single" w:sz="6" w:space="0" w:color="auto"/>
            </w:tcBorders>
          </w:tcPr>
          <w:p w14:paraId="165D8289" w14:textId="77777777" w:rsidR="00480FDE" w:rsidRDefault="008E4182">
            <w:pPr>
              <w:pStyle w:val="ISOComments"/>
              <w:spacing w:before="60" w:after="60" w:line="240" w:lineRule="auto"/>
              <w:rPr>
                <w:sz w:val="20"/>
              </w:rPr>
            </w:pPr>
            <w:r>
              <w:t xml:space="preserve">El primer </w:t>
            </w:r>
            <w:proofErr w:type="spellStart"/>
            <w:r>
              <w:t>párrafo</w:t>
            </w:r>
            <w:proofErr w:type="spellEnd"/>
            <w:r>
              <w:t xml:space="preserve"> dice: </w:t>
            </w:r>
            <w:r>
              <w:rPr>
                <w:sz w:val="20"/>
              </w:rPr>
              <w:t>Where visual information is needed to enable the use of those functions of ICT that are closed to assistive technologies for screen reading, ICT shall provide at least one mode of operation using non-visual access to enable the use of those functions.</w:t>
            </w:r>
          </w:p>
          <w:p w14:paraId="7B4723F1" w14:textId="77777777" w:rsidR="008E4182" w:rsidRDefault="008E4182">
            <w:pPr>
              <w:pStyle w:val="ISOComments"/>
              <w:spacing w:before="60" w:after="60" w:line="240" w:lineRule="auto"/>
            </w:pPr>
          </w:p>
          <w:p w14:paraId="44F29395" w14:textId="22056D80" w:rsidR="008E4182" w:rsidRDefault="008E4182">
            <w:pPr>
              <w:pStyle w:val="ISOComments"/>
              <w:spacing w:before="60" w:after="60" w:line="240" w:lineRule="auto"/>
            </w:pPr>
            <w:r>
              <w:t xml:space="preserve">La forma </w:t>
            </w:r>
            <w:proofErr w:type="spellStart"/>
            <w:r>
              <w:t>correcta</w:t>
            </w:r>
            <w:proofErr w:type="spellEnd"/>
            <w:r>
              <w:t xml:space="preserve"> </w:t>
            </w:r>
            <w:proofErr w:type="spellStart"/>
            <w:r>
              <w:t>sería</w:t>
            </w:r>
            <w:proofErr w:type="spellEnd"/>
            <w:r>
              <w:t>:</w:t>
            </w:r>
          </w:p>
          <w:p w14:paraId="3D7DE842" w14:textId="2243FFC0" w:rsidR="008E4182" w:rsidRDefault="008E4182" w:rsidP="008E4182">
            <w:pPr>
              <w:pStyle w:val="ISOComments"/>
              <w:spacing w:before="60" w:after="60" w:line="240" w:lineRule="auto"/>
              <w:rPr>
                <w:sz w:val="20"/>
              </w:rPr>
            </w:pPr>
            <w:r>
              <w:t xml:space="preserve">El primer </w:t>
            </w:r>
            <w:proofErr w:type="spellStart"/>
            <w:r>
              <w:t>párrafo</w:t>
            </w:r>
            <w:proofErr w:type="spellEnd"/>
            <w:r>
              <w:t xml:space="preserve"> dice: </w:t>
            </w:r>
            <w:r>
              <w:rPr>
                <w:sz w:val="20"/>
              </w:rPr>
              <w:t>Where visual information is needed to enable the use of those functions of ICT that are closed to assistive technologies, for screen reading, ICT shall provide at least one mode of operation using non-visual access to enable the use of those functions.</w:t>
            </w:r>
          </w:p>
          <w:p w14:paraId="4546858A" w14:textId="77777777" w:rsidR="008E4182" w:rsidRDefault="008E4182">
            <w:pPr>
              <w:pStyle w:val="ISOComments"/>
              <w:spacing w:before="60" w:after="60" w:line="240" w:lineRule="auto"/>
            </w:pPr>
          </w:p>
          <w:p w14:paraId="30BD5947" w14:textId="689F5E53" w:rsidR="008E4182" w:rsidRPr="00A42B95" w:rsidRDefault="008E4182">
            <w:pPr>
              <w:pStyle w:val="ISOComments"/>
              <w:spacing w:before="60" w:after="60" w:line="240" w:lineRule="auto"/>
            </w:pPr>
          </w:p>
        </w:tc>
        <w:tc>
          <w:tcPr>
            <w:tcW w:w="4233" w:type="dxa"/>
            <w:tcBorders>
              <w:top w:val="single" w:sz="6" w:space="0" w:color="auto"/>
              <w:bottom w:val="single" w:sz="6" w:space="0" w:color="auto"/>
            </w:tcBorders>
          </w:tcPr>
          <w:p w14:paraId="6B16CE0F" w14:textId="2430DF96" w:rsidR="00480FDE" w:rsidRPr="00A42B95" w:rsidRDefault="008E4182">
            <w:pPr>
              <w:pStyle w:val="ISOChange"/>
              <w:spacing w:before="60" w:after="60" w:line="240" w:lineRule="auto"/>
            </w:pPr>
            <w:proofErr w:type="spellStart"/>
            <w:r>
              <w:t>Introducir</w:t>
            </w:r>
            <w:proofErr w:type="spellEnd"/>
            <w:r>
              <w:t xml:space="preserve"> la coma al </w:t>
            </w:r>
            <w:proofErr w:type="spellStart"/>
            <w:r>
              <w:t>texto</w:t>
            </w:r>
            <w:proofErr w:type="spellEnd"/>
            <w:r>
              <w:t xml:space="preserve"> para que </w:t>
            </w:r>
            <w:proofErr w:type="spellStart"/>
            <w:r>
              <w:t>sea</w:t>
            </w:r>
            <w:proofErr w:type="spellEnd"/>
            <w:r>
              <w:t xml:space="preserve"> </w:t>
            </w:r>
            <w:proofErr w:type="spellStart"/>
            <w:r>
              <w:t>más</w:t>
            </w:r>
            <w:proofErr w:type="spellEnd"/>
            <w:r>
              <w:t xml:space="preserve"> </w:t>
            </w:r>
            <w:proofErr w:type="spellStart"/>
            <w:r>
              <w:t>comprensible</w:t>
            </w:r>
            <w:proofErr w:type="spellEnd"/>
            <w:r>
              <w:t>.</w:t>
            </w:r>
          </w:p>
        </w:tc>
        <w:tc>
          <w:tcPr>
            <w:tcW w:w="2419" w:type="dxa"/>
            <w:tcBorders>
              <w:top w:val="single" w:sz="6" w:space="0" w:color="auto"/>
              <w:bottom w:val="single" w:sz="6" w:space="0" w:color="auto"/>
            </w:tcBorders>
          </w:tcPr>
          <w:p w14:paraId="64EC0A69" w14:textId="77777777" w:rsidR="00480FDE" w:rsidRPr="00A42B95" w:rsidRDefault="00480FDE">
            <w:pPr>
              <w:pStyle w:val="ISOSecretObservations"/>
              <w:spacing w:before="60" w:after="60" w:line="240" w:lineRule="auto"/>
            </w:pPr>
          </w:p>
        </w:tc>
      </w:tr>
      <w:tr w:rsidR="008E4182" w14:paraId="160301EC" w14:textId="77777777" w:rsidTr="00C952AF">
        <w:trPr>
          <w:jc w:val="center"/>
        </w:trPr>
        <w:tc>
          <w:tcPr>
            <w:tcW w:w="606" w:type="dxa"/>
            <w:tcBorders>
              <w:top w:val="single" w:sz="6" w:space="0" w:color="auto"/>
              <w:bottom w:val="single" w:sz="6" w:space="0" w:color="auto"/>
            </w:tcBorders>
          </w:tcPr>
          <w:p w14:paraId="31EB39D3" w14:textId="36AA63CE" w:rsidR="008E4182" w:rsidRPr="00A42B95" w:rsidRDefault="007B1D80">
            <w:pPr>
              <w:pStyle w:val="ISOMB"/>
              <w:spacing w:before="60" w:after="60" w:line="240" w:lineRule="auto"/>
            </w:pPr>
            <w:proofErr w:type="spellStart"/>
            <w:r>
              <w:lastRenderedPageBreak/>
              <w:t>Crisitna</w:t>
            </w:r>
            <w:proofErr w:type="spellEnd"/>
          </w:p>
        </w:tc>
        <w:tc>
          <w:tcPr>
            <w:tcW w:w="1209" w:type="dxa"/>
            <w:tcBorders>
              <w:top w:val="single" w:sz="6" w:space="0" w:color="auto"/>
              <w:bottom w:val="single" w:sz="6" w:space="0" w:color="auto"/>
            </w:tcBorders>
          </w:tcPr>
          <w:p w14:paraId="28162207" w14:textId="244DD0D3" w:rsidR="008E4182" w:rsidRDefault="007B1D80">
            <w:pPr>
              <w:pStyle w:val="ISOClause"/>
              <w:spacing w:before="60" w:after="60" w:line="240" w:lineRule="auto"/>
            </w:pPr>
            <w:r>
              <w:t>5.1.3.1</w:t>
            </w:r>
          </w:p>
        </w:tc>
        <w:tc>
          <w:tcPr>
            <w:tcW w:w="1209" w:type="dxa"/>
            <w:tcBorders>
              <w:top w:val="single" w:sz="6" w:space="0" w:color="auto"/>
              <w:bottom w:val="single" w:sz="6" w:space="0" w:color="auto"/>
            </w:tcBorders>
          </w:tcPr>
          <w:p w14:paraId="7424403B" w14:textId="3D435A7C" w:rsidR="008E4182" w:rsidRDefault="007B1D80">
            <w:pPr>
              <w:pStyle w:val="ISOParagraph"/>
              <w:spacing w:before="60" w:after="60" w:line="240" w:lineRule="auto"/>
            </w:pPr>
            <w:r>
              <w:t>Note 2</w:t>
            </w:r>
          </w:p>
        </w:tc>
        <w:tc>
          <w:tcPr>
            <w:tcW w:w="1115" w:type="dxa"/>
            <w:tcBorders>
              <w:top w:val="single" w:sz="6" w:space="0" w:color="auto"/>
              <w:bottom w:val="single" w:sz="6" w:space="0" w:color="auto"/>
            </w:tcBorders>
          </w:tcPr>
          <w:p w14:paraId="2DC10189" w14:textId="5BF32E5F" w:rsidR="008E4182" w:rsidRDefault="007B1D80">
            <w:pPr>
              <w:pStyle w:val="ISOCommType"/>
              <w:spacing w:before="60" w:after="60" w:line="240" w:lineRule="auto"/>
            </w:pPr>
            <w:r>
              <w:t>T</w:t>
            </w:r>
          </w:p>
        </w:tc>
        <w:tc>
          <w:tcPr>
            <w:tcW w:w="4177" w:type="dxa"/>
            <w:tcBorders>
              <w:top w:val="single" w:sz="6" w:space="0" w:color="auto"/>
              <w:bottom w:val="single" w:sz="6" w:space="0" w:color="auto"/>
            </w:tcBorders>
          </w:tcPr>
          <w:p w14:paraId="6EC92650" w14:textId="77777777" w:rsidR="008E4182" w:rsidRDefault="007B1D80">
            <w:pPr>
              <w:pStyle w:val="ISOComments"/>
              <w:spacing w:before="60" w:after="60" w:line="240" w:lineRule="auto"/>
              <w:rPr>
                <w:sz w:val="16"/>
                <w:szCs w:val="11"/>
              </w:rPr>
            </w:pPr>
            <w:r w:rsidRPr="007B1D80">
              <w:rPr>
                <w:szCs w:val="13"/>
              </w:rPr>
              <w:t xml:space="preserve">NOTA 2: La </w:t>
            </w:r>
            <w:proofErr w:type="spellStart"/>
            <w:r w:rsidRPr="007B1D80">
              <w:rPr>
                <w:szCs w:val="13"/>
              </w:rPr>
              <w:t>información</w:t>
            </w:r>
            <w:proofErr w:type="spellEnd"/>
            <w:r w:rsidRPr="007B1D80">
              <w:rPr>
                <w:szCs w:val="13"/>
              </w:rPr>
              <w:t xml:space="preserve"> visual </w:t>
            </w:r>
            <w:proofErr w:type="spellStart"/>
            <w:r w:rsidRPr="007B1D80">
              <w:rPr>
                <w:szCs w:val="13"/>
              </w:rPr>
              <w:t>necesaria</w:t>
            </w:r>
            <w:proofErr w:type="spellEnd"/>
            <w:r w:rsidRPr="007B1D80">
              <w:rPr>
                <w:szCs w:val="13"/>
              </w:rPr>
              <w:t xml:space="preserve"> para </w:t>
            </w:r>
            <w:proofErr w:type="spellStart"/>
            <w:r w:rsidRPr="007B1D80">
              <w:rPr>
                <w:szCs w:val="13"/>
              </w:rPr>
              <w:t>permitir</w:t>
            </w:r>
            <w:proofErr w:type="spellEnd"/>
            <w:r w:rsidRPr="007B1D80">
              <w:rPr>
                <w:szCs w:val="13"/>
              </w:rPr>
              <w:t xml:space="preserve"> el </w:t>
            </w:r>
            <w:proofErr w:type="spellStart"/>
            <w:r w:rsidRPr="007B1D80">
              <w:rPr>
                <w:szCs w:val="13"/>
              </w:rPr>
              <w:t>uso</w:t>
            </w:r>
            <w:proofErr w:type="spellEnd"/>
            <w:r w:rsidRPr="007B1D80">
              <w:rPr>
                <w:szCs w:val="13"/>
              </w:rPr>
              <w:t xml:space="preserve"> de </w:t>
            </w:r>
            <w:proofErr w:type="spellStart"/>
            <w:r w:rsidRPr="007B1D80">
              <w:rPr>
                <w:szCs w:val="13"/>
              </w:rPr>
              <w:t>algunas</w:t>
            </w:r>
            <w:proofErr w:type="spellEnd"/>
            <w:r w:rsidRPr="007B1D80">
              <w:rPr>
                <w:szCs w:val="13"/>
              </w:rPr>
              <w:t xml:space="preserve"> </w:t>
            </w:r>
            <w:proofErr w:type="spellStart"/>
            <w:r w:rsidRPr="007B1D80">
              <w:rPr>
                <w:szCs w:val="13"/>
              </w:rPr>
              <w:t>funciones</w:t>
            </w:r>
            <w:proofErr w:type="spellEnd"/>
            <w:r w:rsidRPr="007B1D80">
              <w:rPr>
                <w:szCs w:val="13"/>
              </w:rPr>
              <w:t xml:space="preserve"> </w:t>
            </w:r>
            <w:proofErr w:type="spellStart"/>
            <w:r w:rsidRPr="007B1D80">
              <w:rPr>
                <w:szCs w:val="13"/>
              </w:rPr>
              <w:t>puede</w:t>
            </w:r>
            <w:proofErr w:type="spellEnd"/>
            <w:r w:rsidRPr="007B1D80">
              <w:rPr>
                <w:szCs w:val="13"/>
              </w:rPr>
              <w:t xml:space="preserve"> </w:t>
            </w:r>
            <w:proofErr w:type="spellStart"/>
            <w:r w:rsidRPr="007B1D80">
              <w:rPr>
                <w:szCs w:val="13"/>
              </w:rPr>
              <w:t>incluir</w:t>
            </w:r>
            <w:proofErr w:type="spellEnd"/>
            <w:r w:rsidRPr="007B1D80">
              <w:rPr>
                <w:szCs w:val="13"/>
              </w:rPr>
              <w:t xml:space="preserve"> </w:t>
            </w:r>
            <w:proofErr w:type="spellStart"/>
            <w:r w:rsidRPr="007B1D80">
              <w:rPr>
                <w:szCs w:val="13"/>
              </w:rPr>
              <w:t>instrucciones</w:t>
            </w:r>
            <w:proofErr w:type="spellEnd"/>
            <w:r w:rsidRPr="007B1D80">
              <w:rPr>
                <w:szCs w:val="13"/>
              </w:rPr>
              <w:t xml:space="preserve"> de </w:t>
            </w:r>
            <w:proofErr w:type="spellStart"/>
            <w:r w:rsidRPr="007B1D80">
              <w:rPr>
                <w:szCs w:val="13"/>
              </w:rPr>
              <w:t>uso</w:t>
            </w:r>
            <w:proofErr w:type="spellEnd"/>
            <w:r w:rsidRPr="007B1D80">
              <w:rPr>
                <w:szCs w:val="13"/>
              </w:rPr>
              <w:t xml:space="preserve"> y </w:t>
            </w:r>
            <w:proofErr w:type="spellStart"/>
            <w:r w:rsidRPr="007B1D80">
              <w:rPr>
                <w:sz w:val="16"/>
                <w:szCs w:val="11"/>
              </w:rPr>
              <w:t>orientación</w:t>
            </w:r>
            <w:proofErr w:type="spellEnd"/>
            <w:r w:rsidRPr="007B1D80">
              <w:rPr>
                <w:sz w:val="16"/>
                <w:szCs w:val="11"/>
              </w:rPr>
              <w:t xml:space="preserve">, </w:t>
            </w:r>
            <w:proofErr w:type="spellStart"/>
            <w:r w:rsidRPr="007B1D80">
              <w:rPr>
                <w:sz w:val="16"/>
                <w:szCs w:val="11"/>
              </w:rPr>
              <w:t>transacción</w:t>
            </w:r>
            <w:proofErr w:type="spellEnd"/>
            <w:r w:rsidRPr="007B1D80">
              <w:rPr>
                <w:sz w:val="16"/>
                <w:szCs w:val="11"/>
              </w:rPr>
              <w:t xml:space="preserve"> </w:t>
            </w:r>
            <w:proofErr w:type="spellStart"/>
            <w:r w:rsidRPr="007B1D80">
              <w:rPr>
                <w:sz w:val="16"/>
                <w:szCs w:val="11"/>
              </w:rPr>
              <w:t>solicita</w:t>
            </w:r>
            <w:proofErr w:type="spellEnd"/>
            <w:r w:rsidRPr="007B1D80">
              <w:rPr>
                <w:sz w:val="16"/>
                <w:szCs w:val="11"/>
              </w:rPr>
              <w:t xml:space="preserve">, la </w:t>
            </w:r>
            <w:proofErr w:type="spellStart"/>
            <w:r w:rsidRPr="007B1D80">
              <w:rPr>
                <w:sz w:val="16"/>
                <w:szCs w:val="11"/>
              </w:rPr>
              <w:t>verificación</w:t>
            </w:r>
            <w:proofErr w:type="spellEnd"/>
            <w:r w:rsidRPr="007B1D80">
              <w:rPr>
                <w:sz w:val="16"/>
                <w:szCs w:val="11"/>
              </w:rPr>
              <w:t xml:space="preserve"> de la entrada del </w:t>
            </w:r>
            <w:proofErr w:type="spellStart"/>
            <w:r w:rsidRPr="007B1D80">
              <w:rPr>
                <w:sz w:val="16"/>
                <w:szCs w:val="11"/>
              </w:rPr>
              <w:t>usuario</w:t>
            </w:r>
            <w:proofErr w:type="spellEnd"/>
            <w:r w:rsidRPr="007B1D80">
              <w:rPr>
                <w:sz w:val="16"/>
                <w:szCs w:val="11"/>
              </w:rPr>
              <w:t xml:space="preserve">, </w:t>
            </w:r>
            <w:proofErr w:type="spellStart"/>
            <w:r w:rsidRPr="007B1D80">
              <w:rPr>
                <w:sz w:val="16"/>
                <w:szCs w:val="11"/>
              </w:rPr>
              <w:t>mensajes</w:t>
            </w:r>
            <w:proofErr w:type="spellEnd"/>
            <w:r w:rsidRPr="007B1D80">
              <w:rPr>
                <w:sz w:val="16"/>
                <w:szCs w:val="11"/>
              </w:rPr>
              <w:t xml:space="preserve"> de error y el </w:t>
            </w:r>
            <w:proofErr w:type="spellStart"/>
            <w:r w:rsidRPr="007B1D80">
              <w:rPr>
                <w:sz w:val="16"/>
                <w:szCs w:val="11"/>
              </w:rPr>
              <w:t>contenido</w:t>
            </w:r>
            <w:proofErr w:type="spellEnd"/>
            <w:r w:rsidRPr="007B1D80">
              <w:rPr>
                <w:sz w:val="16"/>
                <w:szCs w:val="11"/>
              </w:rPr>
              <w:t xml:space="preserve"> no textual.</w:t>
            </w:r>
          </w:p>
          <w:p w14:paraId="7F8D9A2F" w14:textId="77777777" w:rsidR="007B1D80" w:rsidRDefault="007B1D80">
            <w:pPr>
              <w:pStyle w:val="ISOComments"/>
              <w:spacing w:before="60" w:after="60" w:line="240" w:lineRule="auto"/>
            </w:pPr>
          </w:p>
          <w:p w14:paraId="6064A009" w14:textId="77038F18" w:rsidR="007B1D80" w:rsidRDefault="007B1D80">
            <w:pPr>
              <w:pStyle w:val="ISOComments"/>
              <w:spacing w:before="60" w:after="60" w:line="240" w:lineRule="auto"/>
            </w:pPr>
            <w:r>
              <w:t xml:space="preserve">¿Para que </w:t>
            </w:r>
            <w:proofErr w:type="spellStart"/>
            <w:r>
              <w:t>va</w:t>
            </w:r>
            <w:proofErr w:type="spellEnd"/>
            <w:r>
              <w:t xml:space="preserve"> a meter </w:t>
            </w:r>
            <w:proofErr w:type="spellStart"/>
            <w:r>
              <w:t>intucciones</w:t>
            </w:r>
            <w:proofErr w:type="spellEnd"/>
            <w:r>
              <w:t xml:space="preserve"> de </w:t>
            </w:r>
            <w:proofErr w:type="spellStart"/>
            <w:r>
              <w:t>uso</w:t>
            </w:r>
            <w:proofErr w:type="spellEnd"/>
            <w:r>
              <w:t xml:space="preserve"> </w:t>
            </w:r>
            <w:proofErr w:type="spellStart"/>
            <w:r>
              <w:t>si</w:t>
            </w:r>
            <w:proofErr w:type="spellEnd"/>
            <w:r>
              <w:t xml:space="preserve"> no se </w:t>
            </w:r>
            <w:proofErr w:type="spellStart"/>
            <w:r>
              <w:t>pueden</w:t>
            </w:r>
            <w:proofErr w:type="spellEnd"/>
            <w:r>
              <w:t xml:space="preserve"> </w:t>
            </w:r>
            <w:proofErr w:type="gramStart"/>
            <w:r>
              <w:t>leer?.</w:t>
            </w:r>
            <w:proofErr w:type="gramEnd"/>
          </w:p>
        </w:tc>
        <w:tc>
          <w:tcPr>
            <w:tcW w:w="4233" w:type="dxa"/>
            <w:tcBorders>
              <w:top w:val="single" w:sz="6" w:space="0" w:color="auto"/>
              <w:bottom w:val="single" w:sz="6" w:space="0" w:color="auto"/>
            </w:tcBorders>
          </w:tcPr>
          <w:p w14:paraId="0F5C6D1D" w14:textId="77777777" w:rsidR="008E4182" w:rsidRDefault="008E4182">
            <w:pPr>
              <w:pStyle w:val="ISOChange"/>
              <w:spacing w:before="60" w:after="60" w:line="240" w:lineRule="auto"/>
            </w:pPr>
          </w:p>
        </w:tc>
        <w:tc>
          <w:tcPr>
            <w:tcW w:w="2419" w:type="dxa"/>
            <w:tcBorders>
              <w:top w:val="single" w:sz="6" w:space="0" w:color="auto"/>
              <w:bottom w:val="single" w:sz="6" w:space="0" w:color="auto"/>
            </w:tcBorders>
          </w:tcPr>
          <w:p w14:paraId="67D29DF7" w14:textId="77777777" w:rsidR="008E4182" w:rsidRPr="00A42B95" w:rsidRDefault="008E4182">
            <w:pPr>
              <w:pStyle w:val="ISOSecretObservations"/>
              <w:spacing w:before="60" w:after="60" w:line="240" w:lineRule="auto"/>
            </w:pPr>
          </w:p>
        </w:tc>
      </w:tr>
      <w:tr w:rsidR="007B1D80" w14:paraId="093D0CF4" w14:textId="77777777" w:rsidTr="00C952AF">
        <w:trPr>
          <w:jc w:val="center"/>
        </w:trPr>
        <w:tc>
          <w:tcPr>
            <w:tcW w:w="606" w:type="dxa"/>
            <w:tcBorders>
              <w:top w:val="single" w:sz="6" w:space="0" w:color="auto"/>
              <w:bottom w:val="single" w:sz="6" w:space="0" w:color="auto"/>
            </w:tcBorders>
          </w:tcPr>
          <w:p w14:paraId="34AB4639" w14:textId="01E05813" w:rsidR="007B1D80" w:rsidRDefault="007B1D80">
            <w:pPr>
              <w:pStyle w:val="ISOMB"/>
              <w:spacing w:before="60" w:after="60" w:line="240" w:lineRule="auto"/>
            </w:pPr>
            <w:r>
              <w:t>Cristina</w:t>
            </w:r>
          </w:p>
        </w:tc>
        <w:tc>
          <w:tcPr>
            <w:tcW w:w="1209" w:type="dxa"/>
            <w:tcBorders>
              <w:top w:val="single" w:sz="6" w:space="0" w:color="auto"/>
              <w:bottom w:val="single" w:sz="6" w:space="0" w:color="auto"/>
            </w:tcBorders>
          </w:tcPr>
          <w:p w14:paraId="29B1CD3A" w14:textId="0B005A33" w:rsidR="007B1D80" w:rsidRDefault="007B1D80">
            <w:pPr>
              <w:pStyle w:val="ISOClause"/>
              <w:spacing w:before="60" w:after="60" w:line="240" w:lineRule="auto"/>
            </w:pPr>
            <w:r>
              <w:t>5.1.3.4</w:t>
            </w:r>
          </w:p>
        </w:tc>
        <w:tc>
          <w:tcPr>
            <w:tcW w:w="1209" w:type="dxa"/>
            <w:tcBorders>
              <w:top w:val="single" w:sz="6" w:space="0" w:color="auto"/>
              <w:bottom w:val="single" w:sz="6" w:space="0" w:color="auto"/>
            </w:tcBorders>
          </w:tcPr>
          <w:p w14:paraId="251AFFB7" w14:textId="28AADD61" w:rsidR="007B1D80" w:rsidRDefault="007B1D80">
            <w:pPr>
              <w:pStyle w:val="ISOParagraph"/>
              <w:spacing w:before="60" w:after="60" w:line="240" w:lineRule="auto"/>
            </w:pPr>
            <w:r>
              <w:t>Note 2</w:t>
            </w:r>
          </w:p>
        </w:tc>
        <w:tc>
          <w:tcPr>
            <w:tcW w:w="1115" w:type="dxa"/>
            <w:tcBorders>
              <w:top w:val="single" w:sz="6" w:space="0" w:color="auto"/>
              <w:bottom w:val="single" w:sz="6" w:space="0" w:color="auto"/>
            </w:tcBorders>
          </w:tcPr>
          <w:p w14:paraId="17D0DA90" w14:textId="3DFBA70F" w:rsidR="007B1D80" w:rsidRDefault="007B1D80">
            <w:pPr>
              <w:pStyle w:val="ISOCommType"/>
              <w:spacing w:before="60" w:after="60" w:line="240" w:lineRule="auto"/>
            </w:pPr>
            <w:r>
              <w:t>T</w:t>
            </w:r>
          </w:p>
        </w:tc>
        <w:tc>
          <w:tcPr>
            <w:tcW w:w="4177" w:type="dxa"/>
            <w:tcBorders>
              <w:top w:val="single" w:sz="6" w:space="0" w:color="auto"/>
              <w:bottom w:val="single" w:sz="6" w:space="0" w:color="auto"/>
            </w:tcBorders>
          </w:tcPr>
          <w:p w14:paraId="5BC56C41" w14:textId="77777777" w:rsidR="007B1D80" w:rsidRDefault="007B1D80">
            <w:pPr>
              <w:pStyle w:val="ISOComments"/>
              <w:spacing w:before="60" w:after="60" w:line="240" w:lineRule="auto"/>
              <w:rPr>
                <w:sz w:val="14"/>
                <w:szCs w:val="14"/>
              </w:rPr>
            </w:pPr>
            <w:r w:rsidRPr="007B1D80">
              <w:rPr>
                <w:szCs w:val="12"/>
              </w:rPr>
              <w:t xml:space="preserve">NOTA 2: Es una </w:t>
            </w:r>
            <w:proofErr w:type="spellStart"/>
            <w:r w:rsidRPr="007B1D80">
              <w:rPr>
                <w:szCs w:val="12"/>
              </w:rPr>
              <w:t>buena</w:t>
            </w:r>
            <w:proofErr w:type="spellEnd"/>
            <w:r w:rsidRPr="007B1D80">
              <w:rPr>
                <w:szCs w:val="12"/>
              </w:rPr>
              <w:t xml:space="preserve"> </w:t>
            </w:r>
            <w:proofErr w:type="spellStart"/>
            <w:r w:rsidRPr="007B1D80">
              <w:rPr>
                <w:szCs w:val="12"/>
              </w:rPr>
              <w:t>práctica</w:t>
            </w:r>
            <w:proofErr w:type="spellEnd"/>
            <w:r w:rsidRPr="007B1D80">
              <w:rPr>
                <w:szCs w:val="12"/>
              </w:rPr>
              <w:t xml:space="preserve"> para </w:t>
            </w:r>
            <w:proofErr w:type="spellStart"/>
            <w:r w:rsidRPr="007B1D80">
              <w:rPr>
                <w:szCs w:val="12"/>
              </w:rPr>
              <w:t>permitir</w:t>
            </w:r>
            <w:proofErr w:type="spellEnd"/>
            <w:r w:rsidRPr="007B1D80">
              <w:rPr>
                <w:szCs w:val="12"/>
              </w:rPr>
              <w:t xml:space="preserve"> al </w:t>
            </w:r>
            <w:proofErr w:type="spellStart"/>
            <w:r w:rsidRPr="007B1D80">
              <w:rPr>
                <w:szCs w:val="12"/>
              </w:rPr>
              <w:t>usuario</w:t>
            </w:r>
            <w:proofErr w:type="spellEnd"/>
            <w:r w:rsidRPr="007B1D80">
              <w:rPr>
                <w:szCs w:val="12"/>
              </w:rPr>
              <w:t xml:space="preserve"> </w:t>
            </w:r>
            <w:proofErr w:type="spellStart"/>
            <w:r w:rsidRPr="007B1D80">
              <w:rPr>
                <w:szCs w:val="12"/>
              </w:rPr>
              <w:t>repetir</w:t>
            </w:r>
            <w:proofErr w:type="spellEnd"/>
            <w:r w:rsidRPr="007B1D80">
              <w:rPr>
                <w:szCs w:val="12"/>
              </w:rPr>
              <w:t xml:space="preserve"> </w:t>
            </w:r>
            <w:proofErr w:type="spellStart"/>
            <w:r w:rsidRPr="007B1D80">
              <w:rPr>
                <w:szCs w:val="12"/>
              </w:rPr>
              <w:t>sólo</w:t>
            </w:r>
            <w:proofErr w:type="spellEnd"/>
            <w:r w:rsidRPr="007B1D80">
              <w:rPr>
                <w:szCs w:val="12"/>
              </w:rPr>
              <w:t xml:space="preserve"> la </w:t>
            </w:r>
            <w:proofErr w:type="spellStart"/>
            <w:r w:rsidRPr="007B1D80">
              <w:rPr>
                <w:szCs w:val="12"/>
              </w:rPr>
              <w:t>parte</w:t>
            </w:r>
            <w:proofErr w:type="spellEnd"/>
            <w:r w:rsidRPr="007B1D80">
              <w:rPr>
                <w:szCs w:val="12"/>
              </w:rPr>
              <w:t xml:space="preserve"> </w:t>
            </w:r>
            <w:proofErr w:type="spellStart"/>
            <w:r w:rsidRPr="007B1D80">
              <w:rPr>
                <w:szCs w:val="12"/>
              </w:rPr>
              <w:t>más</w:t>
            </w:r>
            <w:proofErr w:type="spellEnd"/>
            <w:r w:rsidRPr="007B1D80">
              <w:rPr>
                <w:szCs w:val="12"/>
              </w:rPr>
              <w:t xml:space="preserve"> </w:t>
            </w:r>
            <w:proofErr w:type="spellStart"/>
            <w:r w:rsidRPr="007B1D80">
              <w:rPr>
                <w:szCs w:val="12"/>
              </w:rPr>
              <w:t>reciente</w:t>
            </w:r>
            <w:proofErr w:type="spellEnd"/>
            <w:r w:rsidRPr="007B1D80">
              <w:rPr>
                <w:szCs w:val="12"/>
              </w:rPr>
              <w:t xml:space="preserve"> </w:t>
            </w:r>
            <w:proofErr w:type="spellStart"/>
            <w:r w:rsidRPr="007B1D80">
              <w:rPr>
                <w:szCs w:val="12"/>
              </w:rPr>
              <w:t>en</w:t>
            </w:r>
            <w:proofErr w:type="spellEnd"/>
            <w:r w:rsidRPr="007B1D80">
              <w:rPr>
                <w:szCs w:val="12"/>
              </w:rPr>
              <w:t xml:space="preserve"> </w:t>
            </w:r>
            <w:proofErr w:type="spellStart"/>
            <w:r w:rsidRPr="007B1D80">
              <w:rPr>
                <w:szCs w:val="12"/>
              </w:rPr>
              <w:t>lugar</w:t>
            </w:r>
            <w:proofErr w:type="spellEnd"/>
            <w:r w:rsidRPr="007B1D80">
              <w:rPr>
                <w:szCs w:val="12"/>
              </w:rPr>
              <w:t xml:space="preserve"> de </w:t>
            </w:r>
            <w:proofErr w:type="spellStart"/>
            <w:r w:rsidRPr="007B1D80">
              <w:rPr>
                <w:szCs w:val="12"/>
              </w:rPr>
              <w:t>requerir</w:t>
            </w:r>
            <w:proofErr w:type="spellEnd"/>
            <w:r w:rsidRPr="007B1D80">
              <w:rPr>
                <w:szCs w:val="12"/>
              </w:rPr>
              <w:t xml:space="preserve"> de </w:t>
            </w:r>
            <w:proofErr w:type="spellStart"/>
            <w:r w:rsidRPr="007B1D80">
              <w:rPr>
                <w:szCs w:val="12"/>
              </w:rPr>
              <w:t>reproducción</w:t>
            </w:r>
            <w:proofErr w:type="spellEnd"/>
            <w:r w:rsidRPr="007B1D80">
              <w:rPr>
                <w:szCs w:val="12"/>
              </w:rPr>
              <w:t xml:space="preserve"> para </w:t>
            </w:r>
            <w:proofErr w:type="spellStart"/>
            <w:r w:rsidRPr="007B1D80">
              <w:rPr>
                <w:szCs w:val="12"/>
              </w:rPr>
              <w:t>iniciar</w:t>
            </w:r>
            <w:proofErr w:type="spellEnd"/>
            <w:r w:rsidRPr="007B1D80">
              <w:rPr>
                <w:szCs w:val="12"/>
              </w:rPr>
              <w:t xml:space="preserve"> </w:t>
            </w:r>
            <w:proofErr w:type="spellStart"/>
            <w:r w:rsidRPr="007B1D80">
              <w:rPr>
                <w:sz w:val="20"/>
                <w:szCs w:val="14"/>
              </w:rPr>
              <w:t>desde</w:t>
            </w:r>
            <w:proofErr w:type="spellEnd"/>
            <w:r w:rsidRPr="007B1D80">
              <w:rPr>
                <w:sz w:val="20"/>
                <w:szCs w:val="14"/>
              </w:rPr>
              <w:t xml:space="preserve"> el principio</w:t>
            </w:r>
            <w:r>
              <w:rPr>
                <w:sz w:val="14"/>
                <w:szCs w:val="14"/>
              </w:rPr>
              <w:t>.</w:t>
            </w:r>
          </w:p>
          <w:p w14:paraId="31F33E5D" w14:textId="77777777" w:rsidR="007B1D80" w:rsidRDefault="007B1D80">
            <w:pPr>
              <w:pStyle w:val="ISOComments"/>
              <w:spacing w:before="60" w:after="60" w:line="240" w:lineRule="auto"/>
              <w:rPr>
                <w:szCs w:val="13"/>
              </w:rPr>
            </w:pPr>
          </w:p>
          <w:p w14:paraId="425D79F0" w14:textId="477E6D76" w:rsidR="007B1D80" w:rsidRPr="007B1D80" w:rsidRDefault="007B1D80">
            <w:pPr>
              <w:pStyle w:val="ISOComments"/>
              <w:spacing w:before="60" w:after="60" w:line="240" w:lineRule="auto"/>
              <w:rPr>
                <w:szCs w:val="13"/>
              </w:rPr>
            </w:pPr>
            <w:r>
              <w:rPr>
                <w:szCs w:val="13"/>
              </w:rPr>
              <w:t xml:space="preserve">Pero </w:t>
            </w:r>
            <w:proofErr w:type="spellStart"/>
            <w:r>
              <w:rPr>
                <w:szCs w:val="13"/>
              </w:rPr>
              <w:t>debería</w:t>
            </w:r>
            <w:proofErr w:type="spellEnd"/>
            <w:r>
              <w:rPr>
                <w:szCs w:val="13"/>
              </w:rPr>
              <w:t xml:space="preserve"> </w:t>
            </w:r>
            <w:proofErr w:type="spellStart"/>
            <w:r>
              <w:rPr>
                <w:szCs w:val="13"/>
              </w:rPr>
              <w:t>también</w:t>
            </w:r>
            <w:proofErr w:type="spellEnd"/>
            <w:r>
              <w:rPr>
                <w:szCs w:val="13"/>
              </w:rPr>
              <w:t xml:space="preserve"> dares la </w:t>
            </w:r>
            <w:proofErr w:type="spellStart"/>
            <w:r>
              <w:rPr>
                <w:szCs w:val="13"/>
              </w:rPr>
              <w:t>opción</w:t>
            </w:r>
            <w:proofErr w:type="spellEnd"/>
            <w:r>
              <w:rPr>
                <w:szCs w:val="13"/>
              </w:rPr>
              <w:t xml:space="preserve"> de Volver a </w:t>
            </w:r>
            <w:proofErr w:type="spellStart"/>
            <w:r>
              <w:rPr>
                <w:szCs w:val="13"/>
              </w:rPr>
              <w:t>repetir</w:t>
            </w:r>
            <w:proofErr w:type="spellEnd"/>
            <w:r>
              <w:rPr>
                <w:szCs w:val="13"/>
              </w:rPr>
              <w:t xml:space="preserve"> </w:t>
            </w:r>
            <w:proofErr w:type="spellStart"/>
            <w:r>
              <w:rPr>
                <w:szCs w:val="13"/>
              </w:rPr>
              <w:t>desde</w:t>
            </w:r>
            <w:proofErr w:type="spellEnd"/>
            <w:r>
              <w:rPr>
                <w:szCs w:val="13"/>
              </w:rPr>
              <w:t xml:space="preserve"> el </w:t>
            </w:r>
            <w:proofErr w:type="spellStart"/>
            <w:r>
              <w:rPr>
                <w:szCs w:val="13"/>
              </w:rPr>
              <w:t>inicio</w:t>
            </w:r>
            <w:proofErr w:type="spellEnd"/>
            <w:r>
              <w:rPr>
                <w:szCs w:val="13"/>
              </w:rPr>
              <w:t>.</w:t>
            </w:r>
          </w:p>
        </w:tc>
        <w:tc>
          <w:tcPr>
            <w:tcW w:w="4233" w:type="dxa"/>
            <w:tcBorders>
              <w:top w:val="single" w:sz="6" w:space="0" w:color="auto"/>
              <w:bottom w:val="single" w:sz="6" w:space="0" w:color="auto"/>
            </w:tcBorders>
          </w:tcPr>
          <w:p w14:paraId="171BCBCC" w14:textId="6C13C021" w:rsidR="007B1D80" w:rsidRDefault="007B1D80">
            <w:pPr>
              <w:pStyle w:val="ISOChange"/>
              <w:spacing w:before="60" w:after="60" w:line="240" w:lineRule="auto"/>
            </w:pPr>
            <w:proofErr w:type="spellStart"/>
            <w:r>
              <w:t>Introducir</w:t>
            </w:r>
            <w:proofErr w:type="spellEnd"/>
            <w:r>
              <w:t xml:space="preserve"> que </w:t>
            </w:r>
            <w:proofErr w:type="spellStart"/>
            <w:r>
              <w:t>pueda</w:t>
            </w:r>
            <w:proofErr w:type="spellEnd"/>
            <w:r>
              <w:t xml:space="preserve"> </w:t>
            </w:r>
            <w:proofErr w:type="spellStart"/>
            <w:r>
              <w:t>existir</w:t>
            </w:r>
            <w:proofErr w:type="spellEnd"/>
            <w:r>
              <w:t xml:space="preserve"> la </w:t>
            </w:r>
            <w:proofErr w:type="spellStart"/>
            <w:r>
              <w:t>opción</w:t>
            </w:r>
            <w:proofErr w:type="spellEnd"/>
            <w:r>
              <w:t xml:space="preserve"> de </w:t>
            </w:r>
            <w:proofErr w:type="spellStart"/>
            <w:r>
              <w:t>repetir</w:t>
            </w:r>
            <w:proofErr w:type="spellEnd"/>
            <w:r>
              <w:t xml:space="preserve"> </w:t>
            </w:r>
            <w:proofErr w:type="spellStart"/>
            <w:r>
              <w:t>desde</w:t>
            </w:r>
            <w:proofErr w:type="spellEnd"/>
            <w:r>
              <w:t xml:space="preserve"> el principio.</w:t>
            </w:r>
          </w:p>
        </w:tc>
        <w:tc>
          <w:tcPr>
            <w:tcW w:w="2419" w:type="dxa"/>
            <w:tcBorders>
              <w:top w:val="single" w:sz="6" w:space="0" w:color="auto"/>
              <w:bottom w:val="single" w:sz="6" w:space="0" w:color="auto"/>
            </w:tcBorders>
          </w:tcPr>
          <w:p w14:paraId="20662242" w14:textId="77777777" w:rsidR="007B1D80" w:rsidRPr="00A42B95" w:rsidRDefault="007B1D80">
            <w:pPr>
              <w:pStyle w:val="ISOSecretObservations"/>
              <w:spacing w:before="60" w:after="60" w:line="240" w:lineRule="auto"/>
            </w:pPr>
          </w:p>
        </w:tc>
      </w:tr>
      <w:tr w:rsidR="007B1D80" w14:paraId="68372A45" w14:textId="77777777" w:rsidTr="00C952AF">
        <w:trPr>
          <w:jc w:val="center"/>
        </w:trPr>
        <w:tc>
          <w:tcPr>
            <w:tcW w:w="606" w:type="dxa"/>
            <w:tcBorders>
              <w:top w:val="single" w:sz="6" w:space="0" w:color="auto"/>
              <w:bottom w:val="single" w:sz="6" w:space="0" w:color="auto"/>
            </w:tcBorders>
          </w:tcPr>
          <w:p w14:paraId="3A406E45" w14:textId="3F064E23" w:rsidR="007B1D80" w:rsidRDefault="007B1D80">
            <w:pPr>
              <w:pStyle w:val="ISOMB"/>
              <w:spacing w:before="60" w:after="60" w:line="240" w:lineRule="auto"/>
            </w:pPr>
            <w:r>
              <w:t>Cristina</w:t>
            </w:r>
          </w:p>
        </w:tc>
        <w:tc>
          <w:tcPr>
            <w:tcW w:w="1209" w:type="dxa"/>
            <w:tcBorders>
              <w:top w:val="single" w:sz="6" w:space="0" w:color="auto"/>
              <w:bottom w:val="single" w:sz="6" w:space="0" w:color="auto"/>
            </w:tcBorders>
          </w:tcPr>
          <w:p w14:paraId="54D31239" w14:textId="68B3FBA3" w:rsidR="007B1D80" w:rsidRDefault="007B1D80">
            <w:pPr>
              <w:pStyle w:val="ISOClause"/>
              <w:spacing w:before="60" w:after="60" w:line="240" w:lineRule="auto"/>
            </w:pPr>
            <w:r>
              <w:t>5.1.3.9</w:t>
            </w:r>
          </w:p>
        </w:tc>
        <w:tc>
          <w:tcPr>
            <w:tcW w:w="1209" w:type="dxa"/>
            <w:tcBorders>
              <w:top w:val="single" w:sz="6" w:space="0" w:color="auto"/>
              <w:bottom w:val="single" w:sz="6" w:space="0" w:color="auto"/>
            </w:tcBorders>
          </w:tcPr>
          <w:p w14:paraId="406F07A6" w14:textId="3D884712" w:rsidR="007B1D80" w:rsidRDefault="007B1D80">
            <w:pPr>
              <w:pStyle w:val="ISOParagraph"/>
              <w:spacing w:before="60" w:after="60" w:line="240" w:lineRule="auto"/>
            </w:pPr>
            <w:r>
              <w:t>Paragraph</w:t>
            </w:r>
          </w:p>
        </w:tc>
        <w:tc>
          <w:tcPr>
            <w:tcW w:w="1115" w:type="dxa"/>
            <w:tcBorders>
              <w:top w:val="single" w:sz="6" w:space="0" w:color="auto"/>
              <w:bottom w:val="single" w:sz="6" w:space="0" w:color="auto"/>
            </w:tcBorders>
          </w:tcPr>
          <w:p w14:paraId="7E853734" w14:textId="4A55E6F8" w:rsidR="007B1D80" w:rsidRDefault="001C7621">
            <w:pPr>
              <w:pStyle w:val="ISOCommType"/>
              <w:spacing w:before="60" w:after="60" w:line="240" w:lineRule="auto"/>
            </w:pPr>
            <w:r>
              <w:t>G</w:t>
            </w:r>
          </w:p>
        </w:tc>
        <w:tc>
          <w:tcPr>
            <w:tcW w:w="4177" w:type="dxa"/>
            <w:tcBorders>
              <w:top w:val="single" w:sz="6" w:space="0" w:color="auto"/>
              <w:bottom w:val="single" w:sz="6" w:space="0" w:color="auto"/>
            </w:tcBorders>
          </w:tcPr>
          <w:p w14:paraId="4C9542EF" w14:textId="77777777" w:rsidR="007B1D80" w:rsidRDefault="007B1D80">
            <w:pPr>
              <w:pStyle w:val="ISOComments"/>
              <w:spacing w:before="60" w:after="60" w:line="240" w:lineRule="auto"/>
              <w:rPr>
                <w:sz w:val="20"/>
              </w:rPr>
            </w:pPr>
            <w:r>
              <w:rPr>
                <w:sz w:val="20"/>
              </w:rPr>
              <w:t>The text says: the corresponding auditory output shall only be delivered through a mechanism for private listening that can be connected without requiring the use of vision, or through any other mechanism explicitly chosen by the user.</w:t>
            </w:r>
          </w:p>
          <w:p w14:paraId="57A3C62B" w14:textId="46F6B92D" w:rsidR="007B1D80" w:rsidRPr="007B1D80" w:rsidRDefault="007B1D80">
            <w:pPr>
              <w:pStyle w:val="ISOComments"/>
              <w:spacing w:before="60" w:after="60" w:line="240" w:lineRule="auto"/>
              <w:rPr>
                <w:szCs w:val="12"/>
              </w:rPr>
            </w:pPr>
            <w:proofErr w:type="spellStart"/>
            <w:r>
              <w:rPr>
                <w:szCs w:val="12"/>
              </w:rPr>
              <w:t>En</w:t>
            </w:r>
            <w:proofErr w:type="spellEnd"/>
            <w:r>
              <w:rPr>
                <w:szCs w:val="12"/>
              </w:rPr>
              <w:t xml:space="preserve"> </w:t>
            </w:r>
            <w:proofErr w:type="spellStart"/>
            <w:r>
              <w:rPr>
                <w:szCs w:val="12"/>
              </w:rPr>
              <w:t>este</w:t>
            </w:r>
            <w:proofErr w:type="spellEnd"/>
            <w:r>
              <w:rPr>
                <w:szCs w:val="12"/>
              </w:rPr>
              <w:t xml:space="preserve"> </w:t>
            </w:r>
            <w:proofErr w:type="spellStart"/>
            <w:r>
              <w:rPr>
                <w:szCs w:val="12"/>
              </w:rPr>
              <w:t>caso</w:t>
            </w:r>
            <w:proofErr w:type="spellEnd"/>
            <w:r>
              <w:rPr>
                <w:szCs w:val="12"/>
              </w:rPr>
              <w:t xml:space="preserve">, </w:t>
            </w:r>
            <w:proofErr w:type="spellStart"/>
            <w:r>
              <w:rPr>
                <w:szCs w:val="12"/>
              </w:rPr>
              <w:t>también</w:t>
            </w:r>
            <w:proofErr w:type="spellEnd"/>
            <w:r>
              <w:rPr>
                <w:szCs w:val="12"/>
              </w:rPr>
              <w:t xml:space="preserve"> </w:t>
            </w:r>
            <w:proofErr w:type="spellStart"/>
            <w:r>
              <w:rPr>
                <w:szCs w:val="12"/>
              </w:rPr>
              <w:t>podría</w:t>
            </w:r>
            <w:proofErr w:type="spellEnd"/>
            <w:r>
              <w:rPr>
                <w:szCs w:val="12"/>
              </w:rPr>
              <w:t xml:space="preserve"> </w:t>
            </w:r>
            <w:proofErr w:type="spellStart"/>
            <w:r>
              <w:rPr>
                <w:szCs w:val="12"/>
              </w:rPr>
              <w:t>existir</w:t>
            </w:r>
            <w:proofErr w:type="spellEnd"/>
            <w:r>
              <w:rPr>
                <w:szCs w:val="12"/>
              </w:rPr>
              <w:t xml:space="preserve"> la </w:t>
            </w:r>
            <w:proofErr w:type="spellStart"/>
            <w:r>
              <w:rPr>
                <w:szCs w:val="12"/>
              </w:rPr>
              <w:t>opción</w:t>
            </w:r>
            <w:proofErr w:type="spellEnd"/>
            <w:r>
              <w:rPr>
                <w:szCs w:val="12"/>
              </w:rPr>
              <w:t xml:space="preserve"> de </w:t>
            </w:r>
            <w:proofErr w:type="spellStart"/>
            <w:r>
              <w:rPr>
                <w:szCs w:val="12"/>
              </w:rPr>
              <w:t>escuchar</w:t>
            </w:r>
            <w:proofErr w:type="spellEnd"/>
            <w:r>
              <w:rPr>
                <w:szCs w:val="12"/>
              </w:rPr>
              <w:t xml:space="preserve"> </w:t>
            </w:r>
            <w:proofErr w:type="spellStart"/>
            <w:r>
              <w:rPr>
                <w:szCs w:val="12"/>
              </w:rPr>
              <w:t>en</w:t>
            </w:r>
            <w:proofErr w:type="spellEnd"/>
            <w:r>
              <w:rPr>
                <w:szCs w:val="12"/>
              </w:rPr>
              <w:t xml:space="preserve"> alto, solo </w:t>
            </w:r>
            <w:proofErr w:type="spellStart"/>
            <w:r>
              <w:rPr>
                <w:szCs w:val="12"/>
              </w:rPr>
              <w:t>si</w:t>
            </w:r>
            <w:proofErr w:type="spellEnd"/>
            <w:r>
              <w:rPr>
                <w:szCs w:val="12"/>
              </w:rPr>
              <w:t xml:space="preserve"> el </w:t>
            </w:r>
            <w:proofErr w:type="spellStart"/>
            <w:r>
              <w:rPr>
                <w:szCs w:val="12"/>
              </w:rPr>
              <w:t>usuario</w:t>
            </w:r>
            <w:proofErr w:type="spellEnd"/>
            <w:r>
              <w:rPr>
                <w:szCs w:val="12"/>
              </w:rPr>
              <w:t xml:space="preserve"> </w:t>
            </w:r>
            <w:proofErr w:type="spellStart"/>
            <w:r>
              <w:rPr>
                <w:szCs w:val="12"/>
              </w:rPr>
              <w:t>elige</w:t>
            </w:r>
            <w:proofErr w:type="spellEnd"/>
            <w:r>
              <w:rPr>
                <w:szCs w:val="12"/>
              </w:rPr>
              <w:t xml:space="preserve"> </w:t>
            </w:r>
            <w:proofErr w:type="spellStart"/>
            <w:r>
              <w:rPr>
                <w:szCs w:val="12"/>
              </w:rPr>
              <w:t>esta</w:t>
            </w:r>
            <w:proofErr w:type="spellEnd"/>
            <w:r>
              <w:rPr>
                <w:szCs w:val="12"/>
              </w:rPr>
              <w:t xml:space="preserve"> </w:t>
            </w:r>
            <w:proofErr w:type="spellStart"/>
            <w:r>
              <w:rPr>
                <w:szCs w:val="12"/>
              </w:rPr>
              <w:t>opción</w:t>
            </w:r>
            <w:proofErr w:type="spellEnd"/>
            <w:r w:rsidR="001C7621">
              <w:rPr>
                <w:szCs w:val="12"/>
              </w:rPr>
              <w:t xml:space="preserve">, lo </w:t>
            </w:r>
            <w:proofErr w:type="spellStart"/>
            <w:r w:rsidR="001C7621">
              <w:rPr>
                <w:szCs w:val="12"/>
              </w:rPr>
              <w:t>cual</w:t>
            </w:r>
            <w:proofErr w:type="spellEnd"/>
            <w:r w:rsidR="001C7621">
              <w:rPr>
                <w:szCs w:val="12"/>
              </w:rPr>
              <w:t xml:space="preserve"> se </w:t>
            </w:r>
            <w:proofErr w:type="spellStart"/>
            <w:r w:rsidR="001C7621">
              <w:rPr>
                <w:szCs w:val="12"/>
              </w:rPr>
              <w:t>acalara</w:t>
            </w:r>
            <w:proofErr w:type="spellEnd"/>
            <w:r w:rsidR="001C7621">
              <w:rPr>
                <w:szCs w:val="12"/>
              </w:rPr>
              <w:t xml:space="preserve"> </w:t>
            </w:r>
            <w:proofErr w:type="spellStart"/>
            <w:r w:rsidR="001C7621">
              <w:rPr>
                <w:szCs w:val="12"/>
              </w:rPr>
              <w:t>en</w:t>
            </w:r>
            <w:proofErr w:type="spellEnd"/>
            <w:r w:rsidR="001C7621">
              <w:rPr>
                <w:szCs w:val="12"/>
              </w:rPr>
              <w:t xml:space="preserve"> la Nota 2.</w:t>
            </w:r>
          </w:p>
        </w:tc>
        <w:tc>
          <w:tcPr>
            <w:tcW w:w="4233" w:type="dxa"/>
            <w:tcBorders>
              <w:top w:val="single" w:sz="6" w:space="0" w:color="auto"/>
              <w:bottom w:val="single" w:sz="6" w:space="0" w:color="auto"/>
            </w:tcBorders>
          </w:tcPr>
          <w:p w14:paraId="40F63843" w14:textId="1EF6EABE" w:rsidR="007B1D80" w:rsidRDefault="007B1D80">
            <w:pPr>
              <w:pStyle w:val="ISOChange"/>
              <w:spacing w:before="60" w:after="60" w:line="240" w:lineRule="auto"/>
            </w:pPr>
            <w:proofErr w:type="spellStart"/>
            <w:r>
              <w:t>Introducir</w:t>
            </w:r>
            <w:proofErr w:type="spellEnd"/>
            <w:r>
              <w:t xml:space="preserve"> </w:t>
            </w:r>
            <w:proofErr w:type="spellStart"/>
            <w:r>
              <w:t>opción</w:t>
            </w:r>
            <w:proofErr w:type="spellEnd"/>
            <w:r>
              <w:t xml:space="preserve"> de </w:t>
            </w:r>
            <w:proofErr w:type="spellStart"/>
            <w:r w:rsidR="001C7621">
              <w:t>salida</w:t>
            </w:r>
            <w:proofErr w:type="spellEnd"/>
            <w:r w:rsidR="001C7621">
              <w:t xml:space="preserve"> de </w:t>
            </w:r>
            <w:proofErr w:type="spellStart"/>
            <w:r w:rsidR="001C7621">
              <w:t>datos</w:t>
            </w:r>
            <w:proofErr w:type="spellEnd"/>
            <w:r w:rsidR="001C7621">
              <w:t xml:space="preserve"> privados </w:t>
            </w:r>
            <w:proofErr w:type="spellStart"/>
            <w:r w:rsidR="001C7621">
              <w:t>en</w:t>
            </w:r>
            <w:proofErr w:type="spellEnd"/>
            <w:r w:rsidR="001C7621">
              <w:t xml:space="preserve"> sin </w:t>
            </w:r>
            <w:proofErr w:type="spellStart"/>
            <w:r w:rsidR="001C7621">
              <w:t>dispositivos</w:t>
            </w:r>
            <w:proofErr w:type="spellEnd"/>
            <w:r w:rsidR="001C7621">
              <w:t xml:space="preserve"> privados </w:t>
            </w:r>
            <w:proofErr w:type="spellStart"/>
            <w:r w:rsidR="001C7621">
              <w:t>en</w:t>
            </w:r>
            <w:proofErr w:type="spellEnd"/>
            <w:r w:rsidR="001C7621">
              <w:t xml:space="preserve"> el primer </w:t>
            </w:r>
            <w:proofErr w:type="spellStart"/>
            <w:r w:rsidR="001C7621">
              <w:t>párrafo</w:t>
            </w:r>
            <w:proofErr w:type="spellEnd"/>
            <w:r w:rsidR="001C7621">
              <w:t>.</w:t>
            </w:r>
          </w:p>
        </w:tc>
        <w:tc>
          <w:tcPr>
            <w:tcW w:w="2419" w:type="dxa"/>
            <w:tcBorders>
              <w:top w:val="single" w:sz="6" w:space="0" w:color="auto"/>
              <w:bottom w:val="single" w:sz="6" w:space="0" w:color="auto"/>
            </w:tcBorders>
          </w:tcPr>
          <w:p w14:paraId="40D9379C" w14:textId="77777777" w:rsidR="007B1D80" w:rsidRPr="00A42B95" w:rsidRDefault="007B1D80">
            <w:pPr>
              <w:pStyle w:val="ISOSecretObservations"/>
              <w:spacing w:before="60" w:after="60" w:line="240" w:lineRule="auto"/>
            </w:pPr>
          </w:p>
        </w:tc>
      </w:tr>
      <w:tr w:rsidR="001C7621" w14:paraId="5144A309" w14:textId="77777777" w:rsidTr="00C952AF">
        <w:trPr>
          <w:jc w:val="center"/>
        </w:trPr>
        <w:tc>
          <w:tcPr>
            <w:tcW w:w="606" w:type="dxa"/>
            <w:tcBorders>
              <w:top w:val="single" w:sz="6" w:space="0" w:color="auto"/>
              <w:bottom w:val="single" w:sz="6" w:space="0" w:color="auto"/>
            </w:tcBorders>
          </w:tcPr>
          <w:p w14:paraId="60526A55" w14:textId="77777777" w:rsidR="001C7621" w:rsidRDefault="001C7621">
            <w:pPr>
              <w:pStyle w:val="ISOMB"/>
              <w:spacing w:before="60" w:after="60" w:line="240" w:lineRule="auto"/>
            </w:pPr>
          </w:p>
        </w:tc>
        <w:tc>
          <w:tcPr>
            <w:tcW w:w="1209" w:type="dxa"/>
            <w:tcBorders>
              <w:top w:val="single" w:sz="6" w:space="0" w:color="auto"/>
              <w:bottom w:val="single" w:sz="6" w:space="0" w:color="auto"/>
            </w:tcBorders>
          </w:tcPr>
          <w:p w14:paraId="54C61DD0" w14:textId="3C00402A" w:rsidR="001C7621" w:rsidRDefault="001C7621">
            <w:pPr>
              <w:pStyle w:val="ISOClause"/>
              <w:spacing w:before="60" w:after="60" w:line="240" w:lineRule="auto"/>
            </w:pPr>
            <w:r>
              <w:t>5.1.3.15</w:t>
            </w:r>
          </w:p>
        </w:tc>
        <w:tc>
          <w:tcPr>
            <w:tcW w:w="1209" w:type="dxa"/>
            <w:tcBorders>
              <w:top w:val="single" w:sz="6" w:space="0" w:color="auto"/>
              <w:bottom w:val="single" w:sz="6" w:space="0" w:color="auto"/>
            </w:tcBorders>
          </w:tcPr>
          <w:p w14:paraId="4F72AAB9" w14:textId="42C9E79F" w:rsidR="001C7621" w:rsidRDefault="001C7621">
            <w:pPr>
              <w:pStyle w:val="ISOParagraph"/>
              <w:spacing w:before="60" w:after="60" w:line="240" w:lineRule="auto"/>
            </w:pPr>
            <w:r>
              <w:t>Paragraph</w:t>
            </w:r>
          </w:p>
        </w:tc>
        <w:tc>
          <w:tcPr>
            <w:tcW w:w="1115" w:type="dxa"/>
            <w:tcBorders>
              <w:top w:val="single" w:sz="6" w:space="0" w:color="auto"/>
              <w:bottom w:val="single" w:sz="6" w:space="0" w:color="auto"/>
            </w:tcBorders>
          </w:tcPr>
          <w:p w14:paraId="7D0C6634" w14:textId="56C7A470" w:rsidR="001C7621" w:rsidRDefault="001C7621">
            <w:pPr>
              <w:pStyle w:val="ISOCommType"/>
              <w:spacing w:before="60" w:after="60" w:line="240" w:lineRule="auto"/>
            </w:pPr>
            <w:r>
              <w:t>T</w:t>
            </w:r>
          </w:p>
        </w:tc>
        <w:tc>
          <w:tcPr>
            <w:tcW w:w="4177" w:type="dxa"/>
            <w:tcBorders>
              <w:top w:val="single" w:sz="6" w:space="0" w:color="auto"/>
              <w:bottom w:val="single" w:sz="6" w:space="0" w:color="auto"/>
            </w:tcBorders>
          </w:tcPr>
          <w:p w14:paraId="3D9DD864" w14:textId="77777777" w:rsidR="001C7621" w:rsidRDefault="001C7621">
            <w:pPr>
              <w:pStyle w:val="ISOComments"/>
              <w:spacing w:before="60" w:after="60" w:line="240" w:lineRule="auto"/>
              <w:rPr>
                <w:sz w:val="20"/>
              </w:rPr>
            </w:pPr>
            <w:proofErr w:type="spellStart"/>
            <w:r>
              <w:rPr>
                <w:sz w:val="20"/>
              </w:rPr>
              <w:t>En</w:t>
            </w:r>
            <w:proofErr w:type="spellEnd"/>
            <w:r>
              <w:rPr>
                <w:sz w:val="20"/>
              </w:rPr>
              <w:t xml:space="preserve"> el </w:t>
            </w:r>
            <w:proofErr w:type="spellStart"/>
            <w:r>
              <w:rPr>
                <w:sz w:val="20"/>
              </w:rPr>
              <w:t>epigrafe</w:t>
            </w:r>
            <w:proofErr w:type="spellEnd"/>
            <w:r>
              <w:rPr>
                <w:sz w:val="20"/>
              </w:rPr>
              <w:t xml:space="preserve"> 5.1.3.10 se </w:t>
            </w:r>
            <w:proofErr w:type="spellStart"/>
            <w:r>
              <w:rPr>
                <w:sz w:val="20"/>
              </w:rPr>
              <w:t>especifica</w:t>
            </w:r>
            <w:proofErr w:type="spellEnd"/>
            <w:r>
              <w:rPr>
                <w:sz w:val="20"/>
              </w:rPr>
              <w:t xml:space="preserve"> que las </w:t>
            </w:r>
            <w:proofErr w:type="spellStart"/>
            <w:r>
              <w:rPr>
                <w:sz w:val="20"/>
              </w:rPr>
              <w:t>salidas</w:t>
            </w:r>
            <w:proofErr w:type="spellEnd"/>
            <w:r>
              <w:rPr>
                <w:sz w:val="20"/>
              </w:rPr>
              <w:t xml:space="preserve"> de audio que </w:t>
            </w:r>
            <w:proofErr w:type="spellStart"/>
            <w:r>
              <w:rPr>
                <w:sz w:val="20"/>
              </w:rPr>
              <w:t>interrumpen</w:t>
            </w:r>
            <w:proofErr w:type="spellEnd"/>
            <w:r>
              <w:rPr>
                <w:sz w:val="20"/>
              </w:rPr>
              <w:t xml:space="preserve"> no </w:t>
            </w:r>
            <w:proofErr w:type="spellStart"/>
            <w:r>
              <w:rPr>
                <w:sz w:val="20"/>
              </w:rPr>
              <w:t>deben</w:t>
            </w:r>
            <w:proofErr w:type="spellEnd"/>
            <w:r>
              <w:rPr>
                <w:sz w:val="20"/>
              </w:rPr>
              <w:t xml:space="preserve"> </w:t>
            </w:r>
            <w:proofErr w:type="spellStart"/>
            <w:r>
              <w:rPr>
                <w:sz w:val="20"/>
              </w:rPr>
              <w:t>durar</w:t>
            </w:r>
            <w:proofErr w:type="spellEnd"/>
            <w:r>
              <w:rPr>
                <w:sz w:val="20"/>
              </w:rPr>
              <w:t xml:space="preserve"> </w:t>
            </w:r>
            <w:proofErr w:type="spellStart"/>
            <w:r>
              <w:rPr>
                <w:sz w:val="20"/>
              </w:rPr>
              <w:t>más</w:t>
            </w:r>
            <w:proofErr w:type="spellEnd"/>
            <w:r>
              <w:rPr>
                <w:sz w:val="20"/>
              </w:rPr>
              <w:t xml:space="preserve"> de 3 </w:t>
            </w:r>
            <w:proofErr w:type="spellStart"/>
            <w:r>
              <w:rPr>
                <w:sz w:val="20"/>
              </w:rPr>
              <w:t>segundos</w:t>
            </w:r>
            <w:proofErr w:type="spellEnd"/>
            <w:r>
              <w:rPr>
                <w:sz w:val="20"/>
              </w:rPr>
              <w:t>.</w:t>
            </w:r>
          </w:p>
          <w:p w14:paraId="5FB9C16A" w14:textId="5C857EC7" w:rsidR="001C7621" w:rsidRDefault="001C7621">
            <w:pPr>
              <w:pStyle w:val="ISOComments"/>
              <w:spacing w:before="60" w:after="60" w:line="240" w:lineRule="auto"/>
              <w:rPr>
                <w:sz w:val="20"/>
              </w:rPr>
            </w:pPr>
            <w:proofErr w:type="spellStart"/>
            <w:r>
              <w:rPr>
                <w:sz w:val="20"/>
              </w:rPr>
              <w:t>En</w:t>
            </w:r>
            <w:proofErr w:type="spellEnd"/>
            <w:r>
              <w:rPr>
                <w:sz w:val="20"/>
              </w:rPr>
              <w:t xml:space="preserve"> </w:t>
            </w:r>
            <w:proofErr w:type="spellStart"/>
            <w:r>
              <w:rPr>
                <w:sz w:val="20"/>
              </w:rPr>
              <w:t>este</w:t>
            </w:r>
            <w:proofErr w:type="spellEnd"/>
            <w:r>
              <w:rPr>
                <w:sz w:val="20"/>
              </w:rPr>
              <w:t xml:space="preserve"> </w:t>
            </w:r>
            <w:proofErr w:type="spellStart"/>
            <w:r>
              <w:rPr>
                <w:sz w:val="20"/>
              </w:rPr>
              <w:t>caso</w:t>
            </w:r>
            <w:proofErr w:type="spellEnd"/>
            <w:r>
              <w:rPr>
                <w:sz w:val="20"/>
              </w:rPr>
              <w:t xml:space="preserve">, </w:t>
            </w:r>
            <w:proofErr w:type="spellStart"/>
            <w:r>
              <w:rPr>
                <w:sz w:val="20"/>
              </w:rPr>
              <w:t>puede</w:t>
            </w:r>
            <w:proofErr w:type="spellEnd"/>
            <w:r>
              <w:rPr>
                <w:sz w:val="20"/>
              </w:rPr>
              <w:t xml:space="preserve"> que la </w:t>
            </w:r>
            <w:proofErr w:type="spellStart"/>
            <w:r>
              <w:rPr>
                <w:sz w:val="20"/>
              </w:rPr>
              <w:t>explicación</w:t>
            </w:r>
            <w:proofErr w:type="spellEnd"/>
            <w:r>
              <w:rPr>
                <w:sz w:val="20"/>
              </w:rPr>
              <w:t xml:space="preserve"> al </w:t>
            </w:r>
            <w:proofErr w:type="spellStart"/>
            <w:r>
              <w:rPr>
                <w:sz w:val="20"/>
              </w:rPr>
              <w:t>usuario</w:t>
            </w:r>
            <w:proofErr w:type="spellEnd"/>
            <w:r>
              <w:rPr>
                <w:sz w:val="20"/>
              </w:rPr>
              <w:t xml:space="preserve"> de un error </w:t>
            </w:r>
            <w:proofErr w:type="spellStart"/>
            <w:r>
              <w:rPr>
                <w:sz w:val="20"/>
              </w:rPr>
              <w:t>dure</w:t>
            </w:r>
            <w:proofErr w:type="spellEnd"/>
            <w:r>
              <w:rPr>
                <w:sz w:val="20"/>
              </w:rPr>
              <w:t xml:space="preserve"> </w:t>
            </w:r>
            <w:proofErr w:type="spellStart"/>
            <w:r>
              <w:rPr>
                <w:sz w:val="20"/>
              </w:rPr>
              <w:t>más</w:t>
            </w:r>
            <w:proofErr w:type="spellEnd"/>
            <w:r>
              <w:rPr>
                <w:sz w:val="20"/>
              </w:rPr>
              <w:t xml:space="preserve"> de </w:t>
            </w:r>
            <w:proofErr w:type="spellStart"/>
            <w:r>
              <w:rPr>
                <w:sz w:val="20"/>
              </w:rPr>
              <w:t>esos</w:t>
            </w:r>
            <w:proofErr w:type="spellEnd"/>
            <w:r>
              <w:rPr>
                <w:sz w:val="20"/>
              </w:rPr>
              <w:t xml:space="preserve"> </w:t>
            </w:r>
            <w:proofErr w:type="spellStart"/>
            <w:r>
              <w:rPr>
                <w:sz w:val="20"/>
              </w:rPr>
              <w:t>tres</w:t>
            </w:r>
            <w:proofErr w:type="spellEnd"/>
            <w:r>
              <w:rPr>
                <w:sz w:val="20"/>
              </w:rPr>
              <w:t xml:space="preserve"> </w:t>
            </w:r>
            <w:proofErr w:type="spellStart"/>
            <w:r>
              <w:rPr>
                <w:sz w:val="20"/>
              </w:rPr>
              <w:t>segundos</w:t>
            </w:r>
            <w:proofErr w:type="spellEnd"/>
            <w:r>
              <w:rPr>
                <w:sz w:val="20"/>
              </w:rPr>
              <w:t>.</w:t>
            </w:r>
          </w:p>
        </w:tc>
        <w:tc>
          <w:tcPr>
            <w:tcW w:w="4233" w:type="dxa"/>
            <w:tcBorders>
              <w:top w:val="single" w:sz="6" w:space="0" w:color="auto"/>
              <w:bottom w:val="single" w:sz="6" w:space="0" w:color="auto"/>
            </w:tcBorders>
          </w:tcPr>
          <w:p w14:paraId="743DE854" w14:textId="2C13823E" w:rsidR="001C7621" w:rsidRDefault="001C7621">
            <w:pPr>
              <w:pStyle w:val="ISOChange"/>
              <w:spacing w:before="60" w:after="60" w:line="240" w:lineRule="auto"/>
            </w:pPr>
            <w:proofErr w:type="spellStart"/>
            <w:r>
              <w:t>Introducir</w:t>
            </w:r>
            <w:proofErr w:type="spellEnd"/>
            <w:r>
              <w:t xml:space="preserve"> la </w:t>
            </w:r>
            <w:proofErr w:type="spellStart"/>
            <w:r>
              <w:t>opción</w:t>
            </w:r>
            <w:proofErr w:type="spellEnd"/>
            <w:r>
              <w:t xml:space="preserve"> de que los </w:t>
            </w:r>
            <w:proofErr w:type="spellStart"/>
            <w:r>
              <w:t>mensajes</w:t>
            </w:r>
            <w:proofErr w:type="spellEnd"/>
            <w:r>
              <w:t xml:space="preserve"> de error </w:t>
            </w:r>
            <w:proofErr w:type="spellStart"/>
            <w:r>
              <w:t>puedan</w:t>
            </w:r>
            <w:proofErr w:type="spellEnd"/>
            <w:r>
              <w:t xml:space="preserve"> </w:t>
            </w:r>
            <w:proofErr w:type="spellStart"/>
            <w:r>
              <w:t>interrumpir</w:t>
            </w:r>
            <w:proofErr w:type="spellEnd"/>
            <w:r>
              <w:t xml:space="preserve"> la </w:t>
            </w:r>
            <w:proofErr w:type="spellStart"/>
            <w:r>
              <w:t>salida</w:t>
            </w:r>
            <w:proofErr w:type="spellEnd"/>
            <w:r>
              <w:t xml:space="preserve"> de audio y </w:t>
            </w:r>
            <w:proofErr w:type="spellStart"/>
            <w:r>
              <w:t>esa</w:t>
            </w:r>
            <w:proofErr w:type="spellEnd"/>
            <w:r>
              <w:t xml:space="preserve"> </w:t>
            </w:r>
            <w:proofErr w:type="spellStart"/>
            <w:r>
              <w:t>interrupción</w:t>
            </w:r>
            <w:proofErr w:type="spellEnd"/>
            <w:r>
              <w:t xml:space="preserve"> </w:t>
            </w:r>
            <w:proofErr w:type="spellStart"/>
            <w:r>
              <w:t>dure</w:t>
            </w:r>
            <w:proofErr w:type="spellEnd"/>
            <w:r>
              <w:t xml:space="preserve"> </w:t>
            </w:r>
            <w:proofErr w:type="spellStart"/>
            <w:r>
              <w:t>más</w:t>
            </w:r>
            <w:proofErr w:type="spellEnd"/>
            <w:r>
              <w:t xml:space="preserve"> de </w:t>
            </w:r>
            <w:proofErr w:type="spellStart"/>
            <w:r>
              <w:t>tres</w:t>
            </w:r>
            <w:proofErr w:type="spellEnd"/>
            <w:r>
              <w:t xml:space="preserve"> </w:t>
            </w:r>
            <w:proofErr w:type="spellStart"/>
            <w:r>
              <w:t>segundos</w:t>
            </w:r>
            <w:proofErr w:type="spellEnd"/>
            <w:r>
              <w:t>.</w:t>
            </w:r>
          </w:p>
        </w:tc>
        <w:tc>
          <w:tcPr>
            <w:tcW w:w="2419" w:type="dxa"/>
            <w:tcBorders>
              <w:top w:val="single" w:sz="6" w:space="0" w:color="auto"/>
              <w:bottom w:val="single" w:sz="6" w:space="0" w:color="auto"/>
            </w:tcBorders>
          </w:tcPr>
          <w:p w14:paraId="0606E324" w14:textId="77777777" w:rsidR="001C7621" w:rsidRPr="00A42B95" w:rsidRDefault="001C7621">
            <w:pPr>
              <w:pStyle w:val="ISOSecretObservations"/>
              <w:spacing w:before="60" w:after="60" w:line="240" w:lineRule="auto"/>
            </w:pPr>
          </w:p>
        </w:tc>
      </w:tr>
      <w:tr w:rsidR="001C7621" w14:paraId="7D4FED2D" w14:textId="77777777" w:rsidTr="00C952AF">
        <w:trPr>
          <w:jc w:val="center"/>
        </w:trPr>
        <w:tc>
          <w:tcPr>
            <w:tcW w:w="606" w:type="dxa"/>
            <w:tcBorders>
              <w:top w:val="single" w:sz="6" w:space="0" w:color="auto"/>
              <w:bottom w:val="single" w:sz="6" w:space="0" w:color="auto"/>
            </w:tcBorders>
          </w:tcPr>
          <w:p w14:paraId="25B7B431" w14:textId="77777777" w:rsidR="001C7621" w:rsidRDefault="001C7621">
            <w:pPr>
              <w:pStyle w:val="ISOMB"/>
              <w:spacing w:before="60" w:after="60" w:line="240" w:lineRule="auto"/>
            </w:pPr>
          </w:p>
        </w:tc>
        <w:tc>
          <w:tcPr>
            <w:tcW w:w="1209" w:type="dxa"/>
            <w:tcBorders>
              <w:top w:val="single" w:sz="6" w:space="0" w:color="auto"/>
              <w:bottom w:val="single" w:sz="6" w:space="0" w:color="auto"/>
            </w:tcBorders>
          </w:tcPr>
          <w:p w14:paraId="13887294" w14:textId="3216AD97" w:rsidR="001C7621" w:rsidRDefault="001F0FA2">
            <w:pPr>
              <w:pStyle w:val="ISOClause"/>
              <w:spacing w:before="60" w:after="60" w:line="240" w:lineRule="auto"/>
            </w:pPr>
            <w:r>
              <w:t>6.2.1.2</w:t>
            </w:r>
          </w:p>
        </w:tc>
        <w:tc>
          <w:tcPr>
            <w:tcW w:w="1209" w:type="dxa"/>
            <w:tcBorders>
              <w:top w:val="single" w:sz="6" w:space="0" w:color="auto"/>
              <w:bottom w:val="single" w:sz="6" w:space="0" w:color="auto"/>
            </w:tcBorders>
          </w:tcPr>
          <w:p w14:paraId="74A042C6" w14:textId="3E0CFF31" w:rsidR="001C7621" w:rsidRDefault="00E41CEF">
            <w:pPr>
              <w:pStyle w:val="ISOParagraph"/>
              <w:spacing w:before="60" w:after="60" w:line="240" w:lineRule="auto"/>
            </w:pPr>
            <w:r>
              <w:t>Note</w:t>
            </w:r>
          </w:p>
        </w:tc>
        <w:tc>
          <w:tcPr>
            <w:tcW w:w="1115" w:type="dxa"/>
            <w:tcBorders>
              <w:top w:val="single" w:sz="6" w:space="0" w:color="auto"/>
              <w:bottom w:val="single" w:sz="6" w:space="0" w:color="auto"/>
            </w:tcBorders>
          </w:tcPr>
          <w:p w14:paraId="432E89CF" w14:textId="13A6E01B" w:rsidR="001C7621" w:rsidRDefault="00E41CEF">
            <w:pPr>
              <w:pStyle w:val="ISOCommType"/>
              <w:spacing w:before="60" w:after="60" w:line="240" w:lineRule="auto"/>
            </w:pPr>
            <w:r>
              <w:t>T</w:t>
            </w:r>
          </w:p>
        </w:tc>
        <w:tc>
          <w:tcPr>
            <w:tcW w:w="4177" w:type="dxa"/>
            <w:tcBorders>
              <w:top w:val="single" w:sz="6" w:space="0" w:color="auto"/>
              <w:bottom w:val="single" w:sz="6" w:space="0" w:color="auto"/>
            </w:tcBorders>
          </w:tcPr>
          <w:p w14:paraId="65EA36A1" w14:textId="1B0762D3" w:rsidR="00E41CEF" w:rsidRPr="00E41CEF" w:rsidRDefault="00E41CEF" w:rsidP="00E41C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herit" w:hAnsi="inherit" w:cs="Courier New"/>
                <w:color w:val="212121"/>
                <w:sz w:val="20"/>
                <w:lang w:val="es-ES" w:eastAsia="es-ES"/>
              </w:rPr>
            </w:pPr>
            <w:r>
              <w:rPr>
                <w:rFonts w:ascii="inherit" w:hAnsi="inherit" w:cs="Courier New"/>
                <w:color w:val="212121"/>
                <w:sz w:val="20"/>
                <w:lang w:val="es-ES" w:eastAsia="es-ES"/>
              </w:rPr>
              <w:t>Dice que puede pasar</w:t>
            </w:r>
            <w:r w:rsidRPr="00E41CEF">
              <w:rPr>
                <w:rFonts w:ascii="inherit" w:hAnsi="inherit" w:cs="Courier New"/>
                <w:color w:val="212121"/>
                <w:sz w:val="20"/>
                <w:lang w:val="es-ES" w:eastAsia="es-ES"/>
              </w:rPr>
              <w:t xml:space="preserve"> que el RTT reemplace o admita voz</w:t>
            </w:r>
          </w:p>
          <w:p w14:paraId="653EBD7D" w14:textId="05670502" w:rsidR="00E41CEF" w:rsidRPr="00E41CEF" w:rsidRDefault="00E41CEF" w:rsidP="00E41C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herit" w:hAnsi="inherit" w:cs="Courier New"/>
                <w:color w:val="212121"/>
                <w:sz w:val="20"/>
                <w:lang w:val="es-ES" w:eastAsia="es-ES"/>
              </w:rPr>
            </w:pPr>
            <w:r w:rsidRPr="00E41CEF">
              <w:rPr>
                <w:rFonts w:ascii="inherit" w:hAnsi="inherit" w:cs="Courier New"/>
                <w:color w:val="212121"/>
                <w:sz w:val="20"/>
                <w:lang w:val="es-ES" w:eastAsia="es-ES"/>
              </w:rPr>
              <w:t>y transferir información adicional</w:t>
            </w:r>
            <w:r>
              <w:rPr>
                <w:rFonts w:ascii="inherit" w:hAnsi="inherit" w:cs="Courier New"/>
                <w:color w:val="212121"/>
                <w:sz w:val="20"/>
                <w:lang w:val="es-ES" w:eastAsia="es-ES"/>
              </w:rPr>
              <w:t>.</w:t>
            </w:r>
          </w:p>
          <w:p w14:paraId="6B69A8FB" w14:textId="77777777" w:rsidR="001C7621" w:rsidRDefault="001C7621">
            <w:pPr>
              <w:pStyle w:val="ISOComments"/>
              <w:spacing w:before="60" w:after="60" w:line="240" w:lineRule="auto"/>
              <w:rPr>
                <w:sz w:val="20"/>
              </w:rPr>
            </w:pPr>
          </w:p>
        </w:tc>
        <w:tc>
          <w:tcPr>
            <w:tcW w:w="4233" w:type="dxa"/>
            <w:tcBorders>
              <w:top w:val="single" w:sz="6" w:space="0" w:color="auto"/>
              <w:bottom w:val="single" w:sz="6" w:space="0" w:color="auto"/>
            </w:tcBorders>
          </w:tcPr>
          <w:p w14:paraId="4F849CC5" w14:textId="447CA9CF" w:rsidR="001C7621" w:rsidRDefault="00E41CEF">
            <w:pPr>
              <w:pStyle w:val="ISOChange"/>
              <w:spacing w:before="60" w:after="60" w:line="240" w:lineRule="auto"/>
            </w:pPr>
            <w:proofErr w:type="spellStart"/>
            <w:r>
              <w:lastRenderedPageBreak/>
              <w:t>Buscar</w:t>
            </w:r>
            <w:proofErr w:type="spellEnd"/>
            <w:r>
              <w:t xml:space="preserve"> </w:t>
            </w:r>
            <w:proofErr w:type="spellStart"/>
            <w:r>
              <w:t>opciones</w:t>
            </w:r>
            <w:proofErr w:type="spellEnd"/>
            <w:r>
              <w:t xml:space="preserve"> para que </w:t>
            </w:r>
            <w:proofErr w:type="spellStart"/>
            <w:r>
              <w:t>esto</w:t>
            </w:r>
            <w:proofErr w:type="spellEnd"/>
            <w:r>
              <w:t xml:space="preserve"> no </w:t>
            </w:r>
            <w:proofErr w:type="spellStart"/>
            <w:r>
              <w:t>suceda</w:t>
            </w:r>
            <w:proofErr w:type="spellEnd"/>
            <w:r>
              <w:t>.</w:t>
            </w:r>
          </w:p>
        </w:tc>
        <w:tc>
          <w:tcPr>
            <w:tcW w:w="2419" w:type="dxa"/>
            <w:tcBorders>
              <w:top w:val="single" w:sz="6" w:space="0" w:color="auto"/>
              <w:bottom w:val="single" w:sz="6" w:space="0" w:color="auto"/>
            </w:tcBorders>
          </w:tcPr>
          <w:p w14:paraId="2D7F0783" w14:textId="77777777" w:rsidR="001C7621" w:rsidRPr="00A42B95" w:rsidRDefault="001C7621">
            <w:pPr>
              <w:pStyle w:val="ISOSecretObservations"/>
              <w:spacing w:before="60" w:after="60" w:line="240" w:lineRule="auto"/>
            </w:pPr>
          </w:p>
        </w:tc>
      </w:tr>
      <w:tr w:rsidR="00613461" w14:paraId="06F832F6" w14:textId="77777777" w:rsidTr="00C952AF">
        <w:trPr>
          <w:jc w:val="center"/>
        </w:trPr>
        <w:tc>
          <w:tcPr>
            <w:tcW w:w="606" w:type="dxa"/>
            <w:tcBorders>
              <w:top w:val="single" w:sz="6" w:space="0" w:color="auto"/>
              <w:bottom w:val="single" w:sz="6" w:space="0" w:color="auto"/>
            </w:tcBorders>
          </w:tcPr>
          <w:p w14:paraId="2C5E690B" w14:textId="77777777" w:rsidR="00613461" w:rsidRDefault="00613461">
            <w:pPr>
              <w:pStyle w:val="ISOMB"/>
              <w:spacing w:before="60" w:after="60" w:line="240" w:lineRule="auto"/>
            </w:pPr>
          </w:p>
        </w:tc>
        <w:tc>
          <w:tcPr>
            <w:tcW w:w="1209" w:type="dxa"/>
            <w:tcBorders>
              <w:top w:val="single" w:sz="6" w:space="0" w:color="auto"/>
              <w:bottom w:val="single" w:sz="6" w:space="0" w:color="auto"/>
            </w:tcBorders>
          </w:tcPr>
          <w:p w14:paraId="3CF0A223" w14:textId="59C1BC50" w:rsidR="00613461" w:rsidRDefault="00613461">
            <w:pPr>
              <w:pStyle w:val="ISOClause"/>
              <w:spacing w:before="60" w:after="60" w:line="240" w:lineRule="auto"/>
            </w:pPr>
            <w:r>
              <w:t>6.5.3</w:t>
            </w:r>
          </w:p>
        </w:tc>
        <w:tc>
          <w:tcPr>
            <w:tcW w:w="1209" w:type="dxa"/>
            <w:tcBorders>
              <w:top w:val="single" w:sz="6" w:space="0" w:color="auto"/>
              <w:bottom w:val="single" w:sz="6" w:space="0" w:color="auto"/>
            </w:tcBorders>
          </w:tcPr>
          <w:p w14:paraId="7688FC11" w14:textId="10AC3726" w:rsidR="00613461" w:rsidRDefault="00613461">
            <w:pPr>
              <w:pStyle w:val="ISOParagraph"/>
              <w:spacing w:before="60" w:after="60" w:line="240" w:lineRule="auto"/>
            </w:pPr>
            <w:r>
              <w:t>Paragraph</w:t>
            </w:r>
          </w:p>
        </w:tc>
        <w:tc>
          <w:tcPr>
            <w:tcW w:w="1115" w:type="dxa"/>
            <w:tcBorders>
              <w:top w:val="single" w:sz="6" w:space="0" w:color="auto"/>
              <w:bottom w:val="single" w:sz="6" w:space="0" w:color="auto"/>
            </w:tcBorders>
          </w:tcPr>
          <w:p w14:paraId="003B12D6" w14:textId="4AD8601A" w:rsidR="00613461" w:rsidRDefault="00613461">
            <w:pPr>
              <w:pStyle w:val="ISOCommType"/>
              <w:spacing w:before="60" w:after="60" w:line="240" w:lineRule="auto"/>
            </w:pPr>
            <w:r>
              <w:t>G</w:t>
            </w:r>
          </w:p>
        </w:tc>
        <w:tc>
          <w:tcPr>
            <w:tcW w:w="4177" w:type="dxa"/>
            <w:tcBorders>
              <w:top w:val="single" w:sz="6" w:space="0" w:color="auto"/>
              <w:bottom w:val="single" w:sz="6" w:space="0" w:color="auto"/>
            </w:tcBorders>
          </w:tcPr>
          <w:p w14:paraId="754E5C8D" w14:textId="756FD8F7" w:rsidR="00613461" w:rsidRDefault="00613461" w:rsidP="00E41C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herit" w:hAnsi="inherit" w:cs="Courier New"/>
                <w:color w:val="212121"/>
                <w:sz w:val="20"/>
                <w:lang w:val="es-ES" w:eastAsia="es-ES"/>
              </w:rPr>
            </w:pPr>
            <w:r>
              <w:rPr>
                <w:rFonts w:ascii="inherit" w:hAnsi="inherit" w:cs="Courier New"/>
                <w:color w:val="212121"/>
                <w:sz w:val="20"/>
                <w:lang w:val="es-ES" w:eastAsia="es-ES"/>
              </w:rPr>
              <w:t xml:space="preserve">La información dada en el punto 6.5.3 está repetida. En 6.5.1 hacen una explicación general de los </w:t>
            </w:r>
            <w:proofErr w:type="spellStart"/>
            <w:r>
              <w:rPr>
                <w:rFonts w:ascii="inherit" w:hAnsi="inherit" w:cs="Courier New"/>
                <w:color w:val="212121"/>
                <w:sz w:val="20"/>
                <w:lang w:val="es-ES" w:eastAsia="es-ES"/>
              </w:rPr>
              <w:t>frames</w:t>
            </w:r>
            <w:proofErr w:type="spellEnd"/>
            <w:r>
              <w:rPr>
                <w:rFonts w:ascii="inherit" w:hAnsi="inherit" w:cs="Courier New"/>
                <w:color w:val="212121"/>
                <w:sz w:val="20"/>
                <w:lang w:val="es-ES" w:eastAsia="es-ES"/>
              </w:rPr>
              <w:t xml:space="preserve"> por segundo que tiene QCIF y CIF,</w:t>
            </w:r>
          </w:p>
        </w:tc>
        <w:tc>
          <w:tcPr>
            <w:tcW w:w="4233" w:type="dxa"/>
            <w:tcBorders>
              <w:top w:val="single" w:sz="6" w:space="0" w:color="auto"/>
              <w:bottom w:val="single" w:sz="6" w:space="0" w:color="auto"/>
            </w:tcBorders>
          </w:tcPr>
          <w:p w14:paraId="5A4191FF" w14:textId="4136E412" w:rsidR="00613461" w:rsidRDefault="00613461">
            <w:pPr>
              <w:pStyle w:val="ISOChange"/>
              <w:spacing w:before="60" w:after="60" w:line="240" w:lineRule="auto"/>
            </w:pPr>
            <w:proofErr w:type="spellStart"/>
            <w:r>
              <w:t>Eliminar</w:t>
            </w:r>
            <w:proofErr w:type="spellEnd"/>
            <w:r>
              <w:t xml:space="preserve"> </w:t>
            </w:r>
            <w:proofErr w:type="spellStart"/>
            <w:r>
              <w:t>este</w:t>
            </w:r>
            <w:proofErr w:type="spellEnd"/>
            <w:r>
              <w:t xml:space="preserve"> </w:t>
            </w:r>
            <w:proofErr w:type="spellStart"/>
            <w:r>
              <w:t>epígrafe</w:t>
            </w:r>
            <w:proofErr w:type="spellEnd"/>
            <w:r>
              <w:t>.</w:t>
            </w:r>
          </w:p>
        </w:tc>
        <w:tc>
          <w:tcPr>
            <w:tcW w:w="2419" w:type="dxa"/>
            <w:tcBorders>
              <w:top w:val="single" w:sz="6" w:space="0" w:color="auto"/>
              <w:bottom w:val="single" w:sz="6" w:space="0" w:color="auto"/>
            </w:tcBorders>
          </w:tcPr>
          <w:p w14:paraId="208AC6C5" w14:textId="77777777" w:rsidR="00613461" w:rsidRPr="00A42B95" w:rsidRDefault="00613461">
            <w:pPr>
              <w:pStyle w:val="ISOSecretObservations"/>
              <w:spacing w:before="60" w:after="60" w:line="240" w:lineRule="auto"/>
            </w:pPr>
          </w:p>
        </w:tc>
      </w:tr>
      <w:tr w:rsidR="00613461" w14:paraId="5E0EBCBC" w14:textId="77777777" w:rsidTr="00C952AF">
        <w:trPr>
          <w:jc w:val="center"/>
        </w:trPr>
        <w:tc>
          <w:tcPr>
            <w:tcW w:w="606" w:type="dxa"/>
            <w:tcBorders>
              <w:top w:val="single" w:sz="6" w:space="0" w:color="auto"/>
              <w:bottom w:val="single" w:sz="6" w:space="0" w:color="auto"/>
            </w:tcBorders>
          </w:tcPr>
          <w:p w14:paraId="1D122A83" w14:textId="77777777" w:rsidR="00613461" w:rsidRDefault="00613461">
            <w:pPr>
              <w:pStyle w:val="ISOMB"/>
              <w:spacing w:before="60" w:after="60" w:line="240" w:lineRule="auto"/>
            </w:pPr>
          </w:p>
        </w:tc>
        <w:tc>
          <w:tcPr>
            <w:tcW w:w="1209" w:type="dxa"/>
            <w:tcBorders>
              <w:top w:val="single" w:sz="6" w:space="0" w:color="auto"/>
              <w:bottom w:val="single" w:sz="6" w:space="0" w:color="auto"/>
            </w:tcBorders>
          </w:tcPr>
          <w:p w14:paraId="5CF5B808" w14:textId="37775F90" w:rsidR="00613461" w:rsidRDefault="00613461">
            <w:pPr>
              <w:pStyle w:val="ISOClause"/>
              <w:spacing w:before="60" w:after="60" w:line="240" w:lineRule="auto"/>
            </w:pPr>
            <w:r>
              <w:t>8.2.1</w:t>
            </w:r>
          </w:p>
        </w:tc>
        <w:tc>
          <w:tcPr>
            <w:tcW w:w="1209" w:type="dxa"/>
            <w:tcBorders>
              <w:top w:val="single" w:sz="6" w:space="0" w:color="auto"/>
              <w:bottom w:val="single" w:sz="6" w:space="0" w:color="auto"/>
            </w:tcBorders>
          </w:tcPr>
          <w:p w14:paraId="59A1FFF1" w14:textId="02571C94" w:rsidR="00613461" w:rsidRDefault="00613461">
            <w:pPr>
              <w:pStyle w:val="ISOParagraph"/>
              <w:spacing w:before="60" w:after="60" w:line="240" w:lineRule="auto"/>
            </w:pPr>
            <w:r>
              <w:t>Note1</w:t>
            </w:r>
          </w:p>
        </w:tc>
        <w:tc>
          <w:tcPr>
            <w:tcW w:w="1115" w:type="dxa"/>
            <w:tcBorders>
              <w:top w:val="single" w:sz="6" w:space="0" w:color="auto"/>
              <w:bottom w:val="single" w:sz="6" w:space="0" w:color="auto"/>
            </w:tcBorders>
          </w:tcPr>
          <w:p w14:paraId="36E4B61D" w14:textId="62F010E9" w:rsidR="00613461" w:rsidRDefault="00613461">
            <w:pPr>
              <w:pStyle w:val="ISOCommType"/>
              <w:spacing w:before="60" w:after="60" w:line="240" w:lineRule="auto"/>
            </w:pPr>
            <w:r>
              <w:t>G</w:t>
            </w:r>
          </w:p>
        </w:tc>
        <w:tc>
          <w:tcPr>
            <w:tcW w:w="4177" w:type="dxa"/>
            <w:tcBorders>
              <w:top w:val="single" w:sz="6" w:space="0" w:color="auto"/>
              <w:bottom w:val="single" w:sz="6" w:space="0" w:color="auto"/>
            </w:tcBorders>
          </w:tcPr>
          <w:p w14:paraId="7F2B5025" w14:textId="3D5EDCEF" w:rsidR="00613461" w:rsidRDefault="00D62303" w:rsidP="00E41C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herit" w:hAnsi="inherit" w:cs="Courier New"/>
                <w:color w:val="212121"/>
                <w:sz w:val="20"/>
                <w:lang w:val="es-ES" w:eastAsia="es-ES"/>
              </w:rPr>
            </w:pPr>
            <w:r>
              <w:rPr>
                <w:rFonts w:ascii="inherit" w:hAnsi="inherit" w:cs="Courier New"/>
                <w:color w:val="212121"/>
                <w:sz w:val="20"/>
                <w:lang w:val="es-ES" w:eastAsia="es-ES"/>
              </w:rPr>
              <w:t>La nota numero 1 corresponde al porqué del epígrafe, y por ello, debe ponerse antes que la explicación del epígrafe en sí.</w:t>
            </w:r>
          </w:p>
        </w:tc>
        <w:tc>
          <w:tcPr>
            <w:tcW w:w="4233" w:type="dxa"/>
            <w:tcBorders>
              <w:top w:val="single" w:sz="6" w:space="0" w:color="auto"/>
              <w:bottom w:val="single" w:sz="6" w:space="0" w:color="auto"/>
            </w:tcBorders>
          </w:tcPr>
          <w:p w14:paraId="3BAEA4EF" w14:textId="3794E7E2" w:rsidR="00613461" w:rsidRDefault="00C95E0B">
            <w:pPr>
              <w:pStyle w:val="ISOChange"/>
              <w:spacing w:before="60" w:after="60" w:line="240" w:lineRule="auto"/>
            </w:pPr>
            <w:proofErr w:type="spellStart"/>
            <w:r>
              <w:t>Poner</w:t>
            </w:r>
            <w:proofErr w:type="spellEnd"/>
            <w:r>
              <w:t xml:space="preserve"> </w:t>
            </w:r>
            <w:proofErr w:type="spellStart"/>
            <w:r>
              <w:t>delante</w:t>
            </w:r>
            <w:proofErr w:type="spellEnd"/>
            <w:r>
              <w:t xml:space="preserve"> del </w:t>
            </w:r>
            <w:proofErr w:type="spellStart"/>
            <w:r>
              <w:t>párrafo</w:t>
            </w:r>
            <w:proofErr w:type="spellEnd"/>
            <w:r>
              <w:t xml:space="preserve"> de </w:t>
            </w:r>
            <w:proofErr w:type="spellStart"/>
            <w:r>
              <w:t>explicacion</w:t>
            </w:r>
            <w:proofErr w:type="spellEnd"/>
          </w:p>
        </w:tc>
        <w:tc>
          <w:tcPr>
            <w:tcW w:w="2419" w:type="dxa"/>
            <w:tcBorders>
              <w:top w:val="single" w:sz="6" w:space="0" w:color="auto"/>
              <w:bottom w:val="single" w:sz="6" w:space="0" w:color="auto"/>
            </w:tcBorders>
          </w:tcPr>
          <w:p w14:paraId="35FA4AA7" w14:textId="77777777" w:rsidR="00613461" w:rsidRPr="00A42B95" w:rsidRDefault="00613461">
            <w:pPr>
              <w:pStyle w:val="ISOSecretObservations"/>
              <w:spacing w:before="60" w:after="60" w:line="240" w:lineRule="auto"/>
            </w:pPr>
          </w:p>
        </w:tc>
      </w:tr>
      <w:tr w:rsidR="00D62303" w14:paraId="302BDD94" w14:textId="77777777" w:rsidTr="00C952AF">
        <w:trPr>
          <w:jc w:val="center"/>
        </w:trPr>
        <w:tc>
          <w:tcPr>
            <w:tcW w:w="606" w:type="dxa"/>
            <w:tcBorders>
              <w:top w:val="single" w:sz="6" w:space="0" w:color="auto"/>
              <w:bottom w:val="single" w:sz="6" w:space="0" w:color="auto"/>
            </w:tcBorders>
          </w:tcPr>
          <w:p w14:paraId="223160BA" w14:textId="77777777" w:rsidR="00D62303" w:rsidRDefault="00D62303">
            <w:pPr>
              <w:pStyle w:val="ISOMB"/>
              <w:spacing w:before="60" w:after="60" w:line="240" w:lineRule="auto"/>
            </w:pPr>
          </w:p>
        </w:tc>
        <w:tc>
          <w:tcPr>
            <w:tcW w:w="1209" w:type="dxa"/>
            <w:tcBorders>
              <w:top w:val="single" w:sz="6" w:space="0" w:color="auto"/>
              <w:bottom w:val="single" w:sz="6" w:space="0" w:color="auto"/>
            </w:tcBorders>
          </w:tcPr>
          <w:p w14:paraId="5B587764" w14:textId="1DE0564D" w:rsidR="00D62303" w:rsidRDefault="00D62303">
            <w:pPr>
              <w:pStyle w:val="ISOClause"/>
              <w:spacing w:before="60" w:after="60" w:line="240" w:lineRule="auto"/>
            </w:pPr>
            <w:r>
              <w:rPr>
                <w:sz w:val="19"/>
                <w:szCs w:val="19"/>
              </w:rPr>
              <w:t>8.2.2.1</w:t>
            </w:r>
          </w:p>
        </w:tc>
        <w:tc>
          <w:tcPr>
            <w:tcW w:w="1209" w:type="dxa"/>
            <w:tcBorders>
              <w:top w:val="single" w:sz="6" w:space="0" w:color="auto"/>
              <w:bottom w:val="single" w:sz="6" w:space="0" w:color="auto"/>
            </w:tcBorders>
          </w:tcPr>
          <w:p w14:paraId="6BE91D87" w14:textId="0297768B" w:rsidR="00D62303" w:rsidRDefault="00D62303">
            <w:pPr>
              <w:pStyle w:val="ISOParagraph"/>
              <w:spacing w:before="60" w:after="60" w:line="240" w:lineRule="auto"/>
            </w:pPr>
            <w:r>
              <w:t>Note 1</w:t>
            </w:r>
          </w:p>
        </w:tc>
        <w:tc>
          <w:tcPr>
            <w:tcW w:w="1115" w:type="dxa"/>
            <w:tcBorders>
              <w:top w:val="single" w:sz="6" w:space="0" w:color="auto"/>
              <w:bottom w:val="single" w:sz="6" w:space="0" w:color="auto"/>
            </w:tcBorders>
          </w:tcPr>
          <w:p w14:paraId="691EBAF4" w14:textId="3FABEFC0" w:rsidR="00D62303" w:rsidRDefault="00D62303">
            <w:pPr>
              <w:pStyle w:val="ISOCommType"/>
              <w:spacing w:before="60" w:after="60" w:line="240" w:lineRule="auto"/>
            </w:pPr>
            <w:r>
              <w:t>G</w:t>
            </w:r>
          </w:p>
        </w:tc>
        <w:tc>
          <w:tcPr>
            <w:tcW w:w="4177" w:type="dxa"/>
            <w:tcBorders>
              <w:top w:val="single" w:sz="6" w:space="0" w:color="auto"/>
              <w:bottom w:val="single" w:sz="6" w:space="0" w:color="auto"/>
            </w:tcBorders>
          </w:tcPr>
          <w:p w14:paraId="5AF706AB" w14:textId="1F505B83" w:rsidR="00D62303" w:rsidRPr="00C95E0B" w:rsidRDefault="00D62303" w:rsidP="00E41C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herit" w:hAnsi="inherit" w:cs="Courier New"/>
                <w:color w:val="212121"/>
                <w:sz w:val="18"/>
                <w:lang w:val="es-ES" w:eastAsia="es-ES"/>
              </w:rPr>
            </w:pPr>
            <w:r>
              <w:rPr>
                <w:rFonts w:ascii="inherit" w:hAnsi="inherit" w:cs="Courier New"/>
                <w:color w:val="212121"/>
                <w:sz w:val="20"/>
                <w:lang w:val="es-ES" w:eastAsia="es-ES"/>
              </w:rPr>
              <w:t>En la nota dice</w:t>
            </w:r>
            <w:r w:rsidR="00C95E0B">
              <w:rPr>
                <w:rFonts w:ascii="inherit" w:hAnsi="inherit" w:cs="Courier New"/>
                <w:color w:val="212121"/>
                <w:sz w:val="20"/>
                <w:lang w:val="es-ES" w:eastAsia="es-ES"/>
              </w:rPr>
              <w:t xml:space="preserve"> que al seguir el estándar </w:t>
            </w:r>
            <w:r w:rsidR="00C95E0B">
              <w:rPr>
                <w:sz w:val="14"/>
                <w:szCs w:val="14"/>
              </w:rPr>
              <w:t xml:space="preserve">TIA-1083-A [i.24] </w:t>
            </w:r>
            <w:r w:rsidR="00C95E0B">
              <w:rPr>
                <w:sz w:val="18"/>
                <w:szCs w:val="14"/>
              </w:rPr>
              <w:t xml:space="preserve">se </w:t>
            </w:r>
            <w:proofErr w:type="spellStart"/>
            <w:r w:rsidR="00C95E0B">
              <w:rPr>
                <w:sz w:val="18"/>
                <w:szCs w:val="14"/>
              </w:rPr>
              <w:t>satifacen</w:t>
            </w:r>
            <w:proofErr w:type="spellEnd"/>
            <w:r w:rsidR="00C95E0B">
              <w:rPr>
                <w:sz w:val="18"/>
                <w:szCs w:val="14"/>
              </w:rPr>
              <w:t xml:space="preserve"> los requisites de </w:t>
            </w:r>
            <w:proofErr w:type="spellStart"/>
            <w:r w:rsidR="00C95E0B">
              <w:rPr>
                <w:sz w:val="18"/>
                <w:szCs w:val="14"/>
              </w:rPr>
              <w:t>este</w:t>
            </w:r>
            <w:proofErr w:type="spellEnd"/>
            <w:r w:rsidR="00C95E0B">
              <w:rPr>
                <w:sz w:val="18"/>
                <w:szCs w:val="14"/>
              </w:rPr>
              <w:t xml:space="preserve"> </w:t>
            </w:r>
            <w:proofErr w:type="spellStart"/>
            <w:r w:rsidR="00C95E0B">
              <w:rPr>
                <w:sz w:val="18"/>
                <w:szCs w:val="14"/>
              </w:rPr>
              <w:t>epígrafe</w:t>
            </w:r>
            <w:proofErr w:type="spellEnd"/>
            <w:r w:rsidR="00C95E0B">
              <w:rPr>
                <w:sz w:val="18"/>
                <w:szCs w:val="14"/>
              </w:rPr>
              <w:t xml:space="preserve">. Con el fin de </w:t>
            </w:r>
            <w:proofErr w:type="spellStart"/>
            <w:r w:rsidR="00C95E0B">
              <w:rPr>
                <w:sz w:val="18"/>
                <w:szCs w:val="14"/>
              </w:rPr>
              <w:t>ayudar</w:t>
            </w:r>
            <w:proofErr w:type="spellEnd"/>
          </w:p>
        </w:tc>
        <w:tc>
          <w:tcPr>
            <w:tcW w:w="4233" w:type="dxa"/>
            <w:tcBorders>
              <w:top w:val="single" w:sz="6" w:space="0" w:color="auto"/>
              <w:bottom w:val="single" w:sz="6" w:space="0" w:color="auto"/>
            </w:tcBorders>
          </w:tcPr>
          <w:p w14:paraId="51C7BAC4" w14:textId="77777777" w:rsidR="00D62303" w:rsidRDefault="00D62303">
            <w:pPr>
              <w:pStyle w:val="ISOChange"/>
              <w:spacing w:before="60" w:after="60" w:line="240" w:lineRule="auto"/>
            </w:pPr>
          </w:p>
        </w:tc>
        <w:tc>
          <w:tcPr>
            <w:tcW w:w="2419" w:type="dxa"/>
            <w:tcBorders>
              <w:top w:val="single" w:sz="6" w:space="0" w:color="auto"/>
              <w:bottom w:val="single" w:sz="6" w:space="0" w:color="auto"/>
            </w:tcBorders>
          </w:tcPr>
          <w:p w14:paraId="7654D993" w14:textId="77777777" w:rsidR="00D62303" w:rsidRPr="00A42B95" w:rsidRDefault="00D62303">
            <w:pPr>
              <w:pStyle w:val="ISOSecretObservations"/>
              <w:spacing w:before="60" w:after="60" w:line="240" w:lineRule="auto"/>
            </w:pPr>
          </w:p>
        </w:tc>
      </w:tr>
      <w:tr w:rsidR="00C95E0B" w14:paraId="54E68AE3" w14:textId="77777777" w:rsidTr="00C952AF">
        <w:trPr>
          <w:jc w:val="center"/>
        </w:trPr>
        <w:tc>
          <w:tcPr>
            <w:tcW w:w="606" w:type="dxa"/>
            <w:tcBorders>
              <w:top w:val="single" w:sz="6" w:space="0" w:color="auto"/>
              <w:bottom w:val="single" w:sz="6" w:space="0" w:color="auto"/>
            </w:tcBorders>
          </w:tcPr>
          <w:p w14:paraId="30A13872" w14:textId="77777777" w:rsidR="00C95E0B" w:rsidRDefault="00C95E0B">
            <w:pPr>
              <w:pStyle w:val="ISOMB"/>
              <w:spacing w:before="60" w:after="60" w:line="240" w:lineRule="auto"/>
            </w:pPr>
          </w:p>
        </w:tc>
        <w:tc>
          <w:tcPr>
            <w:tcW w:w="1209" w:type="dxa"/>
            <w:tcBorders>
              <w:top w:val="single" w:sz="6" w:space="0" w:color="auto"/>
              <w:bottom w:val="single" w:sz="6" w:space="0" w:color="auto"/>
            </w:tcBorders>
          </w:tcPr>
          <w:p w14:paraId="33FF2AA2" w14:textId="4433B3C8" w:rsidR="00C95E0B" w:rsidRDefault="00C95E0B">
            <w:pPr>
              <w:pStyle w:val="ISOClause"/>
              <w:spacing w:before="60" w:after="60" w:line="240" w:lineRule="auto"/>
              <w:rPr>
                <w:sz w:val="19"/>
                <w:szCs w:val="19"/>
              </w:rPr>
            </w:pPr>
            <w:r>
              <w:rPr>
                <w:sz w:val="19"/>
                <w:szCs w:val="19"/>
              </w:rPr>
              <w:t>8.2.2.2</w:t>
            </w:r>
          </w:p>
        </w:tc>
        <w:tc>
          <w:tcPr>
            <w:tcW w:w="1209" w:type="dxa"/>
            <w:tcBorders>
              <w:top w:val="single" w:sz="6" w:space="0" w:color="auto"/>
              <w:bottom w:val="single" w:sz="6" w:space="0" w:color="auto"/>
            </w:tcBorders>
          </w:tcPr>
          <w:p w14:paraId="5F134BB0" w14:textId="77777777" w:rsidR="00C95E0B" w:rsidRDefault="00C95E0B">
            <w:pPr>
              <w:pStyle w:val="ISOParagraph"/>
              <w:spacing w:before="60" w:after="60" w:line="240" w:lineRule="auto"/>
            </w:pPr>
          </w:p>
        </w:tc>
        <w:tc>
          <w:tcPr>
            <w:tcW w:w="1115" w:type="dxa"/>
            <w:tcBorders>
              <w:top w:val="single" w:sz="6" w:space="0" w:color="auto"/>
              <w:bottom w:val="single" w:sz="6" w:space="0" w:color="auto"/>
            </w:tcBorders>
          </w:tcPr>
          <w:p w14:paraId="024B79AE" w14:textId="77777777" w:rsidR="00C95E0B" w:rsidRDefault="00C95E0B">
            <w:pPr>
              <w:pStyle w:val="ISOCommType"/>
              <w:spacing w:before="60" w:after="60" w:line="240" w:lineRule="auto"/>
            </w:pPr>
          </w:p>
        </w:tc>
        <w:tc>
          <w:tcPr>
            <w:tcW w:w="4177" w:type="dxa"/>
            <w:tcBorders>
              <w:top w:val="single" w:sz="6" w:space="0" w:color="auto"/>
              <w:bottom w:val="single" w:sz="6" w:space="0" w:color="auto"/>
            </w:tcBorders>
          </w:tcPr>
          <w:p w14:paraId="2487BA6A" w14:textId="45A673E1" w:rsidR="00C95E0B" w:rsidRDefault="00C95E0B" w:rsidP="00E41C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herit" w:hAnsi="inherit" w:cs="Courier New"/>
                <w:color w:val="212121"/>
                <w:sz w:val="20"/>
                <w:lang w:val="es-ES" w:eastAsia="es-ES"/>
              </w:rPr>
            </w:pPr>
            <w:proofErr w:type="spellStart"/>
            <w:r>
              <w:rPr>
                <w:rFonts w:ascii="inherit" w:hAnsi="inherit" w:cs="Courier New"/>
                <w:color w:val="212121"/>
                <w:sz w:val="20"/>
                <w:lang w:val="es-ES" w:eastAsia="es-ES"/>
              </w:rPr>
              <w:t>Same</w:t>
            </w:r>
            <w:proofErr w:type="spellEnd"/>
            <w:r>
              <w:rPr>
                <w:rFonts w:ascii="inherit" w:hAnsi="inherit" w:cs="Courier New"/>
                <w:color w:val="212121"/>
                <w:sz w:val="20"/>
                <w:lang w:val="es-ES" w:eastAsia="es-ES"/>
              </w:rPr>
              <w:t xml:space="preserve"> que con la anterior</w:t>
            </w:r>
          </w:p>
        </w:tc>
        <w:tc>
          <w:tcPr>
            <w:tcW w:w="4233" w:type="dxa"/>
            <w:tcBorders>
              <w:top w:val="single" w:sz="6" w:space="0" w:color="auto"/>
              <w:bottom w:val="single" w:sz="6" w:space="0" w:color="auto"/>
            </w:tcBorders>
          </w:tcPr>
          <w:p w14:paraId="060742D0" w14:textId="77777777" w:rsidR="00C95E0B" w:rsidRDefault="00C95E0B">
            <w:pPr>
              <w:pStyle w:val="ISOChange"/>
              <w:spacing w:before="60" w:after="60" w:line="240" w:lineRule="auto"/>
            </w:pPr>
          </w:p>
        </w:tc>
        <w:tc>
          <w:tcPr>
            <w:tcW w:w="2419" w:type="dxa"/>
            <w:tcBorders>
              <w:top w:val="single" w:sz="6" w:space="0" w:color="auto"/>
              <w:bottom w:val="single" w:sz="6" w:space="0" w:color="auto"/>
            </w:tcBorders>
          </w:tcPr>
          <w:p w14:paraId="5F9AE8EC" w14:textId="77777777" w:rsidR="00C95E0B" w:rsidRPr="00A42B95" w:rsidRDefault="00C95E0B">
            <w:pPr>
              <w:pStyle w:val="ISOSecretObservations"/>
              <w:spacing w:before="60" w:after="60" w:line="240" w:lineRule="auto"/>
            </w:pPr>
          </w:p>
        </w:tc>
      </w:tr>
      <w:tr w:rsidR="00C95E0B" w14:paraId="771F4764" w14:textId="77777777" w:rsidTr="00C952AF">
        <w:trPr>
          <w:jc w:val="center"/>
        </w:trPr>
        <w:tc>
          <w:tcPr>
            <w:tcW w:w="606" w:type="dxa"/>
            <w:tcBorders>
              <w:top w:val="single" w:sz="6" w:space="0" w:color="auto"/>
              <w:bottom w:val="single" w:sz="6" w:space="0" w:color="auto"/>
            </w:tcBorders>
          </w:tcPr>
          <w:p w14:paraId="40DB434A" w14:textId="77777777" w:rsidR="00C95E0B" w:rsidRDefault="00C95E0B">
            <w:pPr>
              <w:pStyle w:val="ISOMB"/>
              <w:spacing w:before="60" w:after="60" w:line="240" w:lineRule="auto"/>
            </w:pPr>
          </w:p>
        </w:tc>
        <w:tc>
          <w:tcPr>
            <w:tcW w:w="1209" w:type="dxa"/>
            <w:tcBorders>
              <w:top w:val="single" w:sz="6" w:space="0" w:color="auto"/>
              <w:bottom w:val="single" w:sz="6" w:space="0" w:color="auto"/>
            </w:tcBorders>
          </w:tcPr>
          <w:p w14:paraId="36B13F08" w14:textId="3445D73A" w:rsidR="00C95E0B" w:rsidRDefault="00C95E0B">
            <w:pPr>
              <w:pStyle w:val="ISOClause"/>
              <w:spacing w:before="60" w:after="60" w:line="240" w:lineRule="auto"/>
              <w:rPr>
                <w:sz w:val="19"/>
                <w:szCs w:val="19"/>
              </w:rPr>
            </w:pPr>
            <w:r>
              <w:rPr>
                <w:sz w:val="19"/>
                <w:szCs w:val="19"/>
              </w:rPr>
              <w:t>8.3.2.1</w:t>
            </w:r>
          </w:p>
        </w:tc>
        <w:tc>
          <w:tcPr>
            <w:tcW w:w="1209" w:type="dxa"/>
            <w:tcBorders>
              <w:top w:val="single" w:sz="6" w:space="0" w:color="auto"/>
              <w:bottom w:val="single" w:sz="6" w:space="0" w:color="auto"/>
            </w:tcBorders>
          </w:tcPr>
          <w:p w14:paraId="48CBE4E1" w14:textId="5E5564F7" w:rsidR="00C95E0B" w:rsidRDefault="00C95E0B">
            <w:pPr>
              <w:pStyle w:val="ISOParagraph"/>
              <w:spacing w:before="60" w:after="60" w:line="240" w:lineRule="auto"/>
            </w:pPr>
            <w:r>
              <w:t>Figure 1</w:t>
            </w:r>
          </w:p>
        </w:tc>
        <w:tc>
          <w:tcPr>
            <w:tcW w:w="1115" w:type="dxa"/>
            <w:tcBorders>
              <w:top w:val="single" w:sz="6" w:space="0" w:color="auto"/>
              <w:bottom w:val="single" w:sz="6" w:space="0" w:color="auto"/>
            </w:tcBorders>
          </w:tcPr>
          <w:p w14:paraId="511876CF" w14:textId="7E53A0B0" w:rsidR="00C95E0B" w:rsidRDefault="00C95E0B">
            <w:pPr>
              <w:pStyle w:val="ISOCommType"/>
              <w:spacing w:before="60" w:after="60" w:line="240" w:lineRule="auto"/>
            </w:pPr>
            <w:r>
              <w:t>G</w:t>
            </w:r>
          </w:p>
        </w:tc>
        <w:tc>
          <w:tcPr>
            <w:tcW w:w="4177" w:type="dxa"/>
            <w:tcBorders>
              <w:top w:val="single" w:sz="6" w:space="0" w:color="auto"/>
              <w:bottom w:val="single" w:sz="6" w:space="0" w:color="auto"/>
            </w:tcBorders>
          </w:tcPr>
          <w:p w14:paraId="3292D2B2" w14:textId="02DF915D" w:rsidR="00C95E0B" w:rsidRDefault="00C95E0B" w:rsidP="00E41C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herit" w:hAnsi="inherit" w:cs="Courier New"/>
                <w:color w:val="212121"/>
                <w:sz w:val="20"/>
                <w:lang w:val="es-ES" w:eastAsia="es-ES"/>
              </w:rPr>
            </w:pPr>
            <w:r>
              <w:rPr>
                <w:rFonts w:ascii="inherit" w:hAnsi="inherit" w:cs="Courier New"/>
                <w:color w:val="212121"/>
                <w:sz w:val="20"/>
                <w:lang w:val="es-ES" w:eastAsia="es-ES"/>
              </w:rPr>
              <w:t>No se comprende</w:t>
            </w:r>
          </w:p>
        </w:tc>
        <w:tc>
          <w:tcPr>
            <w:tcW w:w="4233" w:type="dxa"/>
            <w:tcBorders>
              <w:top w:val="single" w:sz="6" w:space="0" w:color="auto"/>
              <w:bottom w:val="single" w:sz="6" w:space="0" w:color="auto"/>
            </w:tcBorders>
          </w:tcPr>
          <w:p w14:paraId="45A9B4EE" w14:textId="3A86CCE9" w:rsidR="00C95E0B" w:rsidRDefault="00C95E0B">
            <w:pPr>
              <w:pStyle w:val="ISOChange"/>
              <w:spacing w:before="60" w:after="60" w:line="240" w:lineRule="auto"/>
            </w:pPr>
            <w:proofErr w:type="spellStart"/>
            <w:r>
              <w:t>Cambiar</w:t>
            </w:r>
            <w:proofErr w:type="spellEnd"/>
            <w:r>
              <w:t xml:space="preserve"> la imagen</w:t>
            </w:r>
          </w:p>
        </w:tc>
        <w:tc>
          <w:tcPr>
            <w:tcW w:w="2419" w:type="dxa"/>
            <w:tcBorders>
              <w:top w:val="single" w:sz="6" w:space="0" w:color="auto"/>
              <w:bottom w:val="single" w:sz="6" w:space="0" w:color="auto"/>
            </w:tcBorders>
          </w:tcPr>
          <w:p w14:paraId="1A8EE621" w14:textId="77777777" w:rsidR="00C95E0B" w:rsidRPr="00A42B95" w:rsidRDefault="00C95E0B">
            <w:pPr>
              <w:pStyle w:val="ISOSecretObservations"/>
              <w:spacing w:before="60" w:after="60" w:line="240" w:lineRule="auto"/>
            </w:pPr>
          </w:p>
        </w:tc>
      </w:tr>
      <w:tr w:rsidR="00C95E0B" w14:paraId="38A9EC75" w14:textId="77777777" w:rsidTr="00C952AF">
        <w:trPr>
          <w:jc w:val="center"/>
        </w:trPr>
        <w:tc>
          <w:tcPr>
            <w:tcW w:w="606" w:type="dxa"/>
            <w:tcBorders>
              <w:top w:val="single" w:sz="6" w:space="0" w:color="auto"/>
              <w:bottom w:val="single" w:sz="6" w:space="0" w:color="auto"/>
            </w:tcBorders>
          </w:tcPr>
          <w:p w14:paraId="3A3F82F7" w14:textId="77777777" w:rsidR="00C95E0B" w:rsidRDefault="00C95E0B">
            <w:pPr>
              <w:pStyle w:val="ISOMB"/>
              <w:spacing w:before="60" w:after="60" w:line="240" w:lineRule="auto"/>
            </w:pPr>
          </w:p>
        </w:tc>
        <w:tc>
          <w:tcPr>
            <w:tcW w:w="1209" w:type="dxa"/>
            <w:tcBorders>
              <w:top w:val="single" w:sz="6" w:space="0" w:color="auto"/>
              <w:bottom w:val="single" w:sz="6" w:space="0" w:color="auto"/>
            </w:tcBorders>
          </w:tcPr>
          <w:p w14:paraId="31901BC4" w14:textId="79453954" w:rsidR="00C95E0B" w:rsidRDefault="00C95E0B">
            <w:pPr>
              <w:pStyle w:val="ISOClause"/>
              <w:spacing w:before="60" w:after="60" w:line="240" w:lineRule="auto"/>
              <w:rPr>
                <w:sz w:val="19"/>
                <w:szCs w:val="19"/>
              </w:rPr>
            </w:pPr>
            <w:r>
              <w:rPr>
                <w:sz w:val="19"/>
                <w:szCs w:val="19"/>
              </w:rPr>
              <w:t>8.3.2.1</w:t>
            </w:r>
          </w:p>
        </w:tc>
        <w:tc>
          <w:tcPr>
            <w:tcW w:w="1209" w:type="dxa"/>
            <w:tcBorders>
              <w:top w:val="single" w:sz="6" w:space="0" w:color="auto"/>
              <w:bottom w:val="single" w:sz="6" w:space="0" w:color="auto"/>
            </w:tcBorders>
          </w:tcPr>
          <w:p w14:paraId="00860679" w14:textId="7B7EC5E4" w:rsidR="00C95E0B" w:rsidRDefault="00C95E0B">
            <w:pPr>
              <w:pStyle w:val="ISOParagraph"/>
              <w:spacing w:before="60" w:after="60" w:line="240" w:lineRule="auto"/>
            </w:pPr>
            <w:r>
              <w:t>Figure2</w:t>
            </w:r>
          </w:p>
        </w:tc>
        <w:tc>
          <w:tcPr>
            <w:tcW w:w="1115" w:type="dxa"/>
            <w:tcBorders>
              <w:top w:val="single" w:sz="6" w:space="0" w:color="auto"/>
              <w:bottom w:val="single" w:sz="6" w:space="0" w:color="auto"/>
            </w:tcBorders>
          </w:tcPr>
          <w:p w14:paraId="30B30263" w14:textId="497AA301" w:rsidR="00C95E0B" w:rsidRDefault="00C95E0B">
            <w:pPr>
              <w:pStyle w:val="ISOCommType"/>
              <w:spacing w:before="60" w:after="60" w:line="240" w:lineRule="auto"/>
            </w:pPr>
            <w:r>
              <w:t>G</w:t>
            </w:r>
          </w:p>
        </w:tc>
        <w:tc>
          <w:tcPr>
            <w:tcW w:w="4177" w:type="dxa"/>
            <w:tcBorders>
              <w:top w:val="single" w:sz="6" w:space="0" w:color="auto"/>
              <w:bottom w:val="single" w:sz="6" w:space="0" w:color="auto"/>
            </w:tcBorders>
          </w:tcPr>
          <w:p w14:paraId="5E6F4CCE" w14:textId="2AC704B8" w:rsidR="00C95E0B" w:rsidRDefault="00C95E0B" w:rsidP="00E41C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herit" w:hAnsi="inherit" w:cs="Courier New"/>
                <w:color w:val="212121"/>
                <w:sz w:val="20"/>
                <w:lang w:val="es-ES" w:eastAsia="es-ES"/>
              </w:rPr>
            </w:pPr>
            <w:r>
              <w:rPr>
                <w:rFonts w:ascii="inherit" w:hAnsi="inherit" w:cs="Courier New"/>
                <w:color w:val="212121"/>
                <w:sz w:val="20"/>
                <w:lang w:val="es-ES" w:eastAsia="es-ES"/>
              </w:rPr>
              <w:t>No se comprende</w:t>
            </w:r>
          </w:p>
        </w:tc>
        <w:tc>
          <w:tcPr>
            <w:tcW w:w="4233" w:type="dxa"/>
            <w:tcBorders>
              <w:top w:val="single" w:sz="6" w:space="0" w:color="auto"/>
              <w:bottom w:val="single" w:sz="6" w:space="0" w:color="auto"/>
            </w:tcBorders>
          </w:tcPr>
          <w:p w14:paraId="6EE2730E" w14:textId="1D960A86" w:rsidR="00C95E0B" w:rsidRDefault="00C95E0B">
            <w:pPr>
              <w:pStyle w:val="ISOChange"/>
              <w:spacing w:before="60" w:after="60" w:line="240" w:lineRule="auto"/>
            </w:pPr>
            <w:proofErr w:type="spellStart"/>
            <w:r>
              <w:t>Cambiar</w:t>
            </w:r>
            <w:proofErr w:type="spellEnd"/>
            <w:r>
              <w:t xml:space="preserve"> la imagen</w:t>
            </w:r>
          </w:p>
        </w:tc>
        <w:tc>
          <w:tcPr>
            <w:tcW w:w="2419" w:type="dxa"/>
            <w:tcBorders>
              <w:top w:val="single" w:sz="6" w:space="0" w:color="auto"/>
              <w:bottom w:val="single" w:sz="6" w:space="0" w:color="auto"/>
            </w:tcBorders>
          </w:tcPr>
          <w:p w14:paraId="0064DE1F" w14:textId="77777777" w:rsidR="00C95E0B" w:rsidRPr="00A42B95" w:rsidRDefault="00C95E0B">
            <w:pPr>
              <w:pStyle w:val="ISOSecretObservations"/>
              <w:spacing w:before="60" w:after="60" w:line="240" w:lineRule="auto"/>
            </w:pPr>
          </w:p>
        </w:tc>
      </w:tr>
      <w:tr w:rsidR="00C95E0B" w14:paraId="3A5B171D" w14:textId="77777777" w:rsidTr="00C952AF">
        <w:trPr>
          <w:jc w:val="center"/>
        </w:trPr>
        <w:tc>
          <w:tcPr>
            <w:tcW w:w="606" w:type="dxa"/>
            <w:tcBorders>
              <w:top w:val="single" w:sz="6" w:space="0" w:color="auto"/>
              <w:bottom w:val="single" w:sz="6" w:space="0" w:color="auto"/>
            </w:tcBorders>
          </w:tcPr>
          <w:p w14:paraId="44E8BBED" w14:textId="77777777" w:rsidR="00C95E0B" w:rsidRDefault="00C95E0B">
            <w:pPr>
              <w:pStyle w:val="ISOMB"/>
              <w:spacing w:before="60" w:after="60" w:line="240" w:lineRule="auto"/>
            </w:pPr>
          </w:p>
        </w:tc>
        <w:tc>
          <w:tcPr>
            <w:tcW w:w="1209" w:type="dxa"/>
            <w:tcBorders>
              <w:top w:val="single" w:sz="6" w:space="0" w:color="auto"/>
              <w:bottom w:val="single" w:sz="6" w:space="0" w:color="auto"/>
            </w:tcBorders>
          </w:tcPr>
          <w:p w14:paraId="2F7E527C" w14:textId="37AE1467" w:rsidR="00C95E0B" w:rsidRDefault="00C95E0B">
            <w:pPr>
              <w:pStyle w:val="ISOClause"/>
              <w:spacing w:before="60" w:after="60" w:line="240" w:lineRule="auto"/>
              <w:rPr>
                <w:sz w:val="19"/>
                <w:szCs w:val="19"/>
              </w:rPr>
            </w:pPr>
            <w:r>
              <w:rPr>
                <w:sz w:val="19"/>
                <w:szCs w:val="19"/>
              </w:rPr>
              <w:t>8.3.2.4</w:t>
            </w:r>
          </w:p>
        </w:tc>
        <w:tc>
          <w:tcPr>
            <w:tcW w:w="1209" w:type="dxa"/>
            <w:tcBorders>
              <w:top w:val="single" w:sz="6" w:space="0" w:color="auto"/>
              <w:bottom w:val="single" w:sz="6" w:space="0" w:color="auto"/>
            </w:tcBorders>
          </w:tcPr>
          <w:p w14:paraId="1C2F1B4B" w14:textId="1142D551" w:rsidR="00C95E0B" w:rsidRDefault="00C95E0B">
            <w:pPr>
              <w:pStyle w:val="ISOParagraph"/>
              <w:spacing w:before="60" w:after="60" w:line="240" w:lineRule="auto"/>
            </w:pPr>
            <w:r>
              <w:t>Paragraph</w:t>
            </w:r>
          </w:p>
        </w:tc>
        <w:tc>
          <w:tcPr>
            <w:tcW w:w="1115" w:type="dxa"/>
            <w:tcBorders>
              <w:top w:val="single" w:sz="6" w:space="0" w:color="auto"/>
              <w:bottom w:val="single" w:sz="6" w:space="0" w:color="auto"/>
            </w:tcBorders>
          </w:tcPr>
          <w:p w14:paraId="5636C138" w14:textId="4BFE2BEA" w:rsidR="00C95E0B" w:rsidRDefault="00C95E0B">
            <w:pPr>
              <w:pStyle w:val="ISOCommType"/>
              <w:spacing w:before="60" w:after="60" w:line="240" w:lineRule="auto"/>
            </w:pPr>
            <w:r>
              <w:t>G</w:t>
            </w:r>
          </w:p>
        </w:tc>
        <w:tc>
          <w:tcPr>
            <w:tcW w:w="4177" w:type="dxa"/>
            <w:tcBorders>
              <w:top w:val="single" w:sz="6" w:space="0" w:color="auto"/>
              <w:bottom w:val="single" w:sz="6" w:space="0" w:color="auto"/>
            </w:tcBorders>
          </w:tcPr>
          <w:p w14:paraId="0D9F6B4C" w14:textId="46F94789" w:rsidR="00C95E0B" w:rsidRDefault="00FC0D26" w:rsidP="00E41C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herit" w:hAnsi="inherit" w:cs="Courier New"/>
                <w:color w:val="212121"/>
                <w:sz w:val="20"/>
                <w:lang w:val="es-ES" w:eastAsia="es-ES"/>
              </w:rPr>
            </w:pPr>
            <w:r>
              <w:rPr>
                <w:rFonts w:ascii="inherit" w:hAnsi="inherit" w:cs="Courier New"/>
                <w:color w:val="212121"/>
                <w:sz w:val="20"/>
                <w:lang w:val="es-ES" w:eastAsia="es-ES"/>
              </w:rPr>
              <w:t>Debería seguir el formato explicativo de los epígrafes que les rodean, ya que es difícil comprender sin un ejemplo visual</w:t>
            </w:r>
          </w:p>
        </w:tc>
        <w:tc>
          <w:tcPr>
            <w:tcW w:w="4233" w:type="dxa"/>
            <w:tcBorders>
              <w:top w:val="single" w:sz="6" w:space="0" w:color="auto"/>
              <w:bottom w:val="single" w:sz="6" w:space="0" w:color="auto"/>
            </w:tcBorders>
          </w:tcPr>
          <w:p w14:paraId="37E3EFF1" w14:textId="0AB993A5" w:rsidR="00C95E0B" w:rsidRDefault="00FC0D26">
            <w:pPr>
              <w:pStyle w:val="ISOChange"/>
              <w:spacing w:before="60" w:after="60" w:line="240" w:lineRule="auto"/>
            </w:pPr>
            <w:proofErr w:type="spellStart"/>
            <w:r>
              <w:t>Añadir</w:t>
            </w:r>
            <w:proofErr w:type="spellEnd"/>
            <w:r>
              <w:t xml:space="preserve"> imagen.</w:t>
            </w:r>
          </w:p>
        </w:tc>
        <w:tc>
          <w:tcPr>
            <w:tcW w:w="2419" w:type="dxa"/>
            <w:tcBorders>
              <w:top w:val="single" w:sz="6" w:space="0" w:color="auto"/>
              <w:bottom w:val="single" w:sz="6" w:space="0" w:color="auto"/>
            </w:tcBorders>
          </w:tcPr>
          <w:p w14:paraId="3E78C645" w14:textId="77777777" w:rsidR="00C95E0B" w:rsidRPr="00A42B95" w:rsidRDefault="00C95E0B">
            <w:pPr>
              <w:pStyle w:val="ISOSecretObservations"/>
              <w:spacing w:before="60" w:after="60" w:line="240" w:lineRule="auto"/>
            </w:pPr>
          </w:p>
        </w:tc>
      </w:tr>
      <w:tr w:rsidR="00FC0D26" w14:paraId="0FD4DCB7" w14:textId="77777777" w:rsidTr="00C952AF">
        <w:trPr>
          <w:jc w:val="center"/>
        </w:trPr>
        <w:tc>
          <w:tcPr>
            <w:tcW w:w="606" w:type="dxa"/>
            <w:tcBorders>
              <w:top w:val="single" w:sz="6" w:space="0" w:color="auto"/>
              <w:bottom w:val="single" w:sz="6" w:space="0" w:color="auto"/>
            </w:tcBorders>
          </w:tcPr>
          <w:p w14:paraId="5BA7FB26" w14:textId="77777777" w:rsidR="00FC0D26" w:rsidRDefault="00FC0D26">
            <w:pPr>
              <w:pStyle w:val="ISOMB"/>
              <w:spacing w:before="60" w:after="60" w:line="240" w:lineRule="auto"/>
            </w:pPr>
          </w:p>
        </w:tc>
        <w:tc>
          <w:tcPr>
            <w:tcW w:w="1209" w:type="dxa"/>
            <w:tcBorders>
              <w:top w:val="single" w:sz="6" w:space="0" w:color="auto"/>
              <w:bottom w:val="single" w:sz="6" w:space="0" w:color="auto"/>
            </w:tcBorders>
          </w:tcPr>
          <w:p w14:paraId="565AD6D1" w14:textId="28136ED9" w:rsidR="00FC0D26" w:rsidRDefault="00FC0D26">
            <w:pPr>
              <w:pStyle w:val="ISOClause"/>
              <w:spacing w:before="60" w:after="60" w:line="240" w:lineRule="auto"/>
              <w:rPr>
                <w:sz w:val="19"/>
                <w:szCs w:val="19"/>
              </w:rPr>
            </w:pPr>
            <w:r>
              <w:rPr>
                <w:sz w:val="17"/>
                <w:szCs w:val="17"/>
              </w:rPr>
              <w:t>8.3.3.1.2</w:t>
            </w:r>
          </w:p>
        </w:tc>
        <w:tc>
          <w:tcPr>
            <w:tcW w:w="1209" w:type="dxa"/>
            <w:tcBorders>
              <w:top w:val="single" w:sz="6" w:space="0" w:color="auto"/>
              <w:bottom w:val="single" w:sz="6" w:space="0" w:color="auto"/>
            </w:tcBorders>
          </w:tcPr>
          <w:p w14:paraId="75EFECFC" w14:textId="2158A365" w:rsidR="00FC0D26" w:rsidRDefault="00FC0D26">
            <w:pPr>
              <w:pStyle w:val="ISOParagraph"/>
              <w:spacing w:before="60" w:after="60" w:line="240" w:lineRule="auto"/>
            </w:pPr>
            <w:r>
              <w:t>Paragraph</w:t>
            </w:r>
          </w:p>
        </w:tc>
        <w:tc>
          <w:tcPr>
            <w:tcW w:w="1115" w:type="dxa"/>
            <w:tcBorders>
              <w:top w:val="single" w:sz="6" w:space="0" w:color="auto"/>
              <w:bottom w:val="single" w:sz="6" w:space="0" w:color="auto"/>
            </w:tcBorders>
          </w:tcPr>
          <w:p w14:paraId="10637051" w14:textId="6081296A" w:rsidR="00FC0D26" w:rsidRDefault="00FC0D26">
            <w:pPr>
              <w:pStyle w:val="ISOCommType"/>
              <w:spacing w:before="60" w:after="60" w:line="240" w:lineRule="auto"/>
            </w:pPr>
            <w:r>
              <w:t>G</w:t>
            </w:r>
          </w:p>
        </w:tc>
        <w:tc>
          <w:tcPr>
            <w:tcW w:w="4177" w:type="dxa"/>
            <w:tcBorders>
              <w:top w:val="single" w:sz="6" w:space="0" w:color="auto"/>
              <w:bottom w:val="single" w:sz="6" w:space="0" w:color="auto"/>
            </w:tcBorders>
          </w:tcPr>
          <w:p w14:paraId="51D89523" w14:textId="3ED1D996" w:rsidR="00FC0D26" w:rsidRDefault="00FC0D26" w:rsidP="00E41C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herit" w:hAnsi="inherit" w:cs="Courier New"/>
                <w:color w:val="212121"/>
                <w:sz w:val="20"/>
                <w:lang w:val="es-ES" w:eastAsia="es-ES"/>
              </w:rPr>
            </w:pPr>
            <w:r>
              <w:rPr>
                <w:rFonts w:ascii="inherit" w:hAnsi="inherit" w:cs="Courier New"/>
                <w:color w:val="212121"/>
                <w:sz w:val="20"/>
                <w:lang w:val="es-ES" w:eastAsia="es-ES"/>
              </w:rPr>
              <w:t xml:space="preserve">El </w:t>
            </w:r>
            <w:proofErr w:type="spellStart"/>
            <w:r>
              <w:rPr>
                <w:rFonts w:ascii="inherit" w:hAnsi="inherit" w:cs="Courier New"/>
                <w:color w:val="212121"/>
                <w:sz w:val="20"/>
                <w:lang w:val="es-ES" w:eastAsia="es-ES"/>
              </w:rPr>
              <w:t>epígrade</w:t>
            </w:r>
            <w:proofErr w:type="spellEnd"/>
            <w:r>
              <w:rPr>
                <w:rFonts w:ascii="inherit" w:hAnsi="inherit" w:cs="Courier New"/>
                <w:color w:val="212121"/>
                <w:sz w:val="20"/>
                <w:lang w:val="es-ES" w:eastAsia="es-ES"/>
              </w:rPr>
              <w:t xml:space="preserve"> </w:t>
            </w:r>
            <w:r>
              <w:rPr>
                <w:sz w:val="17"/>
                <w:szCs w:val="17"/>
              </w:rPr>
              <w:t xml:space="preserve">8.3.3.1.1 y el 8.3.3.1.2 se </w:t>
            </w:r>
            <w:proofErr w:type="spellStart"/>
            <w:r>
              <w:rPr>
                <w:sz w:val="17"/>
                <w:szCs w:val="17"/>
              </w:rPr>
              <w:t>pueden</w:t>
            </w:r>
            <w:proofErr w:type="spellEnd"/>
            <w:r>
              <w:rPr>
                <w:sz w:val="17"/>
                <w:szCs w:val="17"/>
              </w:rPr>
              <w:t xml:space="preserve"> </w:t>
            </w:r>
            <w:proofErr w:type="spellStart"/>
            <w:r>
              <w:rPr>
                <w:sz w:val="17"/>
                <w:szCs w:val="17"/>
              </w:rPr>
              <w:t>juntar</w:t>
            </w:r>
            <w:proofErr w:type="spellEnd"/>
            <w:r>
              <w:rPr>
                <w:sz w:val="17"/>
                <w:szCs w:val="17"/>
              </w:rPr>
              <w:t xml:space="preserve">, </w:t>
            </w:r>
            <w:proofErr w:type="spellStart"/>
            <w:r>
              <w:rPr>
                <w:sz w:val="17"/>
                <w:szCs w:val="17"/>
              </w:rPr>
              <w:t>ya</w:t>
            </w:r>
            <w:proofErr w:type="spellEnd"/>
            <w:r>
              <w:rPr>
                <w:sz w:val="17"/>
                <w:szCs w:val="17"/>
              </w:rPr>
              <w:t xml:space="preserve"> que </w:t>
            </w:r>
            <w:proofErr w:type="spellStart"/>
            <w:r>
              <w:rPr>
                <w:sz w:val="17"/>
                <w:szCs w:val="17"/>
              </w:rPr>
              <w:t>esán</w:t>
            </w:r>
            <w:proofErr w:type="spellEnd"/>
            <w:r>
              <w:rPr>
                <w:sz w:val="17"/>
                <w:szCs w:val="17"/>
              </w:rPr>
              <w:t xml:space="preserve"> </w:t>
            </w:r>
            <w:proofErr w:type="spellStart"/>
            <w:r>
              <w:rPr>
                <w:sz w:val="17"/>
                <w:szCs w:val="17"/>
              </w:rPr>
              <w:t>hablando</w:t>
            </w:r>
            <w:proofErr w:type="spellEnd"/>
            <w:r>
              <w:rPr>
                <w:sz w:val="17"/>
                <w:szCs w:val="17"/>
              </w:rPr>
              <w:t xml:space="preserve"> de lo </w:t>
            </w:r>
            <w:proofErr w:type="spellStart"/>
            <w:r>
              <w:rPr>
                <w:sz w:val="17"/>
                <w:szCs w:val="17"/>
              </w:rPr>
              <w:t>mismo</w:t>
            </w:r>
            <w:proofErr w:type="spellEnd"/>
            <w:r>
              <w:rPr>
                <w:sz w:val="17"/>
                <w:szCs w:val="17"/>
              </w:rPr>
              <w:t xml:space="preserve">. </w:t>
            </w:r>
            <w:proofErr w:type="spellStart"/>
            <w:r>
              <w:rPr>
                <w:sz w:val="17"/>
                <w:szCs w:val="17"/>
              </w:rPr>
              <w:t>Objetos</w:t>
            </w:r>
            <w:proofErr w:type="spellEnd"/>
            <w:r>
              <w:rPr>
                <w:sz w:val="17"/>
                <w:szCs w:val="17"/>
              </w:rPr>
              <w:t xml:space="preserve"> que se </w:t>
            </w:r>
            <w:proofErr w:type="spellStart"/>
            <w:r>
              <w:rPr>
                <w:sz w:val="17"/>
                <w:szCs w:val="17"/>
              </w:rPr>
              <w:t>deben</w:t>
            </w:r>
            <w:proofErr w:type="spellEnd"/>
            <w:r>
              <w:rPr>
                <w:sz w:val="17"/>
                <w:szCs w:val="17"/>
              </w:rPr>
              <w:t xml:space="preserve"> </w:t>
            </w:r>
            <w:proofErr w:type="spellStart"/>
            <w:r>
              <w:rPr>
                <w:sz w:val="17"/>
                <w:szCs w:val="17"/>
              </w:rPr>
              <w:t>alcanzar</w:t>
            </w:r>
            <w:proofErr w:type="spellEnd"/>
            <w:r>
              <w:rPr>
                <w:sz w:val="17"/>
                <w:szCs w:val="17"/>
              </w:rPr>
              <w:t xml:space="preserve"> sin que </w:t>
            </w:r>
            <w:proofErr w:type="spellStart"/>
            <w:r>
              <w:rPr>
                <w:sz w:val="17"/>
                <w:szCs w:val="17"/>
              </w:rPr>
              <w:t>haya</w:t>
            </w:r>
            <w:proofErr w:type="spellEnd"/>
            <w:r>
              <w:rPr>
                <w:sz w:val="17"/>
                <w:szCs w:val="17"/>
              </w:rPr>
              <w:t xml:space="preserve"> </w:t>
            </w:r>
            <w:proofErr w:type="spellStart"/>
            <w:r>
              <w:rPr>
                <w:sz w:val="17"/>
                <w:szCs w:val="17"/>
              </w:rPr>
              <w:t>obstáculos</w:t>
            </w:r>
            <w:proofErr w:type="spellEnd"/>
            <w:r>
              <w:rPr>
                <w:sz w:val="17"/>
                <w:szCs w:val="17"/>
              </w:rPr>
              <w:t>.</w:t>
            </w:r>
            <w:r>
              <w:rPr>
                <w:sz w:val="17"/>
                <w:szCs w:val="17"/>
              </w:rPr>
              <w:br/>
            </w:r>
            <w:proofErr w:type="spellStart"/>
            <w:r>
              <w:rPr>
                <w:sz w:val="17"/>
                <w:szCs w:val="17"/>
              </w:rPr>
              <w:t>Además</w:t>
            </w:r>
            <w:proofErr w:type="spellEnd"/>
            <w:r>
              <w:rPr>
                <w:sz w:val="17"/>
                <w:szCs w:val="17"/>
              </w:rPr>
              <w:t xml:space="preserve"> el 8.3.3.1.3 </w:t>
            </w:r>
            <w:proofErr w:type="spellStart"/>
            <w:r>
              <w:rPr>
                <w:sz w:val="17"/>
                <w:szCs w:val="17"/>
              </w:rPr>
              <w:t>habla</w:t>
            </w:r>
            <w:proofErr w:type="spellEnd"/>
            <w:r>
              <w:rPr>
                <w:sz w:val="17"/>
                <w:szCs w:val="17"/>
              </w:rPr>
              <w:t xml:space="preserve"> de </w:t>
            </w:r>
            <w:proofErr w:type="spellStart"/>
            <w:r>
              <w:rPr>
                <w:sz w:val="17"/>
                <w:szCs w:val="17"/>
              </w:rPr>
              <w:t>alcance</w:t>
            </w:r>
            <w:proofErr w:type="spellEnd"/>
            <w:r>
              <w:rPr>
                <w:sz w:val="17"/>
                <w:szCs w:val="17"/>
              </w:rPr>
              <w:t xml:space="preserve"> de </w:t>
            </w:r>
            <w:proofErr w:type="spellStart"/>
            <w:r>
              <w:rPr>
                <w:sz w:val="17"/>
                <w:szCs w:val="17"/>
              </w:rPr>
              <w:t>objetos</w:t>
            </w:r>
            <w:proofErr w:type="spellEnd"/>
            <w:r>
              <w:rPr>
                <w:sz w:val="17"/>
                <w:szCs w:val="17"/>
              </w:rPr>
              <w:t xml:space="preserve"> con </w:t>
            </w:r>
            <w:proofErr w:type="spellStart"/>
            <w:r>
              <w:rPr>
                <w:sz w:val="17"/>
                <w:szCs w:val="17"/>
              </w:rPr>
              <w:t>obstáculos</w:t>
            </w:r>
            <w:proofErr w:type="spellEnd"/>
            <w:r>
              <w:rPr>
                <w:sz w:val="17"/>
                <w:szCs w:val="17"/>
              </w:rPr>
              <w:t xml:space="preserve">, </w:t>
            </w:r>
            <w:proofErr w:type="spellStart"/>
            <w:r>
              <w:rPr>
                <w:sz w:val="17"/>
                <w:szCs w:val="17"/>
              </w:rPr>
              <w:t>asi</w:t>
            </w:r>
            <w:proofErr w:type="spellEnd"/>
            <w:r>
              <w:rPr>
                <w:sz w:val="17"/>
                <w:szCs w:val="17"/>
              </w:rPr>
              <w:t xml:space="preserve"> que </w:t>
            </w:r>
            <w:proofErr w:type="spellStart"/>
            <w:r>
              <w:rPr>
                <w:sz w:val="17"/>
                <w:szCs w:val="17"/>
              </w:rPr>
              <w:t>quedaría</w:t>
            </w:r>
            <w:proofErr w:type="spellEnd"/>
            <w:r>
              <w:rPr>
                <w:sz w:val="17"/>
                <w:szCs w:val="17"/>
              </w:rPr>
              <w:t xml:space="preserve"> </w:t>
            </w:r>
            <w:proofErr w:type="spellStart"/>
            <w:r>
              <w:rPr>
                <w:sz w:val="17"/>
                <w:szCs w:val="17"/>
              </w:rPr>
              <w:t>más</w:t>
            </w:r>
            <w:proofErr w:type="spellEnd"/>
            <w:r>
              <w:rPr>
                <w:sz w:val="17"/>
                <w:szCs w:val="17"/>
              </w:rPr>
              <w:t xml:space="preserve"> </w:t>
            </w:r>
            <w:proofErr w:type="spellStart"/>
            <w:r>
              <w:rPr>
                <w:sz w:val="17"/>
                <w:szCs w:val="17"/>
              </w:rPr>
              <w:t>uniforme</w:t>
            </w:r>
            <w:proofErr w:type="spellEnd"/>
            <w:r>
              <w:rPr>
                <w:sz w:val="17"/>
                <w:szCs w:val="17"/>
              </w:rPr>
              <w:t>.</w:t>
            </w:r>
          </w:p>
        </w:tc>
        <w:tc>
          <w:tcPr>
            <w:tcW w:w="4233" w:type="dxa"/>
            <w:tcBorders>
              <w:top w:val="single" w:sz="6" w:space="0" w:color="auto"/>
              <w:bottom w:val="single" w:sz="6" w:space="0" w:color="auto"/>
            </w:tcBorders>
          </w:tcPr>
          <w:p w14:paraId="7CDE4504" w14:textId="3FB5904C" w:rsidR="00FC0D26" w:rsidRDefault="00FC0D26">
            <w:pPr>
              <w:pStyle w:val="ISOChange"/>
              <w:spacing w:before="60" w:after="60" w:line="240" w:lineRule="auto"/>
            </w:pPr>
            <w:proofErr w:type="spellStart"/>
            <w:r>
              <w:t>Juntar</w:t>
            </w:r>
            <w:proofErr w:type="spellEnd"/>
            <w:r>
              <w:t xml:space="preserve"> </w:t>
            </w:r>
            <w:proofErr w:type="spellStart"/>
            <w:r>
              <w:t>epóigrafes</w:t>
            </w:r>
            <w:proofErr w:type="spellEnd"/>
            <w:r>
              <w:t xml:space="preserve"> </w:t>
            </w:r>
            <w:r>
              <w:rPr>
                <w:sz w:val="17"/>
                <w:szCs w:val="17"/>
              </w:rPr>
              <w:t>8.3.3.1.1 y 8.3.3.1.2.</w:t>
            </w:r>
          </w:p>
        </w:tc>
        <w:tc>
          <w:tcPr>
            <w:tcW w:w="2419" w:type="dxa"/>
            <w:tcBorders>
              <w:top w:val="single" w:sz="6" w:space="0" w:color="auto"/>
              <w:bottom w:val="single" w:sz="6" w:space="0" w:color="auto"/>
            </w:tcBorders>
          </w:tcPr>
          <w:p w14:paraId="760A9A78" w14:textId="77777777" w:rsidR="00FC0D26" w:rsidRPr="00A42B95" w:rsidRDefault="00FC0D26">
            <w:pPr>
              <w:pStyle w:val="ISOSecretObservations"/>
              <w:spacing w:before="60" w:after="60" w:line="240" w:lineRule="auto"/>
            </w:pPr>
          </w:p>
        </w:tc>
      </w:tr>
      <w:tr w:rsidR="00FC0D26" w14:paraId="3272C084" w14:textId="77777777" w:rsidTr="00C952AF">
        <w:trPr>
          <w:jc w:val="center"/>
        </w:trPr>
        <w:tc>
          <w:tcPr>
            <w:tcW w:w="606" w:type="dxa"/>
            <w:tcBorders>
              <w:top w:val="single" w:sz="6" w:space="0" w:color="auto"/>
              <w:bottom w:val="single" w:sz="6" w:space="0" w:color="auto"/>
            </w:tcBorders>
          </w:tcPr>
          <w:p w14:paraId="3AB59C3B" w14:textId="77777777" w:rsidR="00FC0D26" w:rsidRDefault="00FC0D26">
            <w:pPr>
              <w:pStyle w:val="ISOMB"/>
              <w:spacing w:before="60" w:after="60" w:line="240" w:lineRule="auto"/>
            </w:pPr>
          </w:p>
        </w:tc>
        <w:tc>
          <w:tcPr>
            <w:tcW w:w="1209" w:type="dxa"/>
            <w:tcBorders>
              <w:top w:val="single" w:sz="6" w:space="0" w:color="auto"/>
              <w:bottom w:val="single" w:sz="6" w:space="0" w:color="auto"/>
            </w:tcBorders>
          </w:tcPr>
          <w:p w14:paraId="64375AD6" w14:textId="60A2277A" w:rsidR="00FC0D26" w:rsidRDefault="00FC0D26">
            <w:pPr>
              <w:pStyle w:val="ISOClause"/>
              <w:spacing w:before="60" w:after="60" w:line="240" w:lineRule="auto"/>
              <w:rPr>
                <w:sz w:val="17"/>
                <w:szCs w:val="17"/>
              </w:rPr>
            </w:pPr>
            <w:r>
              <w:rPr>
                <w:sz w:val="17"/>
                <w:szCs w:val="17"/>
              </w:rPr>
              <w:t>8.3.3.2.2</w:t>
            </w:r>
          </w:p>
        </w:tc>
        <w:tc>
          <w:tcPr>
            <w:tcW w:w="1209" w:type="dxa"/>
            <w:tcBorders>
              <w:top w:val="single" w:sz="6" w:space="0" w:color="auto"/>
              <w:bottom w:val="single" w:sz="6" w:space="0" w:color="auto"/>
            </w:tcBorders>
          </w:tcPr>
          <w:p w14:paraId="3AA4AC58" w14:textId="59753559" w:rsidR="00FC0D26" w:rsidRDefault="00FC0D26">
            <w:pPr>
              <w:pStyle w:val="ISOParagraph"/>
              <w:spacing w:before="60" w:after="60" w:line="240" w:lineRule="auto"/>
            </w:pPr>
            <w:r>
              <w:t>Paragraph</w:t>
            </w:r>
          </w:p>
        </w:tc>
        <w:tc>
          <w:tcPr>
            <w:tcW w:w="1115" w:type="dxa"/>
            <w:tcBorders>
              <w:top w:val="single" w:sz="6" w:space="0" w:color="auto"/>
              <w:bottom w:val="single" w:sz="6" w:space="0" w:color="auto"/>
            </w:tcBorders>
          </w:tcPr>
          <w:p w14:paraId="5A747552" w14:textId="491903C1" w:rsidR="00FC0D26" w:rsidRDefault="007821F7">
            <w:pPr>
              <w:pStyle w:val="ISOCommType"/>
              <w:spacing w:before="60" w:after="60" w:line="240" w:lineRule="auto"/>
            </w:pPr>
            <w:r>
              <w:t>G</w:t>
            </w:r>
          </w:p>
        </w:tc>
        <w:tc>
          <w:tcPr>
            <w:tcW w:w="4177" w:type="dxa"/>
            <w:tcBorders>
              <w:top w:val="single" w:sz="6" w:space="0" w:color="auto"/>
              <w:bottom w:val="single" w:sz="6" w:space="0" w:color="auto"/>
            </w:tcBorders>
          </w:tcPr>
          <w:p w14:paraId="40C5C453" w14:textId="09ACD956" w:rsidR="00FC0D26" w:rsidRDefault="007821F7" w:rsidP="00E41C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herit" w:hAnsi="inherit" w:cs="Courier New"/>
                <w:color w:val="212121"/>
                <w:sz w:val="20"/>
                <w:lang w:val="es-ES" w:eastAsia="es-ES"/>
              </w:rPr>
            </w:pPr>
            <w:r>
              <w:rPr>
                <w:rFonts w:ascii="inherit" w:hAnsi="inherit" w:cs="Courier New"/>
                <w:color w:val="212121"/>
                <w:sz w:val="20"/>
                <w:lang w:val="es-ES" w:eastAsia="es-ES"/>
              </w:rPr>
              <w:t xml:space="preserve">El </w:t>
            </w:r>
            <w:proofErr w:type="spellStart"/>
            <w:r>
              <w:rPr>
                <w:rFonts w:ascii="inherit" w:hAnsi="inherit" w:cs="Courier New"/>
                <w:color w:val="212121"/>
                <w:sz w:val="20"/>
                <w:lang w:val="es-ES" w:eastAsia="es-ES"/>
              </w:rPr>
              <w:t>epígrade</w:t>
            </w:r>
            <w:proofErr w:type="spellEnd"/>
            <w:r>
              <w:rPr>
                <w:rFonts w:ascii="inherit" w:hAnsi="inherit" w:cs="Courier New"/>
                <w:color w:val="212121"/>
                <w:sz w:val="20"/>
                <w:lang w:val="es-ES" w:eastAsia="es-ES"/>
              </w:rPr>
              <w:t xml:space="preserve"> </w:t>
            </w:r>
            <w:r>
              <w:rPr>
                <w:sz w:val="17"/>
                <w:szCs w:val="17"/>
              </w:rPr>
              <w:t xml:space="preserve">8.3.3.2.1 y el 8.3.3.2.2 se </w:t>
            </w:r>
            <w:proofErr w:type="spellStart"/>
            <w:r>
              <w:rPr>
                <w:sz w:val="17"/>
                <w:szCs w:val="17"/>
              </w:rPr>
              <w:t>pueden</w:t>
            </w:r>
            <w:proofErr w:type="spellEnd"/>
            <w:r>
              <w:rPr>
                <w:sz w:val="17"/>
                <w:szCs w:val="17"/>
              </w:rPr>
              <w:t xml:space="preserve"> </w:t>
            </w:r>
            <w:proofErr w:type="spellStart"/>
            <w:r>
              <w:rPr>
                <w:sz w:val="17"/>
                <w:szCs w:val="17"/>
              </w:rPr>
              <w:t>juntar</w:t>
            </w:r>
            <w:proofErr w:type="spellEnd"/>
            <w:r>
              <w:rPr>
                <w:sz w:val="17"/>
                <w:szCs w:val="17"/>
              </w:rPr>
              <w:t xml:space="preserve">, </w:t>
            </w:r>
            <w:proofErr w:type="spellStart"/>
            <w:r>
              <w:rPr>
                <w:sz w:val="17"/>
                <w:szCs w:val="17"/>
              </w:rPr>
              <w:t>ya</w:t>
            </w:r>
            <w:proofErr w:type="spellEnd"/>
            <w:r>
              <w:rPr>
                <w:sz w:val="17"/>
                <w:szCs w:val="17"/>
              </w:rPr>
              <w:t xml:space="preserve"> que </w:t>
            </w:r>
            <w:proofErr w:type="spellStart"/>
            <w:r>
              <w:rPr>
                <w:sz w:val="17"/>
                <w:szCs w:val="17"/>
              </w:rPr>
              <w:t>esán</w:t>
            </w:r>
            <w:proofErr w:type="spellEnd"/>
            <w:r>
              <w:rPr>
                <w:sz w:val="17"/>
                <w:szCs w:val="17"/>
              </w:rPr>
              <w:t xml:space="preserve"> </w:t>
            </w:r>
            <w:proofErr w:type="spellStart"/>
            <w:r>
              <w:rPr>
                <w:sz w:val="17"/>
                <w:szCs w:val="17"/>
              </w:rPr>
              <w:t>hablando</w:t>
            </w:r>
            <w:proofErr w:type="spellEnd"/>
            <w:r>
              <w:rPr>
                <w:sz w:val="17"/>
                <w:szCs w:val="17"/>
              </w:rPr>
              <w:t xml:space="preserve"> de lo </w:t>
            </w:r>
            <w:proofErr w:type="spellStart"/>
            <w:r>
              <w:rPr>
                <w:sz w:val="17"/>
                <w:szCs w:val="17"/>
              </w:rPr>
              <w:t>mismo</w:t>
            </w:r>
            <w:proofErr w:type="spellEnd"/>
            <w:r>
              <w:rPr>
                <w:sz w:val="17"/>
                <w:szCs w:val="17"/>
              </w:rPr>
              <w:t xml:space="preserve">. </w:t>
            </w:r>
            <w:proofErr w:type="spellStart"/>
            <w:r>
              <w:rPr>
                <w:sz w:val="17"/>
                <w:szCs w:val="17"/>
              </w:rPr>
              <w:t>Objetos</w:t>
            </w:r>
            <w:proofErr w:type="spellEnd"/>
            <w:r>
              <w:rPr>
                <w:sz w:val="17"/>
                <w:szCs w:val="17"/>
              </w:rPr>
              <w:t xml:space="preserve"> que se </w:t>
            </w:r>
            <w:proofErr w:type="spellStart"/>
            <w:r>
              <w:rPr>
                <w:sz w:val="17"/>
                <w:szCs w:val="17"/>
              </w:rPr>
              <w:t>deben</w:t>
            </w:r>
            <w:proofErr w:type="spellEnd"/>
            <w:r>
              <w:rPr>
                <w:sz w:val="17"/>
                <w:szCs w:val="17"/>
              </w:rPr>
              <w:t xml:space="preserve"> </w:t>
            </w:r>
            <w:proofErr w:type="spellStart"/>
            <w:r>
              <w:rPr>
                <w:sz w:val="17"/>
                <w:szCs w:val="17"/>
              </w:rPr>
              <w:t>alcanzar</w:t>
            </w:r>
            <w:proofErr w:type="spellEnd"/>
            <w:r>
              <w:rPr>
                <w:sz w:val="17"/>
                <w:szCs w:val="17"/>
              </w:rPr>
              <w:t xml:space="preserve"> sin que </w:t>
            </w:r>
            <w:proofErr w:type="spellStart"/>
            <w:r>
              <w:rPr>
                <w:sz w:val="17"/>
                <w:szCs w:val="17"/>
              </w:rPr>
              <w:t>haya</w:t>
            </w:r>
            <w:proofErr w:type="spellEnd"/>
            <w:r>
              <w:rPr>
                <w:sz w:val="17"/>
                <w:szCs w:val="17"/>
              </w:rPr>
              <w:t xml:space="preserve"> </w:t>
            </w:r>
            <w:proofErr w:type="spellStart"/>
            <w:r>
              <w:rPr>
                <w:sz w:val="17"/>
                <w:szCs w:val="17"/>
              </w:rPr>
              <w:t>obstáculos</w:t>
            </w:r>
            <w:proofErr w:type="spellEnd"/>
            <w:r>
              <w:rPr>
                <w:sz w:val="17"/>
                <w:szCs w:val="17"/>
              </w:rPr>
              <w:t>.</w:t>
            </w:r>
            <w:r>
              <w:rPr>
                <w:sz w:val="17"/>
                <w:szCs w:val="17"/>
              </w:rPr>
              <w:br/>
            </w:r>
            <w:proofErr w:type="spellStart"/>
            <w:r>
              <w:rPr>
                <w:sz w:val="17"/>
                <w:szCs w:val="17"/>
              </w:rPr>
              <w:t>Además</w:t>
            </w:r>
            <w:proofErr w:type="spellEnd"/>
            <w:r>
              <w:rPr>
                <w:sz w:val="17"/>
                <w:szCs w:val="17"/>
              </w:rPr>
              <w:t xml:space="preserve"> el 8.3.3.2.3 </w:t>
            </w:r>
            <w:proofErr w:type="spellStart"/>
            <w:r>
              <w:rPr>
                <w:sz w:val="17"/>
                <w:szCs w:val="17"/>
              </w:rPr>
              <w:t>habla</w:t>
            </w:r>
            <w:proofErr w:type="spellEnd"/>
            <w:r>
              <w:rPr>
                <w:sz w:val="17"/>
                <w:szCs w:val="17"/>
              </w:rPr>
              <w:t xml:space="preserve"> de </w:t>
            </w:r>
            <w:proofErr w:type="spellStart"/>
            <w:r>
              <w:rPr>
                <w:sz w:val="17"/>
                <w:szCs w:val="17"/>
              </w:rPr>
              <w:t>alcance</w:t>
            </w:r>
            <w:proofErr w:type="spellEnd"/>
            <w:r>
              <w:rPr>
                <w:sz w:val="17"/>
                <w:szCs w:val="17"/>
              </w:rPr>
              <w:t xml:space="preserve"> de </w:t>
            </w:r>
            <w:proofErr w:type="spellStart"/>
            <w:r>
              <w:rPr>
                <w:sz w:val="17"/>
                <w:szCs w:val="17"/>
              </w:rPr>
              <w:t>objetos</w:t>
            </w:r>
            <w:proofErr w:type="spellEnd"/>
            <w:r>
              <w:rPr>
                <w:sz w:val="17"/>
                <w:szCs w:val="17"/>
              </w:rPr>
              <w:t xml:space="preserve"> con </w:t>
            </w:r>
            <w:proofErr w:type="spellStart"/>
            <w:r>
              <w:rPr>
                <w:sz w:val="17"/>
                <w:szCs w:val="17"/>
              </w:rPr>
              <w:t>obstáculos</w:t>
            </w:r>
            <w:proofErr w:type="spellEnd"/>
            <w:r>
              <w:rPr>
                <w:sz w:val="17"/>
                <w:szCs w:val="17"/>
              </w:rPr>
              <w:t xml:space="preserve">, </w:t>
            </w:r>
            <w:proofErr w:type="spellStart"/>
            <w:r>
              <w:rPr>
                <w:sz w:val="17"/>
                <w:szCs w:val="17"/>
              </w:rPr>
              <w:t>asi</w:t>
            </w:r>
            <w:proofErr w:type="spellEnd"/>
            <w:r>
              <w:rPr>
                <w:sz w:val="17"/>
                <w:szCs w:val="17"/>
              </w:rPr>
              <w:t xml:space="preserve"> que </w:t>
            </w:r>
            <w:proofErr w:type="spellStart"/>
            <w:r>
              <w:rPr>
                <w:sz w:val="17"/>
                <w:szCs w:val="17"/>
              </w:rPr>
              <w:t>quedaría</w:t>
            </w:r>
            <w:proofErr w:type="spellEnd"/>
            <w:r>
              <w:rPr>
                <w:sz w:val="17"/>
                <w:szCs w:val="17"/>
              </w:rPr>
              <w:t xml:space="preserve"> </w:t>
            </w:r>
            <w:proofErr w:type="spellStart"/>
            <w:r>
              <w:rPr>
                <w:sz w:val="17"/>
                <w:szCs w:val="17"/>
              </w:rPr>
              <w:t>más</w:t>
            </w:r>
            <w:proofErr w:type="spellEnd"/>
            <w:r>
              <w:rPr>
                <w:sz w:val="17"/>
                <w:szCs w:val="17"/>
              </w:rPr>
              <w:t xml:space="preserve"> </w:t>
            </w:r>
            <w:proofErr w:type="spellStart"/>
            <w:r>
              <w:rPr>
                <w:sz w:val="17"/>
                <w:szCs w:val="17"/>
              </w:rPr>
              <w:t>uniforme</w:t>
            </w:r>
            <w:proofErr w:type="spellEnd"/>
            <w:r>
              <w:rPr>
                <w:sz w:val="17"/>
                <w:szCs w:val="17"/>
              </w:rPr>
              <w:t>.</w:t>
            </w:r>
          </w:p>
        </w:tc>
        <w:tc>
          <w:tcPr>
            <w:tcW w:w="4233" w:type="dxa"/>
            <w:tcBorders>
              <w:top w:val="single" w:sz="6" w:space="0" w:color="auto"/>
              <w:bottom w:val="single" w:sz="6" w:space="0" w:color="auto"/>
            </w:tcBorders>
          </w:tcPr>
          <w:p w14:paraId="7E096F74" w14:textId="089103BE" w:rsidR="00FC0D26" w:rsidRDefault="007821F7">
            <w:pPr>
              <w:pStyle w:val="ISOChange"/>
              <w:spacing w:before="60" w:after="60" w:line="240" w:lineRule="auto"/>
            </w:pPr>
            <w:proofErr w:type="spellStart"/>
            <w:r>
              <w:t>Juntar</w:t>
            </w:r>
            <w:proofErr w:type="spellEnd"/>
            <w:r>
              <w:t xml:space="preserve"> </w:t>
            </w:r>
            <w:proofErr w:type="spellStart"/>
            <w:proofErr w:type="gramStart"/>
            <w:r>
              <w:t>epígrafes</w:t>
            </w:r>
            <w:proofErr w:type="spellEnd"/>
            <w:r>
              <w:t xml:space="preserve">  8.3.3.2.1</w:t>
            </w:r>
            <w:proofErr w:type="gramEnd"/>
            <w:r>
              <w:t xml:space="preserve"> y 8.3.3.2.2.</w:t>
            </w:r>
          </w:p>
        </w:tc>
        <w:tc>
          <w:tcPr>
            <w:tcW w:w="2419" w:type="dxa"/>
            <w:tcBorders>
              <w:top w:val="single" w:sz="6" w:space="0" w:color="auto"/>
              <w:bottom w:val="single" w:sz="6" w:space="0" w:color="auto"/>
            </w:tcBorders>
          </w:tcPr>
          <w:p w14:paraId="4B05A409" w14:textId="77777777" w:rsidR="00FC0D26" w:rsidRPr="00A42B95" w:rsidRDefault="00FC0D26">
            <w:pPr>
              <w:pStyle w:val="ISOSecretObservations"/>
              <w:spacing w:before="60" w:after="60" w:line="240" w:lineRule="auto"/>
            </w:pPr>
          </w:p>
        </w:tc>
      </w:tr>
      <w:tr w:rsidR="007821F7" w14:paraId="4F254385" w14:textId="77777777" w:rsidTr="00C952AF">
        <w:trPr>
          <w:jc w:val="center"/>
        </w:trPr>
        <w:tc>
          <w:tcPr>
            <w:tcW w:w="606" w:type="dxa"/>
            <w:tcBorders>
              <w:top w:val="single" w:sz="6" w:space="0" w:color="auto"/>
              <w:bottom w:val="single" w:sz="6" w:space="0" w:color="auto"/>
            </w:tcBorders>
          </w:tcPr>
          <w:p w14:paraId="6FBD1DE9" w14:textId="77777777" w:rsidR="007821F7" w:rsidRDefault="007821F7">
            <w:pPr>
              <w:pStyle w:val="ISOMB"/>
              <w:spacing w:before="60" w:after="60" w:line="240" w:lineRule="auto"/>
            </w:pPr>
          </w:p>
        </w:tc>
        <w:tc>
          <w:tcPr>
            <w:tcW w:w="1209" w:type="dxa"/>
            <w:tcBorders>
              <w:top w:val="single" w:sz="6" w:space="0" w:color="auto"/>
              <w:bottom w:val="single" w:sz="6" w:space="0" w:color="auto"/>
            </w:tcBorders>
          </w:tcPr>
          <w:p w14:paraId="453161F0" w14:textId="639C34BC" w:rsidR="007821F7" w:rsidRDefault="007821F7">
            <w:pPr>
              <w:pStyle w:val="ISOClause"/>
              <w:spacing w:before="60" w:after="60" w:line="240" w:lineRule="auto"/>
              <w:rPr>
                <w:sz w:val="17"/>
                <w:szCs w:val="17"/>
              </w:rPr>
            </w:pPr>
            <w:r>
              <w:rPr>
                <w:sz w:val="22"/>
                <w:szCs w:val="22"/>
              </w:rPr>
              <w:t>8.3.4</w:t>
            </w:r>
          </w:p>
        </w:tc>
        <w:tc>
          <w:tcPr>
            <w:tcW w:w="1209" w:type="dxa"/>
            <w:tcBorders>
              <w:top w:val="single" w:sz="6" w:space="0" w:color="auto"/>
              <w:bottom w:val="single" w:sz="6" w:space="0" w:color="auto"/>
            </w:tcBorders>
          </w:tcPr>
          <w:p w14:paraId="12871C6A" w14:textId="282E8CF3" w:rsidR="007821F7" w:rsidRDefault="007821F7">
            <w:pPr>
              <w:pStyle w:val="ISOParagraph"/>
              <w:spacing w:before="60" w:after="60" w:line="240" w:lineRule="auto"/>
            </w:pPr>
            <w:r>
              <w:t>Note 1</w:t>
            </w:r>
          </w:p>
        </w:tc>
        <w:tc>
          <w:tcPr>
            <w:tcW w:w="1115" w:type="dxa"/>
            <w:tcBorders>
              <w:top w:val="single" w:sz="6" w:space="0" w:color="auto"/>
              <w:bottom w:val="single" w:sz="6" w:space="0" w:color="auto"/>
            </w:tcBorders>
          </w:tcPr>
          <w:p w14:paraId="6459DB62" w14:textId="3E26D634" w:rsidR="007821F7" w:rsidRDefault="007821F7">
            <w:pPr>
              <w:pStyle w:val="ISOCommType"/>
              <w:spacing w:before="60" w:after="60" w:line="240" w:lineRule="auto"/>
            </w:pPr>
            <w:r>
              <w:t>G</w:t>
            </w:r>
          </w:p>
        </w:tc>
        <w:tc>
          <w:tcPr>
            <w:tcW w:w="4177" w:type="dxa"/>
            <w:tcBorders>
              <w:top w:val="single" w:sz="6" w:space="0" w:color="auto"/>
              <w:bottom w:val="single" w:sz="6" w:space="0" w:color="auto"/>
            </w:tcBorders>
          </w:tcPr>
          <w:p w14:paraId="66422660" w14:textId="3C421726" w:rsidR="007821F7" w:rsidRDefault="007821F7" w:rsidP="00E41C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inherit" w:hAnsi="inherit" w:cs="Courier New"/>
                <w:color w:val="212121"/>
                <w:sz w:val="20"/>
                <w:lang w:val="es-ES" w:eastAsia="es-ES"/>
              </w:rPr>
            </w:pPr>
            <w:r>
              <w:rPr>
                <w:rFonts w:ascii="inherit" w:hAnsi="inherit" w:cs="Courier New"/>
                <w:color w:val="212121"/>
                <w:sz w:val="20"/>
                <w:lang w:val="es-ES" w:eastAsia="es-ES"/>
              </w:rPr>
              <w:t>Note 1 dice el por qué del epígrafe por lo que sería de utilidad ponerlo primero para que se comprenda mejor.</w:t>
            </w:r>
          </w:p>
        </w:tc>
        <w:tc>
          <w:tcPr>
            <w:tcW w:w="4233" w:type="dxa"/>
            <w:tcBorders>
              <w:top w:val="single" w:sz="6" w:space="0" w:color="auto"/>
              <w:bottom w:val="single" w:sz="6" w:space="0" w:color="auto"/>
            </w:tcBorders>
          </w:tcPr>
          <w:p w14:paraId="12C720AC" w14:textId="2BB1627C" w:rsidR="007821F7" w:rsidRDefault="007821F7">
            <w:pPr>
              <w:pStyle w:val="ISOChange"/>
              <w:spacing w:before="60" w:after="60" w:line="240" w:lineRule="auto"/>
            </w:pPr>
            <w:proofErr w:type="spellStart"/>
            <w:r>
              <w:t>Poner</w:t>
            </w:r>
            <w:proofErr w:type="spellEnd"/>
            <w:r>
              <w:t xml:space="preserve"> </w:t>
            </w:r>
            <w:proofErr w:type="spellStart"/>
            <w:r>
              <w:t>delante</w:t>
            </w:r>
            <w:proofErr w:type="spellEnd"/>
            <w:r>
              <w:t xml:space="preserve"> del </w:t>
            </w:r>
            <w:proofErr w:type="spellStart"/>
            <w:r>
              <w:t>párrafo</w:t>
            </w:r>
            <w:proofErr w:type="spellEnd"/>
            <w:r>
              <w:t xml:space="preserve"> la nota 1</w:t>
            </w:r>
          </w:p>
        </w:tc>
        <w:tc>
          <w:tcPr>
            <w:tcW w:w="2419" w:type="dxa"/>
            <w:tcBorders>
              <w:top w:val="single" w:sz="6" w:space="0" w:color="auto"/>
              <w:bottom w:val="single" w:sz="6" w:space="0" w:color="auto"/>
            </w:tcBorders>
          </w:tcPr>
          <w:p w14:paraId="7C3D1A42" w14:textId="77777777" w:rsidR="007821F7" w:rsidRPr="00A42B95" w:rsidRDefault="007821F7">
            <w:pPr>
              <w:pStyle w:val="ISOSecretObservations"/>
              <w:spacing w:before="60" w:after="60" w:line="240" w:lineRule="auto"/>
            </w:pPr>
          </w:p>
        </w:tc>
      </w:tr>
      <w:tr w:rsidR="007821F7" w14:paraId="1A158375" w14:textId="77777777" w:rsidTr="00C952AF">
        <w:trPr>
          <w:jc w:val="center"/>
        </w:trPr>
        <w:tc>
          <w:tcPr>
            <w:tcW w:w="606" w:type="dxa"/>
            <w:tcBorders>
              <w:top w:val="single" w:sz="6" w:space="0" w:color="auto"/>
              <w:bottom w:val="single" w:sz="6" w:space="0" w:color="auto"/>
            </w:tcBorders>
          </w:tcPr>
          <w:p w14:paraId="68807DAF" w14:textId="77777777" w:rsidR="007821F7" w:rsidRDefault="007821F7">
            <w:pPr>
              <w:pStyle w:val="ISOMB"/>
              <w:spacing w:before="60" w:after="60" w:line="240" w:lineRule="auto"/>
            </w:pPr>
          </w:p>
        </w:tc>
        <w:tc>
          <w:tcPr>
            <w:tcW w:w="1209" w:type="dxa"/>
            <w:tcBorders>
              <w:top w:val="single" w:sz="6" w:space="0" w:color="auto"/>
              <w:bottom w:val="single" w:sz="6" w:space="0" w:color="auto"/>
            </w:tcBorders>
          </w:tcPr>
          <w:p w14:paraId="246297FE" w14:textId="0CFDE660" w:rsidR="007821F7" w:rsidRDefault="007821F7">
            <w:pPr>
              <w:pStyle w:val="ISOClause"/>
              <w:spacing w:before="60" w:after="60" w:line="240" w:lineRule="auto"/>
              <w:rPr>
                <w:sz w:val="22"/>
                <w:szCs w:val="22"/>
              </w:rPr>
            </w:pPr>
            <w:r>
              <w:rPr>
                <w:sz w:val="22"/>
                <w:szCs w:val="22"/>
              </w:rPr>
              <w:t>8.3.5</w:t>
            </w:r>
          </w:p>
        </w:tc>
        <w:tc>
          <w:tcPr>
            <w:tcW w:w="1209" w:type="dxa"/>
            <w:tcBorders>
              <w:top w:val="single" w:sz="6" w:space="0" w:color="auto"/>
              <w:bottom w:val="single" w:sz="6" w:space="0" w:color="auto"/>
            </w:tcBorders>
          </w:tcPr>
          <w:p w14:paraId="756DA796" w14:textId="46E2F462" w:rsidR="007821F7" w:rsidRDefault="007821F7">
            <w:pPr>
              <w:pStyle w:val="ISOParagraph"/>
              <w:spacing w:before="60" w:after="60" w:line="240" w:lineRule="auto"/>
            </w:pPr>
            <w:r>
              <w:t>Paragraph</w:t>
            </w:r>
          </w:p>
        </w:tc>
        <w:tc>
          <w:tcPr>
            <w:tcW w:w="1115" w:type="dxa"/>
            <w:tcBorders>
              <w:top w:val="single" w:sz="6" w:space="0" w:color="auto"/>
              <w:bottom w:val="single" w:sz="6" w:space="0" w:color="auto"/>
            </w:tcBorders>
          </w:tcPr>
          <w:p w14:paraId="0AC32E2A" w14:textId="0BC63A2F" w:rsidR="007821F7" w:rsidRDefault="007821F7">
            <w:pPr>
              <w:pStyle w:val="ISOCommType"/>
              <w:spacing w:before="60" w:after="60" w:line="240" w:lineRule="auto"/>
            </w:pPr>
            <w:r>
              <w:t>T</w:t>
            </w:r>
          </w:p>
        </w:tc>
        <w:tc>
          <w:tcPr>
            <w:tcW w:w="4177" w:type="dxa"/>
            <w:tcBorders>
              <w:top w:val="single" w:sz="6" w:space="0" w:color="auto"/>
              <w:bottom w:val="single" w:sz="6" w:space="0" w:color="auto"/>
            </w:tcBorders>
          </w:tcPr>
          <w:p w14:paraId="7CCEC0B8" w14:textId="6A73C7CE" w:rsidR="007821F7" w:rsidRDefault="007821F7" w:rsidP="007821F7">
            <w:pPr>
              <w:pStyle w:val="HTMLconformatoprevio"/>
              <w:shd w:val="clear" w:color="auto" w:fill="FFFFFF"/>
              <w:rPr>
                <w:rFonts w:ascii="inherit" w:hAnsi="inherit"/>
                <w:color w:val="212121"/>
              </w:rPr>
            </w:pPr>
            <w:r>
              <w:rPr>
                <w:rFonts w:ascii="inherit" w:hAnsi="inherit"/>
                <w:color w:val="212121"/>
              </w:rPr>
              <w:t xml:space="preserve">Dice que deben instrucciones que describan un método para instalar las TIC de una manera que garantice las </w:t>
            </w:r>
            <w:proofErr w:type="spellStart"/>
            <w:r>
              <w:rPr>
                <w:rFonts w:ascii="inherit" w:hAnsi="inherit"/>
                <w:color w:val="212121"/>
              </w:rPr>
              <w:t>clausulas</w:t>
            </w:r>
            <w:proofErr w:type="spellEnd"/>
            <w:r>
              <w:rPr>
                <w:rFonts w:ascii="inherit" w:hAnsi="inherit"/>
                <w:color w:val="212121"/>
              </w:rPr>
              <w:t xml:space="preserve"> </w:t>
            </w:r>
            <w:r w:rsidRPr="007821F7">
              <w:rPr>
                <w:sz w:val="18"/>
                <w:szCs w:val="14"/>
              </w:rPr>
              <w:t xml:space="preserve">8.3.2 to </w:t>
            </w:r>
            <w:r w:rsidRPr="007821F7">
              <w:rPr>
                <w:sz w:val="18"/>
                <w:szCs w:val="14"/>
              </w:rPr>
              <w:lastRenderedPageBreak/>
              <w:t>8.3.4.</w:t>
            </w:r>
            <w:r>
              <w:rPr>
                <w:sz w:val="18"/>
                <w:szCs w:val="14"/>
              </w:rPr>
              <w:t xml:space="preserve"> Además, tienen que dar una opción</w:t>
            </w:r>
            <w:r w:rsidR="00086449">
              <w:rPr>
                <w:sz w:val="18"/>
                <w:szCs w:val="14"/>
              </w:rPr>
              <w:t xml:space="preserve"> que sea no texto.</w:t>
            </w:r>
          </w:p>
        </w:tc>
        <w:tc>
          <w:tcPr>
            <w:tcW w:w="4233" w:type="dxa"/>
            <w:tcBorders>
              <w:top w:val="single" w:sz="6" w:space="0" w:color="auto"/>
              <w:bottom w:val="single" w:sz="6" w:space="0" w:color="auto"/>
            </w:tcBorders>
          </w:tcPr>
          <w:p w14:paraId="22C44D47" w14:textId="22DECDE0" w:rsidR="007821F7" w:rsidRDefault="00086449">
            <w:pPr>
              <w:pStyle w:val="ISOChange"/>
              <w:spacing w:before="60" w:after="60" w:line="240" w:lineRule="auto"/>
            </w:pPr>
            <w:proofErr w:type="spellStart"/>
            <w:r>
              <w:rPr>
                <w:szCs w:val="14"/>
              </w:rPr>
              <w:lastRenderedPageBreak/>
              <w:t>tienen</w:t>
            </w:r>
            <w:proofErr w:type="spellEnd"/>
            <w:r>
              <w:rPr>
                <w:szCs w:val="14"/>
              </w:rPr>
              <w:t xml:space="preserve"> que </w:t>
            </w:r>
            <w:proofErr w:type="spellStart"/>
            <w:r>
              <w:rPr>
                <w:szCs w:val="14"/>
              </w:rPr>
              <w:t>dar</w:t>
            </w:r>
            <w:proofErr w:type="spellEnd"/>
            <w:r>
              <w:rPr>
                <w:szCs w:val="14"/>
              </w:rPr>
              <w:t xml:space="preserve"> una </w:t>
            </w:r>
            <w:proofErr w:type="spellStart"/>
            <w:r>
              <w:rPr>
                <w:szCs w:val="14"/>
              </w:rPr>
              <w:t>opción</w:t>
            </w:r>
            <w:proofErr w:type="spellEnd"/>
            <w:r>
              <w:rPr>
                <w:szCs w:val="14"/>
              </w:rPr>
              <w:t xml:space="preserve"> que </w:t>
            </w:r>
            <w:proofErr w:type="spellStart"/>
            <w:r>
              <w:rPr>
                <w:szCs w:val="14"/>
              </w:rPr>
              <w:t>sea</w:t>
            </w:r>
            <w:proofErr w:type="spellEnd"/>
            <w:r>
              <w:rPr>
                <w:szCs w:val="14"/>
              </w:rPr>
              <w:t xml:space="preserve"> no </w:t>
            </w:r>
            <w:proofErr w:type="spellStart"/>
            <w:r>
              <w:rPr>
                <w:szCs w:val="14"/>
              </w:rPr>
              <w:t>texto</w:t>
            </w:r>
            <w:proofErr w:type="spellEnd"/>
            <w:r>
              <w:rPr>
                <w:szCs w:val="14"/>
              </w:rPr>
              <w:t>.</w:t>
            </w:r>
          </w:p>
        </w:tc>
        <w:tc>
          <w:tcPr>
            <w:tcW w:w="2419" w:type="dxa"/>
            <w:tcBorders>
              <w:top w:val="single" w:sz="6" w:space="0" w:color="auto"/>
              <w:bottom w:val="single" w:sz="6" w:space="0" w:color="auto"/>
            </w:tcBorders>
          </w:tcPr>
          <w:p w14:paraId="5FD56F23" w14:textId="77777777" w:rsidR="007821F7" w:rsidRPr="00A42B95" w:rsidRDefault="007821F7">
            <w:pPr>
              <w:pStyle w:val="ISOSecretObservations"/>
              <w:spacing w:before="60" w:after="60" w:line="240" w:lineRule="auto"/>
            </w:pPr>
          </w:p>
        </w:tc>
      </w:tr>
      <w:tr w:rsidR="00086449" w14:paraId="4172AE7F" w14:textId="77777777" w:rsidTr="00C952AF">
        <w:trPr>
          <w:jc w:val="center"/>
        </w:trPr>
        <w:tc>
          <w:tcPr>
            <w:tcW w:w="606" w:type="dxa"/>
            <w:tcBorders>
              <w:top w:val="single" w:sz="6" w:space="0" w:color="auto"/>
              <w:bottom w:val="single" w:sz="6" w:space="0" w:color="auto"/>
            </w:tcBorders>
          </w:tcPr>
          <w:p w14:paraId="265FE8D6" w14:textId="77777777" w:rsidR="00086449" w:rsidRDefault="00086449">
            <w:pPr>
              <w:pStyle w:val="ISOMB"/>
              <w:spacing w:before="60" w:after="60" w:line="240" w:lineRule="auto"/>
            </w:pPr>
          </w:p>
        </w:tc>
        <w:tc>
          <w:tcPr>
            <w:tcW w:w="1209" w:type="dxa"/>
            <w:tcBorders>
              <w:top w:val="single" w:sz="6" w:space="0" w:color="auto"/>
              <w:bottom w:val="single" w:sz="6" w:space="0" w:color="auto"/>
            </w:tcBorders>
          </w:tcPr>
          <w:p w14:paraId="4874256B" w14:textId="77777777" w:rsidR="00086449" w:rsidRDefault="00086449">
            <w:pPr>
              <w:pStyle w:val="ISOClause"/>
              <w:spacing w:before="60" w:after="60" w:line="240" w:lineRule="auto"/>
              <w:rPr>
                <w:sz w:val="22"/>
                <w:szCs w:val="22"/>
              </w:rPr>
            </w:pPr>
          </w:p>
        </w:tc>
        <w:tc>
          <w:tcPr>
            <w:tcW w:w="1209" w:type="dxa"/>
            <w:tcBorders>
              <w:top w:val="single" w:sz="6" w:space="0" w:color="auto"/>
              <w:bottom w:val="single" w:sz="6" w:space="0" w:color="auto"/>
            </w:tcBorders>
          </w:tcPr>
          <w:p w14:paraId="2ACC653F" w14:textId="77777777" w:rsidR="00086449" w:rsidRDefault="00086449">
            <w:pPr>
              <w:pStyle w:val="ISOParagraph"/>
              <w:spacing w:before="60" w:after="60" w:line="240" w:lineRule="auto"/>
            </w:pPr>
          </w:p>
        </w:tc>
        <w:tc>
          <w:tcPr>
            <w:tcW w:w="1115" w:type="dxa"/>
            <w:tcBorders>
              <w:top w:val="single" w:sz="6" w:space="0" w:color="auto"/>
              <w:bottom w:val="single" w:sz="6" w:space="0" w:color="auto"/>
            </w:tcBorders>
          </w:tcPr>
          <w:p w14:paraId="7E54E086" w14:textId="77777777" w:rsidR="00086449" w:rsidRDefault="00086449">
            <w:pPr>
              <w:pStyle w:val="ISOCommType"/>
              <w:spacing w:before="60" w:after="60" w:line="240" w:lineRule="auto"/>
            </w:pPr>
          </w:p>
        </w:tc>
        <w:tc>
          <w:tcPr>
            <w:tcW w:w="4177" w:type="dxa"/>
            <w:tcBorders>
              <w:top w:val="single" w:sz="6" w:space="0" w:color="auto"/>
              <w:bottom w:val="single" w:sz="6" w:space="0" w:color="auto"/>
            </w:tcBorders>
          </w:tcPr>
          <w:p w14:paraId="19366F31" w14:textId="77777777" w:rsidR="00086449" w:rsidRDefault="00086449" w:rsidP="007821F7">
            <w:pPr>
              <w:pStyle w:val="HTMLconformatoprevio"/>
              <w:shd w:val="clear" w:color="auto" w:fill="FFFFFF"/>
              <w:rPr>
                <w:rFonts w:ascii="inherit" w:hAnsi="inherit"/>
                <w:color w:val="212121"/>
              </w:rPr>
            </w:pPr>
          </w:p>
        </w:tc>
        <w:tc>
          <w:tcPr>
            <w:tcW w:w="4233" w:type="dxa"/>
            <w:tcBorders>
              <w:top w:val="single" w:sz="6" w:space="0" w:color="auto"/>
              <w:bottom w:val="single" w:sz="6" w:space="0" w:color="auto"/>
            </w:tcBorders>
          </w:tcPr>
          <w:p w14:paraId="58545DAD" w14:textId="77777777" w:rsidR="00086449" w:rsidRDefault="00086449">
            <w:pPr>
              <w:pStyle w:val="ISOChange"/>
              <w:spacing w:before="60" w:after="60" w:line="240" w:lineRule="auto"/>
              <w:rPr>
                <w:szCs w:val="14"/>
              </w:rPr>
            </w:pPr>
          </w:p>
        </w:tc>
        <w:tc>
          <w:tcPr>
            <w:tcW w:w="2419" w:type="dxa"/>
            <w:tcBorders>
              <w:top w:val="single" w:sz="6" w:space="0" w:color="auto"/>
              <w:bottom w:val="single" w:sz="6" w:space="0" w:color="auto"/>
            </w:tcBorders>
          </w:tcPr>
          <w:p w14:paraId="379A9C80" w14:textId="77777777" w:rsidR="00086449" w:rsidRPr="00A42B95" w:rsidRDefault="00086449">
            <w:pPr>
              <w:pStyle w:val="ISOSecretObservations"/>
              <w:spacing w:before="60" w:after="60" w:line="240" w:lineRule="auto"/>
            </w:pPr>
          </w:p>
        </w:tc>
      </w:tr>
    </w:tbl>
    <w:p w14:paraId="27288D6D" w14:textId="77777777" w:rsidR="00AE60D1" w:rsidRDefault="00AE60D1">
      <w:pPr>
        <w:spacing w:line="240" w:lineRule="exact"/>
      </w:pPr>
    </w:p>
    <w:p w14:paraId="59C64E6F" w14:textId="77777777" w:rsidR="00AE60D1" w:rsidRPr="00AE60D1" w:rsidRDefault="00AE60D1" w:rsidP="00AE60D1"/>
    <w:p w14:paraId="27BBEF3D" w14:textId="77777777" w:rsidR="00AE60D1" w:rsidRPr="00AE60D1" w:rsidRDefault="00AE60D1" w:rsidP="00AE60D1"/>
    <w:p w14:paraId="6FD5B4C0" w14:textId="77777777" w:rsidR="00AE60D1" w:rsidRPr="00AE60D1" w:rsidRDefault="00AE60D1" w:rsidP="00AE60D1"/>
    <w:p w14:paraId="74840F6D" w14:textId="77777777" w:rsidR="00AE60D1" w:rsidRPr="00AE60D1" w:rsidRDefault="00AE60D1" w:rsidP="00AE60D1"/>
    <w:p w14:paraId="0950B52C" w14:textId="77777777" w:rsidR="00AE60D1" w:rsidRDefault="00AE60D1" w:rsidP="00AE60D1"/>
    <w:p w14:paraId="7843141A" w14:textId="77777777" w:rsidR="00A16159" w:rsidRPr="00AE60D1" w:rsidRDefault="00A16159" w:rsidP="00AE60D1"/>
    <w:sectPr w:rsidR="00A16159" w:rsidRPr="00AE60D1">
      <w:headerReference w:type="default" r:id="rId6"/>
      <w:footerReference w:type="default" r:id="rId7"/>
      <w:headerReference w:type="first" r:id="rId8"/>
      <w:footerReference w:type="first" r:id="rId9"/>
      <w:type w:val="continuous"/>
      <w:pgSz w:w="16840" w:h="11907" w:orient="landscape" w:code="9"/>
      <w:pgMar w:top="851" w:right="851" w:bottom="851" w:left="851" w:header="567" w:footer="567" w:gutter="0"/>
      <w:pgNumType w:start="1"/>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D25585" w14:textId="77777777" w:rsidR="00A846A5" w:rsidRDefault="00A846A5">
      <w:r>
        <w:separator/>
      </w:r>
    </w:p>
  </w:endnote>
  <w:endnote w:type="continuationSeparator" w:id="0">
    <w:p w14:paraId="007E46AF" w14:textId="77777777" w:rsidR="00A846A5" w:rsidRDefault="00A846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28A615" w14:textId="77777777" w:rsidR="00086449" w:rsidRDefault="00086449">
    <w:pPr>
      <w:pStyle w:val="Piedepgina"/>
      <w:tabs>
        <w:tab w:val="clear" w:pos="4820"/>
        <w:tab w:val="clear" w:pos="9639"/>
        <w:tab w:val="left" w:pos="284"/>
        <w:tab w:val="left" w:pos="3969"/>
      </w:tabs>
      <w:spacing w:before="20" w:after="20"/>
      <w:jc w:val="left"/>
      <w:rPr>
        <w:rStyle w:val="Nmerodepgina"/>
        <w:bCs/>
        <w:sz w:val="16"/>
      </w:rPr>
    </w:pPr>
    <w:r>
      <w:rPr>
        <w:rStyle w:val="Nmerodepgina"/>
        <w:bCs/>
        <w:sz w:val="16"/>
      </w:rPr>
      <w:t>1</w:t>
    </w:r>
    <w:r>
      <w:rPr>
        <w:rStyle w:val="Nmerodepgina"/>
        <w:bCs/>
        <w:sz w:val="16"/>
      </w:rPr>
      <w:tab/>
    </w:r>
    <w:r>
      <w:rPr>
        <w:rStyle w:val="Nmerodepgina"/>
        <w:b/>
        <w:sz w:val="16"/>
      </w:rPr>
      <w:t>MB</w:t>
    </w:r>
    <w:r>
      <w:rPr>
        <w:rStyle w:val="Nmerodepgina"/>
        <w:bCs/>
        <w:sz w:val="16"/>
      </w:rPr>
      <w:t xml:space="preserve"> = Member body / </w:t>
    </w:r>
    <w:r w:rsidRPr="00AE60D1">
      <w:rPr>
        <w:rStyle w:val="Nmerodepgina"/>
        <w:b/>
        <w:bCs/>
        <w:sz w:val="16"/>
      </w:rPr>
      <w:t>NC</w:t>
    </w:r>
    <w:r>
      <w:rPr>
        <w:rStyle w:val="Nmerodepgina"/>
        <w:bCs/>
        <w:sz w:val="16"/>
      </w:rPr>
      <w:t xml:space="preserve"> = National Committee (enter the ISO 3166 two-letter country code, e.g. CN for China; comments from the ISO/CS editing unit are identified by </w:t>
    </w:r>
    <w:r>
      <w:rPr>
        <w:rStyle w:val="Nmerodepgina"/>
        <w:b/>
        <w:sz w:val="16"/>
      </w:rPr>
      <w:t>**</w:t>
    </w:r>
    <w:r>
      <w:rPr>
        <w:rStyle w:val="Nmerodepgina"/>
        <w:bCs/>
        <w:sz w:val="16"/>
      </w:rPr>
      <w:t>)</w:t>
    </w:r>
  </w:p>
  <w:p w14:paraId="60783231" w14:textId="77777777" w:rsidR="00086449" w:rsidRDefault="00086449">
    <w:pPr>
      <w:pStyle w:val="Piedepgina"/>
      <w:tabs>
        <w:tab w:val="clear" w:pos="4820"/>
        <w:tab w:val="clear" w:pos="9639"/>
        <w:tab w:val="left" w:pos="284"/>
        <w:tab w:val="left" w:pos="1843"/>
        <w:tab w:val="left" w:pos="2268"/>
        <w:tab w:val="left" w:pos="3119"/>
        <w:tab w:val="left" w:pos="4395"/>
      </w:tabs>
      <w:spacing w:before="20" w:after="20"/>
      <w:jc w:val="left"/>
      <w:rPr>
        <w:rStyle w:val="Nmerodepgina"/>
        <w:bCs/>
        <w:sz w:val="16"/>
      </w:rPr>
    </w:pPr>
    <w:r>
      <w:rPr>
        <w:rStyle w:val="Nmerodepgina"/>
        <w:sz w:val="16"/>
      </w:rPr>
      <w:t>2</w:t>
    </w:r>
    <w:r>
      <w:rPr>
        <w:rStyle w:val="Nmerodepgina"/>
        <w:b/>
        <w:sz w:val="16"/>
      </w:rPr>
      <w:tab/>
      <w:t>Type of comment:</w:t>
    </w:r>
    <w:r>
      <w:rPr>
        <w:rStyle w:val="Nmerodepgina"/>
        <w:bCs/>
        <w:sz w:val="16"/>
      </w:rPr>
      <w:tab/>
    </w:r>
    <w:proofErr w:type="spellStart"/>
    <w:r>
      <w:rPr>
        <w:rStyle w:val="Nmerodepgina"/>
        <w:b/>
        <w:sz w:val="16"/>
      </w:rPr>
      <w:t>ge</w:t>
    </w:r>
    <w:proofErr w:type="spellEnd"/>
    <w:r>
      <w:rPr>
        <w:rStyle w:val="Nmerodepgina"/>
        <w:bCs/>
        <w:sz w:val="16"/>
      </w:rPr>
      <w:t xml:space="preserve"> = general</w:t>
    </w:r>
    <w:r>
      <w:rPr>
        <w:rStyle w:val="Nmerodepgina"/>
        <w:bCs/>
        <w:sz w:val="16"/>
      </w:rPr>
      <w:tab/>
    </w:r>
    <w:proofErr w:type="spellStart"/>
    <w:r>
      <w:rPr>
        <w:rStyle w:val="Nmerodepgina"/>
        <w:b/>
        <w:sz w:val="16"/>
      </w:rPr>
      <w:t>te</w:t>
    </w:r>
    <w:proofErr w:type="spellEnd"/>
    <w:r>
      <w:rPr>
        <w:rStyle w:val="Nmerodepgina"/>
        <w:bCs/>
        <w:sz w:val="16"/>
      </w:rPr>
      <w:t xml:space="preserve"> = technical </w:t>
    </w:r>
    <w:r>
      <w:rPr>
        <w:rStyle w:val="Nmerodepgina"/>
        <w:bCs/>
        <w:sz w:val="16"/>
      </w:rPr>
      <w:tab/>
    </w:r>
    <w:r>
      <w:rPr>
        <w:rStyle w:val="Nmerodepgina"/>
        <w:b/>
        <w:sz w:val="16"/>
      </w:rPr>
      <w:t>ed</w:t>
    </w:r>
    <w:r>
      <w:rPr>
        <w:rStyle w:val="Nmerodepgina"/>
        <w:bCs/>
        <w:sz w:val="16"/>
      </w:rPr>
      <w:t xml:space="preserve"> = editorial </w:t>
    </w:r>
  </w:p>
  <w:p w14:paraId="7E2A7556" w14:textId="77777777" w:rsidR="00086449" w:rsidRDefault="00086449">
    <w:pPr>
      <w:pStyle w:val="Piedepgina"/>
      <w:tabs>
        <w:tab w:val="clear" w:pos="4820"/>
        <w:tab w:val="clear" w:pos="9639"/>
      </w:tabs>
      <w:jc w:val="right"/>
      <w:rPr>
        <w:rStyle w:val="Nmerodepgina"/>
        <w:sz w:val="16"/>
      </w:rPr>
    </w:pPr>
    <w:r>
      <w:rPr>
        <w:rStyle w:val="Nmerodepgina"/>
        <w:sz w:val="16"/>
        <w:lang w:val="en-US"/>
      </w:rPr>
      <w:t xml:space="preserve">page </w:t>
    </w:r>
    <w:r>
      <w:rPr>
        <w:rStyle w:val="Nmerodepgina"/>
        <w:sz w:val="16"/>
        <w:lang w:val="en-US"/>
      </w:rPr>
      <w:fldChar w:fldCharType="begin"/>
    </w:r>
    <w:r>
      <w:rPr>
        <w:rStyle w:val="Nmerodepgina"/>
        <w:sz w:val="16"/>
        <w:lang w:val="en-US"/>
      </w:rPr>
      <w:instrText xml:space="preserve"> PAGE </w:instrText>
    </w:r>
    <w:r>
      <w:rPr>
        <w:rStyle w:val="Nmerodepgina"/>
        <w:sz w:val="16"/>
        <w:lang w:val="en-US"/>
      </w:rPr>
      <w:fldChar w:fldCharType="separate"/>
    </w:r>
    <w:r>
      <w:rPr>
        <w:rStyle w:val="Nmerodepgina"/>
        <w:noProof/>
        <w:sz w:val="16"/>
        <w:lang w:val="en-US"/>
      </w:rPr>
      <w:t>1</w:t>
    </w:r>
    <w:r>
      <w:rPr>
        <w:rStyle w:val="Nmerodepgina"/>
        <w:sz w:val="16"/>
        <w:lang w:val="en-US"/>
      </w:rPr>
      <w:fldChar w:fldCharType="end"/>
    </w:r>
    <w:r>
      <w:rPr>
        <w:rStyle w:val="Nmerodepgina"/>
        <w:sz w:val="16"/>
        <w:lang w:val="en-US"/>
      </w:rPr>
      <w:t xml:space="preserve"> of </w:t>
    </w:r>
    <w:r>
      <w:rPr>
        <w:rStyle w:val="Nmerodepgina"/>
        <w:sz w:val="16"/>
        <w:lang w:val="en-US"/>
      </w:rPr>
      <w:fldChar w:fldCharType="begin"/>
    </w:r>
    <w:r>
      <w:rPr>
        <w:rStyle w:val="Nmerodepgina"/>
        <w:sz w:val="16"/>
        <w:lang w:val="en-US"/>
      </w:rPr>
      <w:instrText xml:space="preserve"> NUMPAGES </w:instrText>
    </w:r>
    <w:r>
      <w:rPr>
        <w:rStyle w:val="Nmerodepgina"/>
        <w:sz w:val="16"/>
        <w:lang w:val="en-US"/>
      </w:rPr>
      <w:fldChar w:fldCharType="separate"/>
    </w:r>
    <w:r>
      <w:rPr>
        <w:rStyle w:val="Nmerodepgina"/>
        <w:noProof/>
        <w:sz w:val="16"/>
        <w:lang w:val="en-US"/>
      </w:rPr>
      <w:t>1</w:t>
    </w:r>
    <w:r>
      <w:rPr>
        <w:rStyle w:val="Nmerodepgina"/>
        <w:sz w:val="16"/>
        <w:lang w:val="en-US"/>
      </w:rPr>
      <w:fldChar w:fldCharType="end"/>
    </w:r>
  </w:p>
  <w:p w14:paraId="3DE467E4" w14:textId="77777777" w:rsidR="00086449" w:rsidRDefault="00086449">
    <w:pPr>
      <w:pStyle w:val="Piedepgina"/>
      <w:jc w:val="left"/>
      <w:rPr>
        <w:rStyle w:val="Nmerodepgina"/>
        <w:i/>
        <w:iCs/>
        <w:sz w:val="16"/>
      </w:rPr>
    </w:pPr>
    <w:r>
      <w:rPr>
        <w:rStyle w:val="Nmerodepgina"/>
        <w:i/>
        <w:iCs/>
        <w:sz w:val="16"/>
      </w:rPr>
      <w:t>ISO/IEC/CEN/</w:t>
    </w:r>
    <w:proofErr w:type="gramStart"/>
    <w:r>
      <w:rPr>
        <w:rStyle w:val="Nmerodepgina"/>
        <w:i/>
        <w:iCs/>
        <w:sz w:val="16"/>
      </w:rPr>
      <w:t>CENELEC  electronic</w:t>
    </w:r>
    <w:proofErr w:type="gramEnd"/>
    <w:r>
      <w:rPr>
        <w:rStyle w:val="Nmerodepgina"/>
        <w:i/>
        <w:iCs/>
        <w:sz w:val="16"/>
      </w:rPr>
      <w:t xml:space="preserve"> balloting commenting template/version 2012-03</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5149C3" w14:textId="77777777" w:rsidR="00086449" w:rsidRDefault="00086449">
    <w:pPr>
      <w:pStyle w:val="Piedepgina"/>
      <w:tabs>
        <w:tab w:val="clear" w:pos="4820"/>
        <w:tab w:val="clear" w:pos="9639"/>
        <w:tab w:val="left" w:pos="284"/>
        <w:tab w:val="left" w:pos="3969"/>
      </w:tabs>
      <w:spacing w:before="20" w:after="20"/>
      <w:jc w:val="left"/>
      <w:rPr>
        <w:rStyle w:val="Nmerodepgina"/>
        <w:bCs/>
        <w:sz w:val="16"/>
      </w:rPr>
    </w:pPr>
    <w:r>
      <w:rPr>
        <w:rStyle w:val="Nmerodepgina"/>
        <w:bCs/>
        <w:sz w:val="16"/>
      </w:rPr>
      <w:t>1</w:t>
    </w:r>
    <w:r>
      <w:rPr>
        <w:rStyle w:val="Nmerodepgina"/>
        <w:bCs/>
        <w:sz w:val="16"/>
      </w:rPr>
      <w:tab/>
    </w:r>
    <w:r>
      <w:rPr>
        <w:rStyle w:val="Nmerodepgina"/>
        <w:b/>
        <w:sz w:val="16"/>
      </w:rPr>
      <w:t>MB</w:t>
    </w:r>
    <w:r>
      <w:rPr>
        <w:rStyle w:val="Nmerodepgina"/>
        <w:bCs/>
        <w:sz w:val="16"/>
      </w:rPr>
      <w:t xml:space="preserve"> = Member body (enter the ISO 3166 two-letter country code, e.g. CN for China)</w:t>
    </w:r>
    <w:r>
      <w:rPr>
        <w:rStyle w:val="Nmerodepgina"/>
        <w:bCs/>
        <w:sz w:val="16"/>
      </w:rPr>
      <w:tab/>
    </w:r>
    <w:r>
      <w:rPr>
        <w:rStyle w:val="Nmerodepgina"/>
        <w:b/>
        <w:sz w:val="16"/>
      </w:rPr>
      <w:t>**</w:t>
    </w:r>
    <w:r>
      <w:rPr>
        <w:rStyle w:val="Nmerodepgina"/>
        <w:bCs/>
        <w:sz w:val="16"/>
      </w:rPr>
      <w:t xml:space="preserve"> = ISO/CS editing unit</w:t>
    </w:r>
  </w:p>
  <w:p w14:paraId="748776EF" w14:textId="77777777" w:rsidR="00086449" w:rsidRDefault="00086449">
    <w:pPr>
      <w:pStyle w:val="Piedepgina"/>
      <w:tabs>
        <w:tab w:val="clear" w:pos="4820"/>
        <w:tab w:val="clear" w:pos="9639"/>
        <w:tab w:val="left" w:pos="284"/>
        <w:tab w:val="left" w:pos="1843"/>
        <w:tab w:val="left" w:pos="2268"/>
        <w:tab w:val="left" w:pos="3119"/>
        <w:tab w:val="left" w:pos="4395"/>
      </w:tabs>
      <w:spacing w:before="20" w:after="20"/>
      <w:jc w:val="left"/>
      <w:rPr>
        <w:rStyle w:val="Nmerodepgina"/>
        <w:bCs/>
        <w:sz w:val="16"/>
      </w:rPr>
    </w:pPr>
    <w:r>
      <w:rPr>
        <w:rStyle w:val="Nmerodepgina"/>
        <w:sz w:val="16"/>
      </w:rPr>
      <w:t>2</w:t>
    </w:r>
    <w:r>
      <w:rPr>
        <w:rStyle w:val="Nmerodepgina"/>
        <w:b/>
        <w:sz w:val="16"/>
      </w:rPr>
      <w:tab/>
      <w:t>Type of comment</w:t>
    </w:r>
    <w:r>
      <w:rPr>
        <w:rStyle w:val="Nmerodepgina"/>
        <w:bCs/>
        <w:sz w:val="16"/>
      </w:rPr>
      <w:t>:</w:t>
    </w:r>
    <w:r>
      <w:rPr>
        <w:rStyle w:val="Nmerodepgina"/>
        <w:bCs/>
        <w:sz w:val="16"/>
      </w:rPr>
      <w:tab/>
    </w:r>
    <w:proofErr w:type="spellStart"/>
    <w:r>
      <w:rPr>
        <w:rStyle w:val="Nmerodepgina"/>
        <w:bCs/>
        <w:sz w:val="16"/>
      </w:rPr>
      <w:t>ge</w:t>
    </w:r>
    <w:proofErr w:type="spellEnd"/>
    <w:r>
      <w:rPr>
        <w:rStyle w:val="Nmerodepgina"/>
        <w:bCs/>
        <w:sz w:val="16"/>
      </w:rPr>
      <w:t xml:space="preserve"> = general</w:t>
    </w:r>
    <w:r>
      <w:rPr>
        <w:rStyle w:val="Nmerodepgina"/>
        <w:bCs/>
        <w:sz w:val="16"/>
      </w:rPr>
      <w:tab/>
    </w:r>
    <w:proofErr w:type="spellStart"/>
    <w:r>
      <w:rPr>
        <w:rStyle w:val="Nmerodepgina"/>
        <w:bCs/>
        <w:sz w:val="16"/>
      </w:rPr>
      <w:t>te</w:t>
    </w:r>
    <w:proofErr w:type="spellEnd"/>
    <w:r>
      <w:rPr>
        <w:rStyle w:val="Nmerodepgina"/>
        <w:bCs/>
        <w:sz w:val="16"/>
      </w:rPr>
      <w:t xml:space="preserve"> = technical </w:t>
    </w:r>
    <w:r>
      <w:rPr>
        <w:rStyle w:val="Nmerodepgina"/>
        <w:bCs/>
        <w:sz w:val="16"/>
      </w:rPr>
      <w:tab/>
      <w:t xml:space="preserve">ed = editorial </w:t>
    </w:r>
  </w:p>
  <w:p w14:paraId="0BEA9867" w14:textId="77777777" w:rsidR="00086449" w:rsidRDefault="00086449">
    <w:pPr>
      <w:pStyle w:val="Piedepgina"/>
      <w:tabs>
        <w:tab w:val="clear" w:pos="4820"/>
        <w:tab w:val="clear" w:pos="9639"/>
        <w:tab w:val="left" w:pos="284"/>
      </w:tabs>
      <w:spacing w:before="20" w:after="20"/>
      <w:jc w:val="left"/>
      <w:rPr>
        <w:rStyle w:val="Nmerodepgina"/>
        <w:bCs/>
        <w:sz w:val="16"/>
      </w:rPr>
    </w:pPr>
    <w:r>
      <w:rPr>
        <w:rStyle w:val="Nmerodepgina"/>
        <w:b/>
        <w:sz w:val="16"/>
      </w:rPr>
      <w:t>NB</w:t>
    </w:r>
    <w:r>
      <w:rPr>
        <w:rStyle w:val="Nmerodepgina"/>
        <w:bCs/>
        <w:sz w:val="16"/>
      </w:rPr>
      <w:tab/>
      <w:t>Columns 1, 2, 4, 5 are compulsory.</w:t>
    </w:r>
  </w:p>
  <w:p w14:paraId="41E55859" w14:textId="77777777" w:rsidR="00086449" w:rsidRDefault="00086449">
    <w:pPr>
      <w:pStyle w:val="Piedepgina"/>
      <w:tabs>
        <w:tab w:val="clear" w:pos="4820"/>
        <w:tab w:val="clear" w:pos="9639"/>
      </w:tabs>
      <w:jc w:val="right"/>
      <w:rPr>
        <w:rStyle w:val="Nmerodepgina"/>
        <w:sz w:val="16"/>
      </w:rPr>
    </w:pPr>
    <w:r>
      <w:rPr>
        <w:rStyle w:val="Nmerodepgina"/>
        <w:sz w:val="16"/>
        <w:lang w:val="en-US"/>
      </w:rPr>
      <w:t xml:space="preserve">page </w:t>
    </w:r>
    <w:r>
      <w:rPr>
        <w:rStyle w:val="Nmerodepgina"/>
        <w:sz w:val="16"/>
        <w:lang w:val="en-US"/>
      </w:rPr>
      <w:fldChar w:fldCharType="begin"/>
    </w:r>
    <w:r>
      <w:rPr>
        <w:rStyle w:val="Nmerodepgina"/>
        <w:sz w:val="16"/>
        <w:lang w:val="en-US"/>
      </w:rPr>
      <w:instrText xml:space="preserve"> PAGE </w:instrText>
    </w:r>
    <w:r>
      <w:rPr>
        <w:rStyle w:val="Nmerodepgina"/>
        <w:sz w:val="16"/>
        <w:lang w:val="en-US"/>
      </w:rPr>
      <w:fldChar w:fldCharType="separate"/>
    </w:r>
    <w:r>
      <w:rPr>
        <w:rStyle w:val="Nmerodepgina"/>
        <w:noProof/>
        <w:sz w:val="16"/>
        <w:lang w:val="en-US"/>
      </w:rPr>
      <w:t>1</w:t>
    </w:r>
    <w:r>
      <w:rPr>
        <w:rStyle w:val="Nmerodepgina"/>
        <w:sz w:val="16"/>
        <w:lang w:val="en-US"/>
      </w:rPr>
      <w:fldChar w:fldCharType="end"/>
    </w:r>
    <w:r>
      <w:rPr>
        <w:rStyle w:val="Nmerodepgina"/>
        <w:sz w:val="16"/>
        <w:lang w:val="en-US"/>
      </w:rPr>
      <w:t xml:space="preserve"> of </w:t>
    </w:r>
    <w:r>
      <w:rPr>
        <w:rStyle w:val="Nmerodepgina"/>
        <w:sz w:val="16"/>
        <w:lang w:val="en-US"/>
      </w:rPr>
      <w:fldChar w:fldCharType="begin"/>
    </w:r>
    <w:r>
      <w:rPr>
        <w:rStyle w:val="Nmerodepgina"/>
        <w:sz w:val="16"/>
        <w:lang w:val="en-US"/>
      </w:rPr>
      <w:instrText xml:space="preserve"> NUMPAGES </w:instrText>
    </w:r>
    <w:r>
      <w:rPr>
        <w:rStyle w:val="Nmerodepgina"/>
        <w:sz w:val="16"/>
        <w:lang w:val="en-US"/>
      </w:rPr>
      <w:fldChar w:fldCharType="separate"/>
    </w:r>
    <w:r>
      <w:rPr>
        <w:rStyle w:val="Nmerodepgina"/>
        <w:noProof/>
        <w:sz w:val="16"/>
        <w:lang w:val="en-US"/>
      </w:rPr>
      <w:t>1</w:t>
    </w:r>
    <w:r>
      <w:rPr>
        <w:rStyle w:val="Nmerodepgina"/>
        <w:sz w:val="16"/>
        <w:lang w:val="en-US"/>
      </w:rPr>
      <w:fldChar w:fldCharType="end"/>
    </w:r>
  </w:p>
  <w:p w14:paraId="167B1943" w14:textId="77777777" w:rsidR="00086449" w:rsidRDefault="00086449">
    <w:pPr>
      <w:pStyle w:val="Piedepgina"/>
      <w:jc w:val="left"/>
      <w:rPr>
        <w:sz w:val="14"/>
      </w:rPr>
    </w:pPr>
    <w:r>
      <w:rPr>
        <w:rStyle w:val="Nmerodepgina"/>
        <w:sz w:val="16"/>
      </w:rPr>
      <w:t>FORM 13B (ISO) version 2001-09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CEDFBB" w14:textId="77777777" w:rsidR="00A846A5" w:rsidRDefault="00A846A5">
      <w:r>
        <w:separator/>
      </w:r>
    </w:p>
  </w:footnote>
  <w:footnote w:type="continuationSeparator" w:id="0">
    <w:p w14:paraId="14F6779B" w14:textId="77777777" w:rsidR="00A846A5" w:rsidRDefault="00A846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5876" w:type="dxa"/>
      <w:jc w:val="center"/>
      <w:tblBorders>
        <w:top w:val="single" w:sz="6" w:space="0" w:color="auto"/>
        <w:left w:val="single" w:sz="6" w:space="0" w:color="auto"/>
        <w:bottom w:val="single" w:sz="6" w:space="0" w:color="auto"/>
        <w:right w:val="single" w:sz="6" w:space="0" w:color="auto"/>
        <w:insideV w:val="single" w:sz="6" w:space="0" w:color="auto"/>
      </w:tblBorders>
      <w:tblLayout w:type="fixed"/>
      <w:tblCellMar>
        <w:left w:w="99" w:type="dxa"/>
        <w:right w:w="99" w:type="dxa"/>
      </w:tblCellMar>
      <w:tblLook w:val="0000" w:firstRow="0" w:lastRow="0" w:firstColumn="0" w:lastColumn="0" w:noHBand="0" w:noVBand="0"/>
    </w:tblPr>
    <w:tblGrid>
      <w:gridCol w:w="7740"/>
      <w:gridCol w:w="2410"/>
      <w:gridCol w:w="3119"/>
      <w:gridCol w:w="2607"/>
    </w:tblGrid>
    <w:tr w:rsidR="00086449" w14:paraId="3C0A7EDE" w14:textId="77777777" w:rsidTr="00A64E75">
      <w:trPr>
        <w:cantSplit/>
        <w:jc w:val="center"/>
      </w:trPr>
      <w:tc>
        <w:tcPr>
          <w:tcW w:w="7740" w:type="dxa"/>
          <w:tcBorders>
            <w:top w:val="nil"/>
            <w:left w:val="nil"/>
            <w:bottom w:val="nil"/>
            <w:right w:val="nil"/>
          </w:tcBorders>
        </w:tcPr>
        <w:p w14:paraId="136400CD" w14:textId="77777777" w:rsidR="00086449" w:rsidRDefault="00086449">
          <w:pPr>
            <w:pStyle w:val="ISOComments"/>
            <w:spacing w:before="60" w:after="60"/>
          </w:pPr>
          <w:r>
            <w:rPr>
              <w:rStyle w:val="MTEquationSection"/>
              <w:b/>
              <w:bCs/>
              <w:color w:val="auto"/>
              <w:sz w:val="22"/>
            </w:rPr>
            <w:t>Template for comments and secretariat observations</w:t>
          </w:r>
        </w:p>
      </w:tc>
      <w:tc>
        <w:tcPr>
          <w:tcW w:w="2410" w:type="dxa"/>
          <w:tcBorders>
            <w:top w:val="single" w:sz="6" w:space="0" w:color="auto"/>
            <w:left w:val="single" w:sz="6" w:space="0" w:color="auto"/>
            <w:bottom w:val="single" w:sz="6" w:space="0" w:color="auto"/>
          </w:tcBorders>
        </w:tcPr>
        <w:p w14:paraId="7E7F7D7A" w14:textId="77777777" w:rsidR="00086449" w:rsidRDefault="00086449">
          <w:pPr>
            <w:pStyle w:val="ISOChange"/>
            <w:spacing w:before="60" w:after="60"/>
            <w:rPr>
              <w:bCs/>
            </w:rPr>
          </w:pPr>
          <w:r>
            <w:rPr>
              <w:bCs/>
            </w:rPr>
            <w:t xml:space="preserve">Date: </w:t>
          </w:r>
        </w:p>
      </w:tc>
      <w:tc>
        <w:tcPr>
          <w:tcW w:w="3119" w:type="dxa"/>
          <w:tcBorders>
            <w:top w:val="single" w:sz="6" w:space="0" w:color="auto"/>
            <w:bottom w:val="single" w:sz="6" w:space="0" w:color="auto"/>
          </w:tcBorders>
        </w:tcPr>
        <w:p w14:paraId="7BFDBCAF" w14:textId="77777777" w:rsidR="00086449" w:rsidRDefault="00086449">
          <w:pPr>
            <w:pStyle w:val="ISOSecretObservations"/>
            <w:spacing w:before="60" w:after="60"/>
            <w:rPr>
              <w:bCs/>
              <w:sz w:val="20"/>
            </w:rPr>
          </w:pPr>
          <w:r>
            <w:rPr>
              <w:bCs/>
            </w:rPr>
            <w:t>Document:</w:t>
          </w:r>
          <w:r>
            <w:rPr>
              <w:b/>
              <w:sz w:val="20"/>
            </w:rPr>
            <w:t xml:space="preserve"> </w:t>
          </w:r>
        </w:p>
      </w:tc>
      <w:tc>
        <w:tcPr>
          <w:tcW w:w="2607" w:type="dxa"/>
          <w:tcBorders>
            <w:top w:val="single" w:sz="6" w:space="0" w:color="auto"/>
            <w:bottom w:val="single" w:sz="6" w:space="0" w:color="auto"/>
          </w:tcBorders>
        </w:tcPr>
        <w:p w14:paraId="503C8015" w14:textId="77777777" w:rsidR="00086449" w:rsidRDefault="00086449">
          <w:pPr>
            <w:pStyle w:val="ISOSecretObservations"/>
            <w:spacing w:before="60" w:after="60"/>
            <w:rPr>
              <w:bCs/>
              <w:sz w:val="20"/>
            </w:rPr>
          </w:pPr>
          <w:r>
            <w:rPr>
              <w:bCs/>
              <w:sz w:val="20"/>
            </w:rPr>
            <w:t>Project:</w:t>
          </w:r>
        </w:p>
      </w:tc>
    </w:tr>
  </w:tbl>
  <w:p w14:paraId="79B1F14C" w14:textId="77777777" w:rsidR="00086449" w:rsidRDefault="00086449">
    <w:pPr>
      <w:pStyle w:val="Encabezado"/>
    </w:pPr>
  </w:p>
  <w:tbl>
    <w:tblPr>
      <w:tblW w:w="14968"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99" w:type="dxa"/>
        <w:right w:w="99" w:type="dxa"/>
      </w:tblCellMar>
      <w:tblLook w:val="0000" w:firstRow="0" w:lastRow="0" w:firstColumn="0" w:lastColumn="0" w:noHBand="0" w:noVBand="0"/>
    </w:tblPr>
    <w:tblGrid>
      <w:gridCol w:w="606"/>
      <w:gridCol w:w="1209"/>
      <w:gridCol w:w="1209"/>
      <w:gridCol w:w="1115"/>
      <w:gridCol w:w="4177"/>
      <w:gridCol w:w="4233"/>
      <w:gridCol w:w="2419"/>
    </w:tblGrid>
    <w:tr w:rsidR="00086449" w14:paraId="7C9FB1B0" w14:textId="77777777" w:rsidTr="00C952AF">
      <w:trPr>
        <w:cantSplit/>
        <w:jc w:val="center"/>
      </w:trPr>
      <w:tc>
        <w:tcPr>
          <w:tcW w:w="606" w:type="dxa"/>
        </w:tcPr>
        <w:p w14:paraId="3A82EAF8" w14:textId="77777777" w:rsidR="00086449" w:rsidRDefault="00086449" w:rsidP="00AE60D1">
          <w:pPr>
            <w:keepLines/>
            <w:spacing w:before="100" w:after="60" w:line="190" w:lineRule="exact"/>
            <w:jc w:val="center"/>
            <w:rPr>
              <w:b/>
              <w:sz w:val="16"/>
            </w:rPr>
          </w:pPr>
          <w:r>
            <w:rPr>
              <w:b/>
              <w:sz w:val="16"/>
            </w:rPr>
            <w:t>MB/NC</w:t>
          </w:r>
          <w:r>
            <w:rPr>
              <w:b/>
              <w:bCs/>
              <w:position w:val="6"/>
              <w:sz w:val="12"/>
            </w:rPr>
            <w:t>1</w:t>
          </w:r>
        </w:p>
      </w:tc>
      <w:tc>
        <w:tcPr>
          <w:tcW w:w="1209" w:type="dxa"/>
        </w:tcPr>
        <w:p w14:paraId="4B7CF765" w14:textId="77777777" w:rsidR="00086449" w:rsidRDefault="00086449" w:rsidP="00395636">
          <w:pPr>
            <w:keepLines/>
            <w:spacing w:before="100" w:after="60" w:line="190" w:lineRule="exact"/>
            <w:jc w:val="center"/>
            <w:rPr>
              <w:b/>
              <w:sz w:val="16"/>
              <w:szCs w:val="16"/>
            </w:rPr>
          </w:pPr>
          <w:r w:rsidRPr="00395636">
            <w:rPr>
              <w:b/>
              <w:sz w:val="16"/>
              <w:szCs w:val="16"/>
            </w:rPr>
            <w:t>Clause/</w:t>
          </w:r>
          <w:r>
            <w:rPr>
              <w:b/>
              <w:sz w:val="16"/>
              <w:szCs w:val="16"/>
            </w:rPr>
            <w:t xml:space="preserve"> </w:t>
          </w:r>
          <w:r w:rsidRPr="00395636">
            <w:rPr>
              <w:b/>
              <w:sz w:val="16"/>
              <w:szCs w:val="16"/>
            </w:rPr>
            <w:t>Subclause</w:t>
          </w:r>
        </w:p>
        <w:p w14:paraId="142BCC97" w14:textId="77777777" w:rsidR="00086449" w:rsidRPr="00395636" w:rsidRDefault="00086449" w:rsidP="003C6559">
          <w:pPr>
            <w:keepLines/>
            <w:spacing w:after="60" w:line="190" w:lineRule="exact"/>
            <w:jc w:val="center"/>
            <w:rPr>
              <w:b/>
              <w:sz w:val="16"/>
              <w:szCs w:val="16"/>
            </w:rPr>
          </w:pPr>
          <w:r>
            <w:rPr>
              <w:bCs/>
              <w:sz w:val="16"/>
            </w:rPr>
            <w:t>(e.g. 3.1)</w:t>
          </w:r>
        </w:p>
      </w:tc>
      <w:tc>
        <w:tcPr>
          <w:tcW w:w="1209" w:type="dxa"/>
        </w:tcPr>
        <w:p w14:paraId="6F5469BC" w14:textId="77777777" w:rsidR="00086449" w:rsidRDefault="00086449" w:rsidP="003C6559">
          <w:pPr>
            <w:keepLines/>
            <w:spacing w:before="100" w:line="190" w:lineRule="exact"/>
            <w:jc w:val="center"/>
            <w:rPr>
              <w:b/>
              <w:sz w:val="16"/>
              <w:szCs w:val="16"/>
            </w:rPr>
          </w:pPr>
          <w:r w:rsidRPr="00395636">
            <w:rPr>
              <w:b/>
              <w:sz w:val="16"/>
              <w:szCs w:val="16"/>
            </w:rPr>
            <w:t>Paragraph/</w:t>
          </w:r>
          <w:r>
            <w:rPr>
              <w:b/>
              <w:sz w:val="16"/>
              <w:szCs w:val="16"/>
            </w:rPr>
            <w:t xml:space="preserve"> </w:t>
          </w:r>
          <w:r w:rsidRPr="00395636">
            <w:rPr>
              <w:b/>
              <w:sz w:val="16"/>
              <w:szCs w:val="16"/>
            </w:rPr>
            <w:t>Figure/</w:t>
          </w:r>
          <w:r>
            <w:rPr>
              <w:b/>
              <w:sz w:val="16"/>
              <w:szCs w:val="16"/>
            </w:rPr>
            <w:t xml:space="preserve"> </w:t>
          </w:r>
          <w:r w:rsidRPr="00395636">
            <w:rPr>
              <w:b/>
              <w:sz w:val="16"/>
              <w:szCs w:val="16"/>
            </w:rPr>
            <w:t>Table/</w:t>
          </w:r>
        </w:p>
        <w:p w14:paraId="146949EF" w14:textId="77777777" w:rsidR="00086449" w:rsidRPr="00395636" w:rsidRDefault="00086449" w:rsidP="003C6559">
          <w:pPr>
            <w:keepLines/>
            <w:spacing w:after="60" w:line="190" w:lineRule="exact"/>
            <w:jc w:val="center"/>
            <w:rPr>
              <w:b/>
              <w:sz w:val="16"/>
              <w:szCs w:val="16"/>
            </w:rPr>
          </w:pPr>
          <w:r>
            <w:rPr>
              <w:bCs/>
              <w:sz w:val="16"/>
            </w:rPr>
            <w:t>(e.g. Table 1)</w:t>
          </w:r>
        </w:p>
      </w:tc>
      <w:tc>
        <w:tcPr>
          <w:tcW w:w="1115" w:type="dxa"/>
        </w:tcPr>
        <w:p w14:paraId="26461A63" w14:textId="77777777" w:rsidR="00086449" w:rsidRDefault="00086449" w:rsidP="00395636">
          <w:pPr>
            <w:keepLines/>
            <w:spacing w:before="100" w:after="60" w:line="190" w:lineRule="exact"/>
            <w:jc w:val="center"/>
            <w:rPr>
              <w:b/>
              <w:sz w:val="16"/>
            </w:rPr>
          </w:pPr>
          <w:r>
            <w:rPr>
              <w:b/>
              <w:sz w:val="16"/>
            </w:rPr>
            <w:t>Type of comment</w:t>
          </w:r>
          <w:r>
            <w:rPr>
              <w:b/>
              <w:bCs/>
              <w:position w:val="6"/>
              <w:sz w:val="12"/>
            </w:rPr>
            <w:t>2</w:t>
          </w:r>
        </w:p>
      </w:tc>
      <w:tc>
        <w:tcPr>
          <w:tcW w:w="4177" w:type="dxa"/>
        </w:tcPr>
        <w:p w14:paraId="6A6F0328" w14:textId="77777777" w:rsidR="00086449" w:rsidRDefault="00086449" w:rsidP="00A64E75">
          <w:pPr>
            <w:keepLines/>
            <w:spacing w:before="100" w:after="60" w:line="190" w:lineRule="exact"/>
            <w:jc w:val="center"/>
            <w:rPr>
              <w:b/>
              <w:sz w:val="16"/>
            </w:rPr>
          </w:pPr>
          <w:r>
            <w:rPr>
              <w:b/>
              <w:sz w:val="16"/>
            </w:rPr>
            <w:t>Comments</w:t>
          </w:r>
        </w:p>
      </w:tc>
      <w:tc>
        <w:tcPr>
          <w:tcW w:w="4233" w:type="dxa"/>
        </w:tcPr>
        <w:p w14:paraId="3FD90267" w14:textId="77777777" w:rsidR="00086449" w:rsidRDefault="00086449" w:rsidP="00A64E75">
          <w:pPr>
            <w:keepLines/>
            <w:spacing w:before="100" w:after="60" w:line="190" w:lineRule="exact"/>
            <w:jc w:val="center"/>
            <w:rPr>
              <w:b/>
              <w:sz w:val="16"/>
            </w:rPr>
          </w:pPr>
          <w:r>
            <w:rPr>
              <w:b/>
              <w:sz w:val="16"/>
            </w:rPr>
            <w:t>Proposed change</w:t>
          </w:r>
        </w:p>
      </w:tc>
      <w:tc>
        <w:tcPr>
          <w:tcW w:w="2419" w:type="dxa"/>
        </w:tcPr>
        <w:p w14:paraId="033E0057" w14:textId="77777777" w:rsidR="00086449" w:rsidRDefault="00086449" w:rsidP="00A64E75">
          <w:pPr>
            <w:keepLines/>
            <w:spacing w:before="100" w:after="60" w:line="190" w:lineRule="exact"/>
            <w:jc w:val="center"/>
            <w:rPr>
              <w:b/>
              <w:sz w:val="16"/>
            </w:rPr>
          </w:pPr>
          <w:r>
            <w:rPr>
              <w:b/>
              <w:sz w:val="16"/>
            </w:rPr>
            <w:t>Observations of the secretariat</w:t>
          </w:r>
        </w:p>
      </w:tc>
    </w:tr>
  </w:tbl>
  <w:p w14:paraId="1570B3F7" w14:textId="77777777" w:rsidR="00086449" w:rsidRDefault="00086449">
    <w:pPr>
      <w:pStyle w:val="Encabezado"/>
      <w:rPr>
        <w:sz w:val="2"/>
      </w:rPr>
    </w:pPr>
  </w:p>
  <w:p w14:paraId="1FB4BB10" w14:textId="77777777" w:rsidR="00086449" w:rsidRDefault="00086449">
    <w:pPr>
      <w:pStyle w:val="Encabezado"/>
      <w:spacing w:line="14" w:lineRule="exact"/>
      <w:rPr>
        <w:sz w:val="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5840" w:type="dxa"/>
      <w:jc w:val="center"/>
      <w:tblBorders>
        <w:top w:val="single" w:sz="6" w:space="0" w:color="auto"/>
        <w:left w:val="single" w:sz="6" w:space="0" w:color="auto"/>
        <w:bottom w:val="single" w:sz="6" w:space="0" w:color="auto"/>
        <w:right w:val="single" w:sz="6" w:space="0" w:color="auto"/>
        <w:insideV w:val="single" w:sz="6" w:space="0" w:color="auto"/>
      </w:tblBorders>
      <w:tblLayout w:type="fixed"/>
      <w:tblCellMar>
        <w:left w:w="99" w:type="dxa"/>
        <w:right w:w="99" w:type="dxa"/>
      </w:tblCellMar>
      <w:tblLook w:val="0000" w:firstRow="0" w:lastRow="0" w:firstColumn="0" w:lastColumn="0" w:noHBand="0" w:noVBand="0"/>
    </w:tblPr>
    <w:tblGrid>
      <w:gridCol w:w="8572"/>
      <w:gridCol w:w="2080"/>
      <w:gridCol w:w="5188"/>
    </w:tblGrid>
    <w:tr w:rsidR="00086449" w14:paraId="240D879C" w14:textId="77777777">
      <w:trPr>
        <w:cantSplit/>
        <w:jc w:val="center"/>
      </w:trPr>
      <w:tc>
        <w:tcPr>
          <w:tcW w:w="8572" w:type="dxa"/>
          <w:tcBorders>
            <w:top w:val="nil"/>
            <w:left w:val="nil"/>
            <w:bottom w:val="nil"/>
            <w:right w:val="nil"/>
          </w:tcBorders>
        </w:tcPr>
        <w:p w14:paraId="08077B3A" w14:textId="77777777" w:rsidR="00086449" w:rsidRDefault="00086449">
          <w:pPr>
            <w:pStyle w:val="ISOComments"/>
            <w:spacing w:before="60" w:after="60"/>
          </w:pPr>
          <w:r>
            <w:rPr>
              <w:rStyle w:val="MTEquationSection"/>
              <w:b/>
              <w:bCs/>
              <w:color w:val="auto"/>
              <w:sz w:val="22"/>
            </w:rPr>
            <w:t>Template for comments and secretariat observations</w:t>
          </w:r>
        </w:p>
      </w:tc>
      <w:tc>
        <w:tcPr>
          <w:tcW w:w="2080" w:type="dxa"/>
          <w:tcBorders>
            <w:top w:val="single" w:sz="6" w:space="0" w:color="auto"/>
            <w:left w:val="single" w:sz="6" w:space="0" w:color="auto"/>
            <w:bottom w:val="single" w:sz="6" w:space="0" w:color="auto"/>
          </w:tcBorders>
        </w:tcPr>
        <w:p w14:paraId="220F150C" w14:textId="77777777" w:rsidR="00086449" w:rsidRDefault="00086449">
          <w:pPr>
            <w:pStyle w:val="ISOChange"/>
            <w:spacing w:before="60" w:after="60"/>
            <w:rPr>
              <w:bCs/>
            </w:rPr>
          </w:pPr>
          <w:r>
            <w:rPr>
              <w:bCs/>
            </w:rPr>
            <w:t xml:space="preserve">Date: </w:t>
          </w:r>
        </w:p>
      </w:tc>
      <w:tc>
        <w:tcPr>
          <w:tcW w:w="5188" w:type="dxa"/>
          <w:tcBorders>
            <w:top w:val="single" w:sz="6" w:space="0" w:color="auto"/>
            <w:bottom w:val="single" w:sz="6" w:space="0" w:color="auto"/>
          </w:tcBorders>
        </w:tcPr>
        <w:p w14:paraId="37A730F2" w14:textId="77777777" w:rsidR="00086449" w:rsidRDefault="00086449">
          <w:pPr>
            <w:pStyle w:val="ISOSecretObservations"/>
            <w:spacing w:before="60" w:after="60"/>
            <w:rPr>
              <w:bCs/>
            </w:rPr>
          </w:pPr>
          <w:r>
            <w:rPr>
              <w:bCs/>
            </w:rPr>
            <w:t>Document:</w:t>
          </w:r>
          <w:r>
            <w:rPr>
              <w:b/>
            </w:rPr>
            <w:t xml:space="preserve"> </w:t>
          </w:r>
          <w:r>
            <w:rPr>
              <w:b/>
              <w:sz w:val="20"/>
            </w:rPr>
            <w:t>ISO/</w:t>
          </w:r>
        </w:p>
      </w:tc>
    </w:tr>
  </w:tbl>
  <w:p w14:paraId="36184164" w14:textId="77777777" w:rsidR="00086449" w:rsidRDefault="00086449">
    <w:pPr>
      <w:pStyle w:val="Encabezado"/>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99" w:type="dxa"/>
        <w:right w:w="99" w:type="dxa"/>
      </w:tblCellMar>
      <w:tblLook w:val="0000" w:firstRow="0" w:lastRow="0" w:firstColumn="0" w:lastColumn="0" w:noHBand="0" w:noVBand="0"/>
    </w:tblPr>
    <w:tblGrid>
      <w:gridCol w:w="539"/>
      <w:gridCol w:w="1814"/>
      <w:gridCol w:w="1134"/>
      <w:gridCol w:w="709"/>
      <w:gridCol w:w="4394"/>
      <w:gridCol w:w="3828"/>
      <w:gridCol w:w="3459"/>
    </w:tblGrid>
    <w:tr w:rsidR="00086449" w14:paraId="402B7C4D" w14:textId="77777777">
      <w:trPr>
        <w:cantSplit/>
        <w:jc w:val="center"/>
      </w:trPr>
      <w:tc>
        <w:tcPr>
          <w:tcW w:w="539" w:type="dxa"/>
        </w:tcPr>
        <w:p w14:paraId="5B916B60" w14:textId="77777777" w:rsidR="00086449" w:rsidRDefault="00086449">
          <w:pPr>
            <w:keepLines/>
            <w:spacing w:before="40" w:after="40" w:line="180" w:lineRule="exact"/>
            <w:jc w:val="center"/>
            <w:rPr>
              <w:sz w:val="16"/>
            </w:rPr>
          </w:pPr>
          <w:r>
            <w:rPr>
              <w:sz w:val="16"/>
            </w:rPr>
            <w:t>1</w:t>
          </w:r>
        </w:p>
      </w:tc>
      <w:tc>
        <w:tcPr>
          <w:tcW w:w="1814" w:type="dxa"/>
        </w:tcPr>
        <w:p w14:paraId="74D117BD" w14:textId="77777777" w:rsidR="00086449" w:rsidRDefault="00086449">
          <w:pPr>
            <w:keepLines/>
            <w:spacing w:before="40" w:after="40" w:line="180" w:lineRule="exact"/>
            <w:jc w:val="center"/>
            <w:rPr>
              <w:sz w:val="16"/>
            </w:rPr>
          </w:pPr>
          <w:r>
            <w:rPr>
              <w:sz w:val="16"/>
            </w:rPr>
            <w:t>2</w:t>
          </w:r>
        </w:p>
      </w:tc>
      <w:tc>
        <w:tcPr>
          <w:tcW w:w="1134" w:type="dxa"/>
        </w:tcPr>
        <w:p w14:paraId="1488B402" w14:textId="77777777" w:rsidR="00086449" w:rsidRDefault="00086449">
          <w:pPr>
            <w:keepLines/>
            <w:spacing w:before="40" w:after="40" w:line="180" w:lineRule="exact"/>
            <w:jc w:val="center"/>
            <w:rPr>
              <w:sz w:val="16"/>
            </w:rPr>
          </w:pPr>
          <w:r>
            <w:rPr>
              <w:sz w:val="16"/>
            </w:rPr>
            <w:t>3</w:t>
          </w:r>
        </w:p>
      </w:tc>
      <w:tc>
        <w:tcPr>
          <w:tcW w:w="709" w:type="dxa"/>
        </w:tcPr>
        <w:p w14:paraId="5B6E7E6D" w14:textId="77777777" w:rsidR="00086449" w:rsidRDefault="00086449">
          <w:pPr>
            <w:keepLines/>
            <w:spacing w:before="40" w:after="40" w:line="180" w:lineRule="exact"/>
            <w:jc w:val="center"/>
            <w:rPr>
              <w:sz w:val="16"/>
            </w:rPr>
          </w:pPr>
          <w:r>
            <w:rPr>
              <w:sz w:val="16"/>
            </w:rPr>
            <w:t>4</w:t>
          </w:r>
        </w:p>
      </w:tc>
      <w:tc>
        <w:tcPr>
          <w:tcW w:w="4394" w:type="dxa"/>
        </w:tcPr>
        <w:p w14:paraId="38F5034D" w14:textId="77777777" w:rsidR="00086449" w:rsidRDefault="00086449">
          <w:pPr>
            <w:keepLines/>
            <w:spacing w:before="40" w:after="40" w:line="180" w:lineRule="exact"/>
            <w:jc w:val="center"/>
            <w:rPr>
              <w:sz w:val="16"/>
            </w:rPr>
          </w:pPr>
          <w:r>
            <w:rPr>
              <w:sz w:val="16"/>
            </w:rPr>
            <w:t>5</w:t>
          </w:r>
        </w:p>
      </w:tc>
      <w:tc>
        <w:tcPr>
          <w:tcW w:w="3828" w:type="dxa"/>
        </w:tcPr>
        <w:p w14:paraId="2A8C6370" w14:textId="77777777" w:rsidR="00086449" w:rsidRDefault="00086449">
          <w:pPr>
            <w:keepLines/>
            <w:spacing w:before="40" w:after="40" w:line="180" w:lineRule="exact"/>
            <w:jc w:val="center"/>
            <w:rPr>
              <w:sz w:val="16"/>
            </w:rPr>
          </w:pPr>
          <w:r>
            <w:rPr>
              <w:sz w:val="16"/>
            </w:rPr>
            <w:t>6</w:t>
          </w:r>
        </w:p>
      </w:tc>
      <w:tc>
        <w:tcPr>
          <w:tcW w:w="3459" w:type="dxa"/>
        </w:tcPr>
        <w:p w14:paraId="66CF7795" w14:textId="77777777" w:rsidR="00086449" w:rsidRDefault="00086449">
          <w:pPr>
            <w:keepLines/>
            <w:spacing w:before="40" w:after="40" w:line="180" w:lineRule="exact"/>
            <w:jc w:val="center"/>
            <w:rPr>
              <w:sz w:val="16"/>
            </w:rPr>
          </w:pPr>
          <w:r>
            <w:rPr>
              <w:sz w:val="16"/>
            </w:rPr>
            <w:t>7</w:t>
          </w:r>
        </w:p>
      </w:tc>
    </w:tr>
    <w:tr w:rsidR="00086449" w14:paraId="010CF071" w14:textId="77777777">
      <w:trPr>
        <w:cantSplit/>
        <w:jc w:val="center"/>
      </w:trPr>
      <w:tc>
        <w:tcPr>
          <w:tcW w:w="539" w:type="dxa"/>
        </w:tcPr>
        <w:p w14:paraId="5F4C6266" w14:textId="77777777" w:rsidR="00086449" w:rsidRDefault="00086449">
          <w:pPr>
            <w:keepLines/>
            <w:spacing w:before="100" w:after="60" w:line="190" w:lineRule="exact"/>
            <w:jc w:val="center"/>
            <w:rPr>
              <w:b/>
              <w:sz w:val="16"/>
            </w:rPr>
          </w:pPr>
          <w:r>
            <w:rPr>
              <w:b/>
              <w:sz w:val="16"/>
            </w:rPr>
            <w:t>MB</w:t>
          </w:r>
          <w:r>
            <w:rPr>
              <w:b/>
              <w:bCs/>
              <w:position w:val="6"/>
              <w:sz w:val="12"/>
            </w:rPr>
            <w:t>1</w:t>
          </w:r>
          <w:r>
            <w:rPr>
              <w:b/>
              <w:sz w:val="16"/>
            </w:rPr>
            <w:br/>
          </w:r>
        </w:p>
      </w:tc>
      <w:tc>
        <w:tcPr>
          <w:tcW w:w="1814" w:type="dxa"/>
        </w:tcPr>
        <w:p w14:paraId="1067C763" w14:textId="77777777" w:rsidR="00086449" w:rsidRDefault="00086449">
          <w:pPr>
            <w:keepLines/>
            <w:spacing w:before="100" w:after="60" w:line="190" w:lineRule="exact"/>
            <w:jc w:val="center"/>
            <w:rPr>
              <w:b/>
              <w:sz w:val="16"/>
            </w:rPr>
          </w:pPr>
          <w:r>
            <w:rPr>
              <w:b/>
              <w:sz w:val="16"/>
            </w:rPr>
            <w:t>Claus</w:t>
          </w:r>
          <w:r>
            <w:rPr>
              <w:b/>
              <w:spacing w:val="20"/>
              <w:sz w:val="16"/>
            </w:rPr>
            <w:t>e/</w:t>
          </w:r>
          <w:r>
            <w:rPr>
              <w:b/>
              <w:sz w:val="16"/>
            </w:rPr>
            <w:br/>
            <w:t>Subclause/</w:t>
          </w:r>
          <w:r>
            <w:rPr>
              <w:b/>
              <w:sz w:val="16"/>
            </w:rPr>
            <w:br/>
            <w:t>Annex/Figure/Table</w:t>
          </w:r>
          <w:r>
            <w:rPr>
              <w:b/>
              <w:sz w:val="16"/>
            </w:rPr>
            <w:br/>
          </w:r>
          <w:r>
            <w:rPr>
              <w:bCs/>
              <w:sz w:val="16"/>
            </w:rPr>
            <w:t>(e.g. 3.1, Table 2)</w:t>
          </w:r>
        </w:p>
      </w:tc>
      <w:tc>
        <w:tcPr>
          <w:tcW w:w="1134" w:type="dxa"/>
        </w:tcPr>
        <w:p w14:paraId="7858DCC1" w14:textId="77777777" w:rsidR="00086449" w:rsidRDefault="00086449">
          <w:pPr>
            <w:keepLines/>
            <w:spacing w:before="100" w:after="60" w:line="190" w:lineRule="exact"/>
            <w:jc w:val="center"/>
            <w:rPr>
              <w:b/>
              <w:sz w:val="16"/>
            </w:rPr>
          </w:pPr>
          <w:r>
            <w:rPr>
              <w:b/>
              <w:sz w:val="16"/>
            </w:rPr>
            <w:t>Paragraph/</w:t>
          </w:r>
          <w:r>
            <w:rPr>
              <w:b/>
              <w:sz w:val="16"/>
            </w:rPr>
            <w:br/>
            <w:t>List item/</w:t>
          </w:r>
          <w:r>
            <w:rPr>
              <w:b/>
              <w:sz w:val="16"/>
            </w:rPr>
            <w:br/>
            <w:t>Note/</w:t>
          </w:r>
          <w:r>
            <w:rPr>
              <w:b/>
              <w:sz w:val="16"/>
            </w:rPr>
            <w:br/>
          </w:r>
          <w:r>
            <w:rPr>
              <w:bCs/>
              <w:sz w:val="16"/>
            </w:rPr>
            <w:t>(e.g. Note 2)</w:t>
          </w:r>
        </w:p>
      </w:tc>
      <w:tc>
        <w:tcPr>
          <w:tcW w:w="709" w:type="dxa"/>
        </w:tcPr>
        <w:p w14:paraId="0419D65F" w14:textId="77777777" w:rsidR="00086449" w:rsidRDefault="00086449">
          <w:pPr>
            <w:keepLines/>
            <w:spacing w:before="100" w:after="60" w:line="190" w:lineRule="exact"/>
            <w:jc w:val="center"/>
            <w:rPr>
              <w:b/>
              <w:sz w:val="16"/>
            </w:rPr>
          </w:pPr>
          <w:r>
            <w:rPr>
              <w:b/>
              <w:sz w:val="16"/>
            </w:rPr>
            <w:t>Type of com-</w:t>
          </w:r>
          <w:proofErr w:type="spellStart"/>
          <w:r>
            <w:rPr>
              <w:b/>
              <w:sz w:val="16"/>
            </w:rPr>
            <w:t>ment</w:t>
          </w:r>
          <w:proofErr w:type="spellEnd"/>
          <w:r>
            <w:rPr>
              <w:b/>
              <w:bCs/>
              <w:position w:val="6"/>
              <w:sz w:val="12"/>
            </w:rPr>
            <w:t>2</w:t>
          </w:r>
        </w:p>
      </w:tc>
      <w:tc>
        <w:tcPr>
          <w:tcW w:w="4394" w:type="dxa"/>
        </w:tcPr>
        <w:p w14:paraId="6E41B088" w14:textId="77777777" w:rsidR="00086449" w:rsidRDefault="00086449">
          <w:pPr>
            <w:keepLines/>
            <w:spacing w:before="100" w:after="60" w:line="190" w:lineRule="exact"/>
            <w:jc w:val="center"/>
            <w:rPr>
              <w:b/>
              <w:sz w:val="16"/>
            </w:rPr>
          </w:pPr>
          <w:r>
            <w:rPr>
              <w:b/>
              <w:sz w:val="16"/>
            </w:rPr>
            <w:t>Comment (justification for change)</w:t>
          </w:r>
        </w:p>
      </w:tc>
      <w:tc>
        <w:tcPr>
          <w:tcW w:w="3828" w:type="dxa"/>
        </w:tcPr>
        <w:p w14:paraId="691E502F" w14:textId="77777777" w:rsidR="00086449" w:rsidRDefault="00086449">
          <w:pPr>
            <w:keepLines/>
            <w:spacing w:before="100" w:after="60" w:line="190" w:lineRule="exact"/>
            <w:jc w:val="center"/>
            <w:rPr>
              <w:b/>
              <w:sz w:val="16"/>
            </w:rPr>
          </w:pPr>
          <w:r>
            <w:rPr>
              <w:b/>
              <w:sz w:val="16"/>
            </w:rPr>
            <w:t>Proposed change</w:t>
          </w:r>
        </w:p>
      </w:tc>
      <w:tc>
        <w:tcPr>
          <w:tcW w:w="3459" w:type="dxa"/>
        </w:tcPr>
        <w:p w14:paraId="4AF701CD" w14:textId="77777777" w:rsidR="00086449" w:rsidRDefault="00086449">
          <w:pPr>
            <w:keepLines/>
            <w:spacing w:before="100" w:after="60" w:line="190" w:lineRule="exact"/>
            <w:jc w:val="center"/>
            <w:rPr>
              <w:b/>
              <w:sz w:val="16"/>
            </w:rPr>
          </w:pPr>
          <w:r>
            <w:rPr>
              <w:b/>
              <w:sz w:val="16"/>
            </w:rPr>
            <w:t>Secretariat observations</w:t>
          </w:r>
          <w:r>
            <w:rPr>
              <w:b/>
              <w:sz w:val="16"/>
            </w:rPr>
            <w:br/>
          </w:r>
          <w:r>
            <w:rPr>
              <w:bCs/>
              <w:sz w:val="16"/>
            </w:rPr>
            <w:t>on each comment submitted</w:t>
          </w:r>
        </w:p>
      </w:tc>
    </w:tr>
  </w:tbl>
  <w:p w14:paraId="6870BFCB" w14:textId="77777777" w:rsidR="00086449" w:rsidRDefault="00086449">
    <w:pPr>
      <w:pStyle w:val="Encabezado"/>
      <w:rPr>
        <w:sz w:val="2"/>
      </w:rPr>
    </w:pPr>
  </w:p>
  <w:p w14:paraId="487AB70C" w14:textId="77777777" w:rsidR="00086449" w:rsidRDefault="00086449">
    <w:pPr>
      <w:pStyle w:val="Encabezado"/>
      <w:rPr>
        <w:sz w:val="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intFractionalCharacterWidth/>
  <w:proofState w:spelling="clean" w:grammar="clean"/>
  <w:attachedTemplate r:id="rId1"/>
  <w:defaultTabStop w:val="851"/>
  <w:hyphenationZone w:val="425"/>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suppressTop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O974ISO" w:val="-1"/>
  </w:docVars>
  <w:rsids>
    <w:rsidRoot w:val="004C6E8C"/>
    <w:rsid w:val="00086449"/>
    <w:rsid w:val="001C7621"/>
    <w:rsid w:val="001E4F4B"/>
    <w:rsid w:val="001F0FA2"/>
    <w:rsid w:val="001F5C23"/>
    <w:rsid w:val="00210E55"/>
    <w:rsid w:val="00220573"/>
    <w:rsid w:val="00314348"/>
    <w:rsid w:val="00387E3D"/>
    <w:rsid w:val="00395636"/>
    <w:rsid w:val="003C6559"/>
    <w:rsid w:val="00456A0E"/>
    <w:rsid w:val="00480FDE"/>
    <w:rsid w:val="004C6E8C"/>
    <w:rsid w:val="00524E13"/>
    <w:rsid w:val="00540C31"/>
    <w:rsid w:val="00613461"/>
    <w:rsid w:val="006A5F4E"/>
    <w:rsid w:val="007821F7"/>
    <w:rsid w:val="007B1D80"/>
    <w:rsid w:val="007E2E99"/>
    <w:rsid w:val="008E4182"/>
    <w:rsid w:val="00957F0F"/>
    <w:rsid w:val="009C7904"/>
    <w:rsid w:val="009D12C7"/>
    <w:rsid w:val="00A032D6"/>
    <w:rsid w:val="00A16159"/>
    <w:rsid w:val="00A42B95"/>
    <w:rsid w:val="00A63938"/>
    <w:rsid w:val="00A64E75"/>
    <w:rsid w:val="00A846A5"/>
    <w:rsid w:val="00AE60D1"/>
    <w:rsid w:val="00AF7C69"/>
    <w:rsid w:val="00B0714A"/>
    <w:rsid w:val="00BF6B60"/>
    <w:rsid w:val="00C90982"/>
    <w:rsid w:val="00C952AF"/>
    <w:rsid w:val="00C95E0B"/>
    <w:rsid w:val="00D62303"/>
    <w:rsid w:val="00D74D95"/>
    <w:rsid w:val="00E41CEF"/>
    <w:rsid w:val="00EC5739"/>
    <w:rsid w:val="00FC0D26"/>
    <w:rsid w:val="00FE485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C826431"/>
  <w15:chartTrackingRefBased/>
  <w15:docId w15:val="{630AEF26-3562-4DD3-816A-488FFA3B38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jc w:val="both"/>
    </w:pPr>
    <w:rPr>
      <w:rFonts w:ascii="Arial" w:hAnsi="Arial"/>
      <w:sz w:val="22"/>
      <w:lang w:val="en-GB" w:eastAsia="en-US"/>
    </w:rPr>
  </w:style>
  <w:style w:type="paragraph" w:styleId="Ttulo1">
    <w:name w:val="heading 1"/>
    <w:basedOn w:val="Normal"/>
    <w:next w:val="Normal"/>
    <w:qFormat/>
    <w:pPr>
      <w:keepNext/>
      <w:spacing w:before="120" w:after="200"/>
      <w:outlineLvl w:val="0"/>
    </w:pPr>
    <w:rPr>
      <w:b/>
      <w:sz w:val="24"/>
    </w:rPr>
  </w:style>
  <w:style w:type="paragraph" w:styleId="Ttulo2">
    <w:name w:val="heading 2"/>
    <w:basedOn w:val="Ttulo1"/>
    <w:next w:val="Normal"/>
    <w:qFormat/>
    <w:pPr>
      <w:spacing w:before="0"/>
      <w:ind w:left="567" w:hanging="567"/>
      <w:outlineLvl w:val="1"/>
    </w:pPr>
    <w:rPr>
      <w:sz w:val="22"/>
    </w:rPr>
  </w:style>
  <w:style w:type="paragraph" w:styleId="Ttulo3">
    <w:name w:val="heading 3"/>
    <w:basedOn w:val="Ttulo2"/>
    <w:next w:val="Normal"/>
    <w:qFormat/>
    <w:pPr>
      <w:outlineLvl w:val="2"/>
    </w:pPr>
    <w:rPr>
      <w:b w:val="0"/>
    </w:rPr>
  </w:style>
  <w:style w:type="paragraph" w:styleId="Ttulo4">
    <w:name w:val="heading 4"/>
    <w:basedOn w:val="Ttulo3"/>
    <w:next w:val="Normal"/>
    <w:qFormat/>
    <w:pPr>
      <w:outlineLvl w:val="3"/>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Piedepgina"/>
    <w:semiHidden/>
  </w:style>
  <w:style w:type="paragraph" w:styleId="Piedepgina">
    <w:name w:val="footer"/>
    <w:basedOn w:val="Normal"/>
    <w:semiHidden/>
    <w:pPr>
      <w:tabs>
        <w:tab w:val="center" w:pos="4820"/>
        <w:tab w:val="right" w:pos="9639"/>
      </w:tabs>
    </w:pPr>
  </w:style>
  <w:style w:type="paragraph" w:customStyle="1" w:styleId="ISOMB">
    <w:name w:val="ISO_MB"/>
    <w:basedOn w:val="Normal"/>
    <w:pPr>
      <w:spacing w:before="210" w:line="210" w:lineRule="exact"/>
      <w:jc w:val="left"/>
    </w:pPr>
    <w:rPr>
      <w:sz w:val="18"/>
    </w:rPr>
  </w:style>
  <w:style w:type="paragraph" w:customStyle="1" w:styleId="ISOClause">
    <w:name w:val="ISO_Clause"/>
    <w:basedOn w:val="Normal"/>
    <w:pPr>
      <w:spacing w:before="210" w:line="210" w:lineRule="exact"/>
      <w:jc w:val="left"/>
    </w:pPr>
    <w:rPr>
      <w:sz w:val="18"/>
    </w:rPr>
  </w:style>
  <w:style w:type="paragraph" w:customStyle="1" w:styleId="ISOParagraph">
    <w:name w:val="ISO_Paragraph"/>
    <w:basedOn w:val="Normal"/>
    <w:pPr>
      <w:spacing w:before="210" w:line="210" w:lineRule="exact"/>
      <w:jc w:val="left"/>
    </w:pPr>
    <w:rPr>
      <w:sz w:val="18"/>
    </w:rPr>
  </w:style>
  <w:style w:type="character" w:styleId="Nmerodepgina">
    <w:name w:val="page number"/>
    <w:semiHidden/>
    <w:rPr>
      <w:sz w:val="20"/>
    </w:rPr>
  </w:style>
  <w:style w:type="paragraph" w:customStyle="1" w:styleId="ISOCommType">
    <w:name w:val="ISO_Comm_Type"/>
    <w:basedOn w:val="Normal"/>
    <w:pPr>
      <w:spacing w:before="210" w:line="210" w:lineRule="exact"/>
      <w:jc w:val="left"/>
    </w:pPr>
    <w:rPr>
      <w:sz w:val="18"/>
    </w:rPr>
  </w:style>
  <w:style w:type="paragraph" w:customStyle="1" w:styleId="ISOComments">
    <w:name w:val="ISO_Comments"/>
    <w:basedOn w:val="Normal"/>
    <w:pPr>
      <w:spacing w:before="210" w:line="210" w:lineRule="exact"/>
      <w:jc w:val="left"/>
    </w:pPr>
    <w:rPr>
      <w:sz w:val="18"/>
    </w:rPr>
  </w:style>
  <w:style w:type="paragraph" w:customStyle="1" w:styleId="ISOChange">
    <w:name w:val="ISO_Change"/>
    <w:basedOn w:val="Normal"/>
    <w:pPr>
      <w:spacing w:before="210" w:line="210" w:lineRule="exact"/>
      <w:jc w:val="left"/>
    </w:pPr>
    <w:rPr>
      <w:sz w:val="18"/>
    </w:rPr>
  </w:style>
  <w:style w:type="paragraph" w:customStyle="1" w:styleId="ISOSecretObservations">
    <w:name w:val="ISO_Secret_Observations"/>
    <w:basedOn w:val="Normal"/>
    <w:pPr>
      <w:spacing w:before="210" w:line="210" w:lineRule="exact"/>
      <w:jc w:val="left"/>
    </w:pPr>
    <w:rPr>
      <w:sz w:val="18"/>
    </w:rPr>
  </w:style>
  <w:style w:type="character" w:customStyle="1" w:styleId="MTEquationSection">
    <w:name w:val="MTEquationSection"/>
    <w:rPr>
      <w:vanish w:val="0"/>
      <w:color w:val="FF0000"/>
      <w:sz w:val="16"/>
    </w:rPr>
  </w:style>
  <w:style w:type="paragraph" w:styleId="Textonotapie">
    <w:name w:val="footnote text"/>
    <w:basedOn w:val="Normal"/>
    <w:semiHidden/>
    <w:rPr>
      <w:sz w:val="20"/>
    </w:rPr>
  </w:style>
  <w:style w:type="character" w:styleId="Refdenotaalpie">
    <w:name w:val="footnote reference"/>
    <w:semiHidden/>
    <w:rPr>
      <w:vertAlign w:val="superscript"/>
    </w:rPr>
  </w:style>
  <w:style w:type="character" w:customStyle="1" w:styleId="mtequationsection0">
    <w:name w:val="mtequationsection"/>
    <w:basedOn w:val="Fuentedeprrafopredeter"/>
  </w:style>
  <w:style w:type="paragraph" w:styleId="HTMLconformatoprevio">
    <w:name w:val="HTML Preformatted"/>
    <w:basedOn w:val="Normal"/>
    <w:link w:val="HTMLconformatoprevioCar"/>
    <w:uiPriority w:val="99"/>
    <w:unhideWhenUsed/>
    <w:rsid w:val="00E41C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lang w:val="es-ES" w:eastAsia="es-ES"/>
    </w:rPr>
  </w:style>
  <w:style w:type="character" w:customStyle="1" w:styleId="HTMLconformatoprevioCar">
    <w:name w:val="HTML con formato previo Car"/>
    <w:basedOn w:val="Fuentedeprrafopredeter"/>
    <w:link w:val="HTMLconformatoprevio"/>
    <w:uiPriority w:val="99"/>
    <w:rsid w:val="00E41CEF"/>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6129106">
      <w:bodyDiv w:val="1"/>
      <w:marLeft w:val="0"/>
      <w:marRight w:val="0"/>
      <w:marTop w:val="0"/>
      <w:marBottom w:val="0"/>
      <w:divBdr>
        <w:top w:val="none" w:sz="0" w:space="0" w:color="auto"/>
        <w:left w:val="none" w:sz="0" w:space="0" w:color="auto"/>
        <w:bottom w:val="none" w:sz="0" w:space="0" w:color="auto"/>
        <w:right w:val="none" w:sz="0" w:space="0" w:color="auto"/>
      </w:divBdr>
    </w:div>
    <w:div w:id="2052458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me\Microsoft%20Office\Vorlagen\commentmd1template.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commentmd1template.dot</Template>
  <TotalTime>1841</TotalTime>
  <Pages>1</Pages>
  <Words>817</Words>
  <Characters>4494</Characters>
  <Application>Microsoft Office Word</Application>
  <DocSecurity>0</DocSecurity>
  <Lines>37</Lines>
  <Paragraphs>10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CommentsOn</vt:lpstr>
      <vt:lpstr>CommentsOn</vt:lpstr>
    </vt:vector>
  </TitlesOfParts>
  <Company>ISO</Company>
  <LinksUpToDate>false</LinksUpToDate>
  <CharactersWithSpaces>5301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CommentsOn</dc:title>
  <dc:subject/>
  <dc:creator>dow</dc:creator>
  <cp:keywords/>
  <dc:description/>
  <cp:lastModifiedBy>Cristina Martin Bris</cp:lastModifiedBy>
  <cp:revision>2</cp:revision>
  <cp:lastPrinted>2001-10-25T12:04:00Z</cp:lastPrinted>
  <dcterms:created xsi:type="dcterms:W3CDTF">2015-10-07T22:54:00Z</dcterms:created>
  <dcterms:modified xsi:type="dcterms:W3CDTF">2018-10-28T23:20:00Z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Operation">
    <vt:lpwstr>SavedAs</vt:lpwstr>
  </property>
</Properties>
</file>