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028E" w14:textId="79AA119C" w:rsidR="00B54189" w:rsidRDefault="00B54189" w:rsidP="00B54189">
      <w:pPr>
        <w:spacing w:after="0"/>
      </w:pPr>
      <w:r w:rsidRPr="00D21E51">
        <w:rPr>
          <w:b/>
          <w:bCs/>
        </w:rPr>
        <w:t>Executive dashboard</w:t>
      </w:r>
      <w:r>
        <w:t>: Company Revenue Trend Line/</w:t>
      </w:r>
      <w:r w:rsidRPr="00B54189">
        <w:t xml:space="preserve"> </w:t>
      </w:r>
      <w:r>
        <w:t>Company Profit Trend Line</w:t>
      </w:r>
    </w:p>
    <w:p w14:paraId="4A8D5352" w14:textId="7238F173" w:rsidR="00146463" w:rsidRDefault="00146463" w:rsidP="00B54189">
      <w:pPr>
        <w:spacing w:after="0"/>
      </w:pPr>
    </w:p>
    <w:p w14:paraId="26B41C70" w14:textId="0F0011B6" w:rsidR="00B54189" w:rsidRDefault="00B54189" w:rsidP="00B54189">
      <w:pPr>
        <w:pStyle w:val="ListParagraph"/>
        <w:numPr>
          <w:ilvl w:val="0"/>
          <w:numId w:val="1"/>
        </w:numPr>
        <w:spacing w:after="0"/>
      </w:pPr>
      <w:r>
        <w:t>The trend line has a sharp decline toward the end of the data since for the last few weekly periods, for some reason, the sale of bikes stopped. Thus, all that was being sold were accessories and clothing.</w:t>
      </w:r>
    </w:p>
    <w:p w14:paraId="1649BDF2" w14:textId="4F8BF772" w:rsidR="005D3C66" w:rsidRDefault="005D3C66" w:rsidP="00B54189">
      <w:pPr>
        <w:pStyle w:val="ListParagraph"/>
        <w:numPr>
          <w:ilvl w:val="0"/>
          <w:numId w:val="1"/>
        </w:numPr>
        <w:spacing w:after="0"/>
      </w:pPr>
      <w:r>
        <w:t>We have 19 entries where the sale date was not available. Thus, these entries were excluded from the graph (the total amount for these entries was not significant as this was under $5,000 USD.</w:t>
      </w:r>
    </w:p>
    <w:p w14:paraId="04DCB35D" w14:textId="77777777" w:rsidR="00AF5577" w:rsidRDefault="00AF5577" w:rsidP="00AF5577">
      <w:pPr>
        <w:spacing w:after="0"/>
      </w:pPr>
    </w:p>
    <w:p w14:paraId="6D7419FB" w14:textId="7634A757" w:rsidR="00AF5577" w:rsidRDefault="00AF5577" w:rsidP="00AF5577">
      <w:pPr>
        <w:spacing w:after="0"/>
      </w:pPr>
      <w:r>
        <w:t xml:space="preserve">Executive dashboard: </w:t>
      </w:r>
      <w:r>
        <w:t>Total Orders Trend Line</w:t>
      </w:r>
      <w:r>
        <w:br/>
      </w:r>
    </w:p>
    <w:p w14:paraId="15A25D17" w14:textId="2B7C1BD5" w:rsidR="00AF5577" w:rsidRDefault="00AF5577" w:rsidP="00AF5577">
      <w:pPr>
        <w:pStyle w:val="ListParagraph"/>
        <w:numPr>
          <w:ilvl w:val="0"/>
          <w:numId w:val="1"/>
        </w:numPr>
        <w:spacing w:after="0"/>
      </w:pPr>
      <w:r>
        <w:t>Something internal obviously happened at the start of 2013.</w:t>
      </w:r>
    </w:p>
    <w:p w14:paraId="05B10FB8" w14:textId="1E36BECB" w:rsidR="00AF5577" w:rsidRDefault="00AF5577" w:rsidP="00AF5577">
      <w:pPr>
        <w:pStyle w:val="ListParagraph"/>
        <w:numPr>
          <w:ilvl w:val="1"/>
          <w:numId w:val="1"/>
        </w:numPr>
        <w:spacing w:after="0"/>
      </w:pPr>
      <w:r>
        <w:t>Orders along with revenue and profit shot up.</w:t>
      </w:r>
    </w:p>
    <w:p w14:paraId="480D7130" w14:textId="5298624A" w:rsidR="00AF5577" w:rsidRDefault="00AF5577" w:rsidP="00AF5577">
      <w:pPr>
        <w:pStyle w:val="ListParagraph"/>
        <w:numPr>
          <w:ilvl w:val="1"/>
          <w:numId w:val="1"/>
        </w:numPr>
        <w:spacing w:after="0"/>
      </w:pPr>
      <w:r>
        <w:t>Maybe it was marketing or infrastructure expansion.</w:t>
      </w:r>
    </w:p>
    <w:p w14:paraId="7BC3E6FC" w14:textId="77777777" w:rsidR="00FA7F01" w:rsidRDefault="00FA7F01" w:rsidP="00FA7F01">
      <w:pPr>
        <w:spacing w:after="0"/>
      </w:pPr>
    </w:p>
    <w:p w14:paraId="2362FDF4" w14:textId="122756D3" w:rsidR="00FA7F01" w:rsidRPr="00D21E51" w:rsidRDefault="00FA7F01" w:rsidP="00FA7F01">
      <w:pPr>
        <w:spacing w:after="0"/>
        <w:rPr>
          <w:b/>
          <w:bCs/>
        </w:rPr>
      </w:pPr>
      <w:r w:rsidRPr="00D21E51">
        <w:rPr>
          <w:b/>
          <w:bCs/>
        </w:rPr>
        <w:t>Product Detail Dashboard</w:t>
      </w:r>
    </w:p>
    <w:p w14:paraId="065015CA" w14:textId="77777777" w:rsidR="00FA7F01" w:rsidRDefault="00FA7F01" w:rsidP="00FA7F01">
      <w:pPr>
        <w:spacing w:after="0"/>
      </w:pPr>
    </w:p>
    <w:p w14:paraId="1AFB3316" w14:textId="14234D79" w:rsidR="00FA7F01" w:rsidRDefault="00FA7F01" w:rsidP="00FA7F01">
      <w:pPr>
        <w:pStyle w:val="ListParagraph"/>
        <w:numPr>
          <w:ilvl w:val="0"/>
          <w:numId w:val="1"/>
        </w:numPr>
        <w:spacing w:after="0"/>
      </w:pPr>
      <w:r>
        <w:t>There are 19 Subcategories with absolutely no sales</w:t>
      </w:r>
    </w:p>
    <w:p w14:paraId="5272B4DB" w14:textId="77777777" w:rsidR="009354A4" w:rsidRDefault="009354A4" w:rsidP="009354A4">
      <w:pPr>
        <w:spacing w:after="0"/>
      </w:pPr>
    </w:p>
    <w:p w14:paraId="50D4A92F" w14:textId="154B7FB0" w:rsidR="009354A4" w:rsidRDefault="009354A4" w:rsidP="009354A4">
      <w:pPr>
        <w:pStyle w:val="ListParagraph"/>
        <w:numPr>
          <w:ilvl w:val="0"/>
          <w:numId w:val="1"/>
        </w:numPr>
        <w:spacing w:after="0"/>
      </w:pPr>
      <w:r>
        <w:t xml:space="preserve"> We are comparing </w:t>
      </w:r>
      <w:r w:rsidR="00D84911">
        <w:t>Average Revenue across the years</w:t>
      </w:r>
      <w:r>
        <w:t xml:space="preserve"> </w:t>
      </w:r>
      <w:r w:rsidR="00D84911">
        <w:t>to</w:t>
      </w:r>
      <w:r>
        <w:t xml:space="preserve"> see what products lifecycle is growing and which </w:t>
      </w:r>
      <w:r w:rsidR="00D84911">
        <w:t>contracts</w:t>
      </w:r>
      <w:r>
        <w:t xml:space="preserve"> (becoming less profitable over time).</w:t>
      </w:r>
    </w:p>
    <w:p w14:paraId="6F831731" w14:textId="77777777" w:rsidR="009354A4" w:rsidRDefault="009354A4" w:rsidP="009354A4">
      <w:pPr>
        <w:pStyle w:val="ListParagraph"/>
      </w:pPr>
    </w:p>
    <w:p w14:paraId="4DF9496F" w14:textId="0494B604" w:rsidR="009354A4" w:rsidRDefault="009354A4" w:rsidP="009354A4">
      <w:pPr>
        <w:pStyle w:val="ListParagraph"/>
        <w:numPr>
          <w:ilvl w:val="1"/>
          <w:numId w:val="1"/>
        </w:numPr>
        <w:spacing w:after="0"/>
      </w:pPr>
      <w:r>
        <w:t xml:space="preserve">We are not considering the year 2010 because as we can see from the </w:t>
      </w:r>
      <w:r w:rsidR="00D84911">
        <w:t>executive</w:t>
      </w:r>
      <w:r>
        <w:t xml:space="preserve"> summary page, we only had 14 bike sales that year and the company was not </w:t>
      </w:r>
      <w:r w:rsidR="00D84911">
        <w:t>well</w:t>
      </w:r>
      <w:r>
        <w:t xml:space="preserve"> set up. The first year of “real” operations was 2011.</w:t>
      </w:r>
    </w:p>
    <w:p w14:paraId="269393C0" w14:textId="7CD847EB" w:rsidR="009354A4" w:rsidRDefault="009354A4" w:rsidP="009354A4">
      <w:pPr>
        <w:pStyle w:val="ListParagraph"/>
        <w:numPr>
          <w:ilvl w:val="1"/>
          <w:numId w:val="1"/>
        </w:numPr>
        <w:spacing w:after="0"/>
      </w:pPr>
      <w:r>
        <w:t xml:space="preserve">Similarly, the year 2014 saw no bike sales and we only have one month of data. As we see from the charts in our dashboard, the sale of bikes simply stopped for some yet unknown reason. Thus, we are excluding this </w:t>
      </w:r>
      <w:proofErr w:type="gramStart"/>
      <w:r>
        <w:t>time period</w:t>
      </w:r>
      <w:proofErr w:type="gramEnd"/>
      <w:r>
        <w:t xml:space="preserve"> from our calculation.</w:t>
      </w:r>
    </w:p>
    <w:p w14:paraId="6FEC69E0" w14:textId="6F94E448" w:rsidR="002B4F9B" w:rsidRDefault="00D84911" w:rsidP="009354A4">
      <w:pPr>
        <w:pStyle w:val="ListParagraph"/>
        <w:numPr>
          <w:ilvl w:val="1"/>
          <w:numId w:val="1"/>
        </w:numPr>
        <w:spacing w:after="0"/>
      </w:pPr>
      <w:r>
        <w:t>The two interesting points that we can see from our table:</w:t>
      </w:r>
    </w:p>
    <w:p w14:paraId="1EC8033D" w14:textId="28990C2D" w:rsidR="00D84911" w:rsidRDefault="00D84911" w:rsidP="00D84911">
      <w:pPr>
        <w:pStyle w:val="ListParagraph"/>
        <w:numPr>
          <w:ilvl w:val="2"/>
          <w:numId w:val="1"/>
        </w:numPr>
        <w:spacing w:after="0"/>
      </w:pPr>
      <w:r>
        <w:t>Most accessories and clothing only started selling in 2012</w:t>
      </w:r>
    </w:p>
    <w:p w14:paraId="280B722D" w14:textId="0BD48D6F" w:rsidR="00D84911" w:rsidRDefault="00D84911" w:rsidP="00D84911">
      <w:pPr>
        <w:pStyle w:val="ListParagraph"/>
        <w:numPr>
          <w:ilvl w:val="2"/>
          <w:numId w:val="1"/>
        </w:numPr>
        <w:spacing w:after="0"/>
      </w:pPr>
      <w:r>
        <w:t xml:space="preserve">Prices for bikes started </w:t>
      </w:r>
      <w:proofErr w:type="gramStart"/>
      <w:r>
        <w:t>really high</w:t>
      </w:r>
      <w:proofErr w:type="gramEnd"/>
      <w:r>
        <w:t xml:space="preserve"> and had a steep discount in the successive years.</w:t>
      </w:r>
    </w:p>
    <w:p w14:paraId="28FAD919" w14:textId="32BEFC6C" w:rsidR="007C3853" w:rsidRDefault="007C3853" w:rsidP="007C3853">
      <w:pPr>
        <w:pStyle w:val="ListParagraph"/>
        <w:numPr>
          <w:ilvl w:val="3"/>
          <w:numId w:val="1"/>
        </w:numPr>
        <w:spacing w:after="0"/>
      </w:pPr>
      <w:r>
        <w:t>Sales increased tremendously over the years for the bike category.</w:t>
      </w:r>
    </w:p>
    <w:p w14:paraId="73CC4680" w14:textId="77777777" w:rsidR="004F221F" w:rsidRDefault="004F221F" w:rsidP="004F221F">
      <w:pPr>
        <w:spacing w:after="0"/>
      </w:pPr>
    </w:p>
    <w:p w14:paraId="569C3501" w14:textId="7A86F5EB" w:rsidR="004F221F" w:rsidRDefault="004F221F" w:rsidP="004F221F">
      <w:pPr>
        <w:pStyle w:val="ListParagraph"/>
        <w:numPr>
          <w:ilvl w:val="0"/>
          <w:numId w:val="1"/>
        </w:numPr>
        <w:spacing w:after="0"/>
      </w:pPr>
      <w:r>
        <w:lastRenderedPageBreak/>
        <w:t xml:space="preserve">The </w:t>
      </w:r>
      <w:r w:rsidR="00CA12A9">
        <w:t>gauges compare</w:t>
      </w:r>
      <w:r>
        <w:t xml:space="preserve"> both the revenue and profit from 2012 Vs. 2013 for all three bike subcategories (road, mountain, touring).</w:t>
      </w:r>
    </w:p>
    <w:p w14:paraId="2359B948" w14:textId="2BFDFCD3" w:rsidR="004F221F" w:rsidRDefault="004F221F" w:rsidP="004F221F">
      <w:pPr>
        <w:pStyle w:val="ListParagraph"/>
        <w:numPr>
          <w:ilvl w:val="1"/>
          <w:numId w:val="1"/>
        </w:numPr>
        <w:spacing w:after="0"/>
      </w:pPr>
      <w:r>
        <w:t xml:space="preserve">The gauge target is 2013’s figures; as such, the gauge </w:t>
      </w:r>
      <w:proofErr w:type="gramStart"/>
      <w:r>
        <w:t>fill</w:t>
      </w:r>
      <w:proofErr w:type="gramEnd"/>
      <w:r>
        <w:t xml:space="preserve"> (blue) shows us how much revenue and profit increased relative to 2012.</w:t>
      </w:r>
    </w:p>
    <w:p w14:paraId="22D9669D" w14:textId="76F0071A" w:rsidR="004F221F" w:rsidRDefault="004F221F" w:rsidP="004F221F">
      <w:pPr>
        <w:pStyle w:val="ListParagraph"/>
        <w:numPr>
          <w:ilvl w:val="2"/>
          <w:numId w:val="1"/>
        </w:numPr>
        <w:spacing w:after="0"/>
      </w:pPr>
      <w:r>
        <w:t>The less blue we see, the more the increase between 2012 and 2013 figures.</w:t>
      </w:r>
    </w:p>
    <w:p w14:paraId="60661F47" w14:textId="77777777" w:rsidR="00237803" w:rsidRDefault="00237803" w:rsidP="00237803">
      <w:pPr>
        <w:spacing w:after="0"/>
      </w:pPr>
    </w:p>
    <w:p w14:paraId="63E39765" w14:textId="54AC41C4" w:rsidR="00237803" w:rsidRPr="00D21E51" w:rsidRDefault="00237803" w:rsidP="00237803">
      <w:pPr>
        <w:spacing w:after="0"/>
        <w:rPr>
          <w:b/>
          <w:bCs/>
        </w:rPr>
      </w:pPr>
      <w:r w:rsidRPr="00D21E51">
        <w:rPr>
          <w:b/>
          <w:bCs/>
        </w:rPr>
        <w:t>Customer Dashboard</w:t>
      </w:r>
    </w:p>
    <w:p w14:paraId="66225E21" w14:textId="77777777" w:rsidR="00237803" w:rsidRDefault="00237803" w:rsidP="00237803">
      <w:pPr>
        <w:spacing w:after="0"/>
      </w:pPr>
    </w:p>
    <w:p w14:paraId="49AB06B8" w14:textId="16952B74" w:rsidR="00237803" w:rsidRDefault="00237803" w:rsidP="00237803">
      <w:pPr>
        <w:pStyle w:val="ListParagraph"/>
        <w:numPr>
          <w:ilvl w:val="0"/>
          <w:numId w:val="1"/>
        </w:numPr>
        <w:spacing w:after="0"/>
      </w:pPr>
      <w:r>
        <w:t xml:space="preserve">Approximately half of our customers have </w:t>
      </w:r>
      <w:proofErr w:type="gramStart"/>
      <w:r>
        <w:t>bough</w:t>
      </w:r>
      <w:proofErr w:type="gramEnd"/>
      <w:r>
        <w:t xml:space="preserve"> accessories, clothing or components but have not bought bikes from us.</w:t>
      </w:r>
    </w:p>
    <w:p w14:paraId="20F11522" w14:textId="5050E9E1" w:rsidR="005F6CAD" w:rsidRDefault="005F6CAD" w:rsidP="00237803">
      <w:pPr>
        <w:pStyle w:val="ListParagraph"/>
        <w:numPr>
          <w:ilvl w:val="0"/>
          <w:numId w:val="1"/>
        </w:numPr>
        <w:spacing w:after="0"/>
      </w:pPr>
      <w:r>
        <w:t>Our customers are equally divided as men or women</w:t>
      </w:r>
    </w:p>
    <w:sectPr w:rsidR="005F6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637"/>
    <w:multiLevelType w:val="hybridMultilevel"/>
    <w:tmpl w:val="D3AAD24E"/>
    <w:lvl w:ilvl="0" w:tplc="63E0F4A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37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44"/>
    <w:rsid w:val="00093144"/>
    <w:rsid w:val="00146463"/>
    <w:rsid w:val="00237803"/>
    <w:rsid w:val="002B4F9B"/>
    <w:rsid w:val="004F221F"/>
    <w:rsid w:val="005D3C66"/>
    <w:rsid w:val="005F6CAD"/>
    <w:rsid w:val="007C3853"/>
    <w:rsid w:val="009354A4"/>
    <w:rsid w:val="00AF5577"/>
    <w:rsid w:val="00B54189"/>
    <w:rsid w:val="00CA12A9"/>
    <w:rsid w:val="00D21E51"/>
    <w:rsid w:val="00D84911"/>
    <w:rsid w:val="00E3452F"/>
    <w:rsid w:val="00FA7F01"/>
    <w:rsid w:val="00FD6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34C4"/>
  <w15:chartTrackingRefBased/>
  <w15:docId w15:val="{46CDC7FE-79CB-4B64-98DD-A9D301122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144"/>
    <w:rPr>
      <w:rFonts w:eastAsiaTheme="majorEastAsia" w:cstheme="majorBidi"/>
      <w:color w:val="272727" w:themeColor="text1" w:themeTint="D8"/>
    </w:rPr>
  </w:style>
  <w:style w:type="paragraph" w:styleId="Title">
    <w:name w:val="Title"/>
    <w:basedOn w:val="Normal"/>
    <w:next w:val="Normal"/>
    <w:link w:val="TitleChar"/>
    <w:uiPriority w:val="10"/>
    <w:qFormat/>
    <w:rsid w:val="0009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144"/>
    <w:pPr>
      <w:spacing w:before="160"/>
      <w:jc w:val="center"/>
    </w:pPr>
    <w:rPr>
      <w:i/>
      <w:iCs/>
      <w:color w:val="404040" w:themeColor="text1" w:themeTint="BF"/>
    </w:rPr>
  </w:style>
  <w:style w:type="character" w:customStyle="1" w:styleId="QuoteChar">
    <w:name w:val="Quote Char"/>
    <w:basedOn w:val="DefaultParagraphFont"/>
    <w:link w:val="Quote"/>
    <w:uiPriority w:val="29"/>
    <w:rsid w:val="00093144"/>
    <w:rPr>
      <w:i/>
      <w:iCs/>
      <w:color w:val="404040" w:themeColor="text1" w:themeTint="BF"/>
    </w:rPr>
  </w:style>
  <w:style w:type="paragraph" w:styleId="ListParagraph">
    <w:name w:val="List Paragraph"/>
    <w:basedOn w:val="Normal"/>
    <w:uiPriority w:val="34"/>
    <w:qFormat/>
    <w:rsid w:val="00093144"/>
    <w:pPr>
      <w:ind w:left="720"/>
      <w:contextualSpacing/>
    </w:pPr>
  </w:style>
  <w:style w:type="character" w:styleId="IntenseEmphasis">
    <w:name w:val="Intense Emphasis"/>
    <w:basedOn w:val="DefaultParagraphFont"/>
    <w:uiPriority w:val="21"/>
    <w:qFormat/>
    <w:rsid w:val="00093144"/>
    <w:rPr>
      <w:i/>
      <w:iCs/>
      <w:color w:val="0F4761" w:themeColor="accent1" w:themeShade="BF"/>
    </w:rPr>
  </w:style>
  <w:style w:type="paragraph" w:styleId="IntenseQuote">
    <w:name w:val="Intense Quote"/>
    <w:basedOn w:val="Normal"/>
    <w:next w:val="Normal"/>
    <w:link w:val="IntenseQuoteChar"/>
    <w:uiPriority w:val="30"/>
    <w:qFormat/>
    <w:rsid w:val="0009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144"/>
    <w:rPr>
      <w:i/>
      <w:iCs/>
      <w:color w:val="0F4761" w:themeColor="accent1" w:themeShade="BF"/>
    </w:rPr>
  </w:style>
  <w:style w:type="character" w:styleId="IntenseReference">
    <w:name w:val="Intense Reference"/>
    <w:basedOn w:val="DefaultParagraphFont"/>
    <w:uiPriority w:val="32"/>
    <w:qFormat/>
    <w:rsid w:val="00093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3740</TotalTime>
  <Pages>2</Pages>
  <Words>373</Words>
  <Characters>1792</Characters>
  <Application>Microsoft Office Word</Application>
  <DocSecurity>0</DocSecurity>
  <Lines>36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Cervantes</dc:creator>
  <cp:keywords/>
  <dc:description/>
  <cp:lastModifiedBy>Cristian Cervantes</cp:lastModifiedBy>
  <cp:revision>15</cp:revision>
  <dcterms:created xsi:type="dcterms:W3CDTF">2026-07-01T12:27:00Z</dcterms:created>
  <dcterms:modified xsi:type="dcterms:W3CDTF">2026-07-04T11:39:00Z</dcterms:modified>
</cp:coreProperties>
</file>