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nu sunt coborati pana la 6 luni de viata (corectat pt varsta gestationala) --&gt;referire la chirurg.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sunt nepalpabili bilateral --&gt; evaluare pt cah, urgent.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se asoc cu hipospadias sever --&gt; evalare pt DSD.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sunt nepalpabili si nu au cah --&gt; AMH pt a identifica testut testicular.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trt chirurgical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sunt palpbili - orhidopexie.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unul e abdominal si celalalt normal - orhidotomie, mai ales dc vasele sunt scurte, hipoplazic, postpubertar</w:t>
      </w:r>
      <w:r>
        <w:rPr>
          <w:rStyle w:val="Character3"/>
        </w:rPr>
        <w:t xml:space="preserve">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riscuri dc nu e tratata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infertilitate ( poate persista si dupa trt)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neo (idem, dar risc mai mic).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torsiune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hernie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Criptorhidism congenital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              dobandit  test ascensionat ( fara op anterioara)  1-7% din copii, mai ales in jurul varstei de 8 ani, </w:t>
      </w:r>
      <w:r>
        <w:rPr>
          <w:rStyle w:val="Character3"/>
        </w:rPr>
        <w:t xml:space="preserve">mai frecvent la copii cu hipospadias proximal ( posibila anomalie de semnalizare pe androgeni). Se asociaza cu </w:t>
      </w:r>
      <w:r>
        <w:rPr>
          <w:rStyle w:val="Character3"/>
        </w:rPr>
        <w:t xml:space="preserve">aceleasi reactii adverse ca si cel congenital. Tratament chirurgical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                              test entrapped (dupa op anterioara)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              flotant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Cauze ?. Aparent familial, consum de paracetamol in trim 2, posibil alcool in cantitate mare, disruptori </w:t>
      </w:r>
      <w:r>
        <w:rPr>
          <w:rStyle w:val="Character3"/>
        </w:rPr>
        <w:t xml:space="preserve">endocrini.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Mecanism - 2 faze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1. Coborarea trans abdominala, pana in sapt 22-25, cand trebuie sa fie la inelul inghinal intern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2. Coborarea trans inghinale, intre sapt 25 si 30, androgen dependenta, cand trece prin canalul inghinal. De </w:t>
      </w:r>
      <w:r>
        <w:rPr>
          <w:rStyle w:val="Character3"/>
        </w:rPr>
        <w:t xml:space="preserve">aceea e mwi frecvent la prematuri/SGA.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palpable testes that can be manipulated into the scrotum, it is important to maintain the position of the testis </w:t>
      </w:r>
      <w:r>
        <w:rPr>
          <w:rStyle w:val="Character3"/>
        </w:rPr>
        <w:t xml:space="preserve">in the scrotum for approximately 30 seconds in order to fatigue the cremaster muscle. This will allow </w:t>
      </w:r>
      <w:r>
        <w:rPr>
          <w:rStyle w:val="Character3"/>
        </w:rPr>
        <w:t xml:space="preserve">differentiation of a retractile testis from a undescended testis. Release the testis, and if it remains in place, it is a </w:t>
      </w:r>
      <w:r>
        <w:rPr>
          <w:rStyle w:val="Character3"/>
        </w:rPr>
        <w:t xml:space="preserve">retractile testis. If it immediately retracts to a prescrotal position, it is a undescendet testis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Urmaresc si test contalateral. Hipertrof de test si hipoplazie de scrot pe patrea opusa -&gt; monorhie. Dar tot </w:t>
      </w:r>
      <w:r>
        <w:rPr>
          <w:rStyle w:val="Character3"/>
        </w:rPr>
        <w:t xml:space="preserve">trebuie sa caut test chirurgical.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Monitorizez test la fiecare vizita pt ca exista criporhidism dobandit. Atentie la cele retractile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Dc pana la 6 luni de varsta cirectata cu varsta gestationala nu au coborat --&gt; chirurgie. cu cat astept mai mult cu </w:t>
      </w:r>
      <w:r>
        <w:rPr>
          <w:rStyle w:val="Character3"/>
        </w:rPr>
        <w:t xml:space="preserve">atat pierde din cel germinale si cel Leidigh -&gt; infertilitate ulterioara.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Test necoborat identificat dupa 6 luni de viata --&gt; chirurg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Daca nu palpez unul/ambele testicole si le banuiesc intraabdominal -&gt; referire la chirurug. Eco nu le vede pe </w:t>
      </w:r>
      <w:r>
        <w:rPr>
          <w:rStyle w:val="Character3"/>
        </w:rPr>
        <w:t xml:space="preserve">cele intraabdominale, nici CT. RMN-ul are sensibiliate mai buna dar $$. Oricum dc e intraabdominal trebuie </w:t>
      </w:r>
      <w:r>
        <w:rPr>
          <w:rStyle w:val="Character3"/>
        </w:rPr>
        <w:t xml:space="preserve">cautat chirurgicall dc il gaseste, orhidplexie sau rezectie.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nn cu penis normal sau nu si criptorhidie bilat nepalpabila la care s-a exclus cah trebuie cautat daca exista tt </w:t>
      </w:r>
      <w:r>
        <w:rPr>
          <w:rStyle w:val="Character3"/>
        </w:rPr>
        <w:t xml:space="preserve">testicular. AMH, inhibina B, FSH, LH, TST. Daca nu au testicule (vanishing testes sndr) au AMH, inhibina B </w:t>
      </w:r>
      <w:r>
        <w:rPr>
          <w:rStyle w:val="Character3"/>
        </w:rPr>
        <w:t xml:space="preserve">NEDETECTABILE TST mic si FSH mare in primele 12 luni de viata. Nu mai au nevoie de chirurgie sau test la </w:t>
      </w:r>
      <w:r>
        <w:rPr>
          <w:rStyle w:val="Character3"/>
        </w:rPr>
        <w:t xml:space="preserve">beta hCG.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test retractile monitorizez anual pt criptorhidism debandit.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Trt cu beta HCg -&gt; eficacitate mica, recidiva. La fel de eficient in 3-4 prine ca si in 9 prize. Aprent mai eficient </w:t>
      </w:r>
      <w:r>
        <w:rPr>
          <w:rStyle w:val="Character3"/>
        </w:rPr>
        <w:t xml:space="preserve">la baietii prepuberi cu test pe canal. Nu mai mult de 15.000 U pt ca determina inchidere de cartilaj de crestere. </w:t>
      </w:r>
      <w:r>
        <w:rPr>
          <w:rStyle w:val="Character3"/>
        </w:rPr>
        <w:t xml:space="preserve">Aparent (unele studii, nu toate) eficacitate mai buna la doze mici date pe omperioada mai lunga de timp decat </w:t>
      </w:r>
      <w:r>
        <w:rPr>
          <w:rStyle w:val="Character3"/>
        </w:rPr>
        <w:t xml:space="preserve">doze mari date pe interval scurt. Similar si cu trt cu GNRH. Dar influenteaza pozitiv indexul de fertilitate si </w:t>
      </w:r>
      <w:r>
        <w:rPr>
          <w:rStyle w:val="Character3"/>
        </w:rPr>
        <w:t xml:space="preserve">spermograma.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Trebuie intervenit chirurgucal repede. Daca nu a coborat pana la 6 luni, nu mai coboara spontan.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Initial au de obicei nr normal de cel germinale la nastere ( 25%  au nr redus de cel germinale la nastere), dar nr </w:t>
      </w:r>
      <w:r>
        <w:rPr>
          <w:rStyle w:val="Character3"/>
        </w:rPr>
        <w:t xml:space="preserve">incepe sa scada, astfel incat 40% nu mai au cel germinale la varsta de 8--11 ani.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plus nu se maturizeaza corect: at three months of age, the fetal gonocytes are transformed into adult dark (Ad)</w:t>
      </w:r>
      <w:r>
        <w:rPr>
          <w:rStyle w:val="Character3"/>
        </w:rPr>
        <w:t xml:space="preserve"> spermatogonia. At five years of age, the Ad spermatogonia become primary spermatocytes. Both of these steps </w:t>
      </w:r>
      <w:r>
        <w:rPr>
          <w:rStyle w:val="Character3"/>
        </w:rPr>
        <w:t xml:space="preserve">are abnormal in the UDT, and to a lesser extent, the contralateral descended testis.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Pierd cel Leydig si cel germinale. In plus afecteaza si test controlateral, chiar dc e in scrot.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Chiar dc este mai mare de 18 luni, e bine sa operez. Creste fertilitatea si scade riscul de cancer(in test criptorhid </w:t>
      </w:r>
      <w:r>
        <w:rPr>
          <w:rStyle w:val="Character3"/>
        </w:rPr>
        <w:t xml:space="preserve">2,5-8*&gt;test scrotal).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Riscul de cancer e de 0.05-1%, scade dupa operatie dar nu devine identic cu pop generala; trt sa se autopalpeze </w:t>
      </w:r>
      <w:r>
        <w:rPr>
          <w:rStyle w:val="Character3"/>
        </w:rPr>
        <w:t xml:space="preserve">lunar dupa pubertate. Riscul e ceva mai mare pt cele abdominale; usor crescut si in test controlateral - defect </w:t>
      </w:r>
      <w:r>
        <w:rPr>
          <w:rStyle w:val="Character3"/>
        </w:rPr>
        <w:t xml:space="preserve">intrinsec al struct testiculare ?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shd w:val="clear" w:color="auto" w:fill="FFFF00"/>
    </w:rPr>
  </w:style>
  <w:style w:type="character" w:customStyle="1" w:styleId="Character1">
    <w:name w:val="CharAttribute1"/>
    <w:rPr>
      <w:rFonts w:ascii="Times New Roman" w:eastAsia="Times New Roman"/>
      <w:shd w:val="clear" w:color="auto" w:fill="FFFF00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348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